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C90C87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C90C87">
              <w:rPr>
                <w:noProof/>
                <w:sz w:val="24"/>
              </w:rPr>
              <w:t>2703/2015</w:t>
            </w:r>
            <w:r w:rsidR="00640153">
              <w:rPr>
                <w:noProof/>
                <w:sz w:val="24"/>
              </w:rPr>
              <w:t>-</w:t>
            </w:r>
            <w:r w:rsidR="00C90C87">
              <w:rPr>
                <w:noProof/>
                <w:sz w:val="24"/>
              </w:rPr>
              <w:t>16</w:t>
            </w:r>
          </w:p>
        </w:tc>
      </w:tr>
    </w:tbl>
    <w:p w14:textId="2755ac4" w14:paraId="2755ac4" w:rsidRDefault="007657AB" w:rsidP="006879A0" w:rsidR="007657AB" w:rsidRPr="00DE2B55">
      <w:pPr>
        <w:spacing w:after="200" w:before="36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6879A0" w:rsidR="007657AB">
      <w:pPr>
        <w:spacing w:after="200" w:before="30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6879A0" w:rsidR="00172878">
      <w:pPr>
        <w:pStyle w:val="Tijeloteksta"/>
        <w:spacing w:before="360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C90C87" w:rsidRPr="00C90C87">
        <w:rPr>
          <w:lang w:val="hr-HR"/>
        </w:rPr>
        <w:t>SUNČEV KAMEN j.d.o.o., OIB: 96231951232, Split, Cesta Mira 15</w:t>
      </w:r>
      <w:r w:rsidR="006879A0">
        <w:rPr>
          <w:lang w:val="hr-HR"/>
        </w:rPr>
        <w:t xml:space="preserve">, </w:t>
      </w:r>
      <w:r w:rsidR="00B970F2">
        <w:rPr>
          <w:lang w:val="hr-HR"/>
        </w:rPr>
        <w:t xml:space="preserve"> </w:t>
      </w:r>
      <w:r w:rsidR="006879A0">
        <w:rPr>
          <w:lang w:val="hr-HR"/>
        </w:rPr>
        <w:t>12</w:t>
      </w:r>
      <w:r w:rsidR="00A32A52">
        <w:rPr>
          <w:lang w:val="hr-HR"/>
        </w:rPr>
        <w:t>. listopada</w:t>
      </w:r>
      <w:r w:rsidR="00AF219D" w:rsidRPr="00AF219D">
        <w:rPr>
          <w:lang w:val="hr-HR"/>
        </w:rPr>
        <w:t xml:space="preserve"> 2018.</w:t>
      </w:r>
    </w:p>
    <w:p w:rsidRDefault="007657AB" w:rsidP="0071416B" w:rsidR="007657AB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C90C87" w:rsidRPr="00C90C87">
        <w:t>SUNČEV KAMEN j.d.o.o., OIB: 96231951232, Split, Cesta Mira 15</w:t>
      </w:r>
      <w:r w:rsidR="006879A0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C90C87">
        <w:t>2</w:t>
      </w:r>
      <w:r w:rsidR="006879A0">
        <w:t>7</w:t>
      </w:r>
      <w:r w:rsidR="00C90C87">
        <w:t>0</w:t>
      </w:r>
      <w:r w:rsidR="006879A0">
        <w:t>3</w:t>
      </w:r>
      <w:r w:rsidR="008911A2">
        <w:t>/201</w:t>
      </w:r>
      <w:r w:rsidR="00C90C87">
        <w:t>5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C90C87">
        <w:t>2</w:t>
      </w:r>
      <w:r w:rsidR="006879A0">
        <w:t>7</w:t>
      </w:r>
      <w:r w:rsidR="00C90C87">
        <w:t>0</w:t>
      </w:r>
      <w:r w:rsidR="006879A0">
        <w:t>3</w:t>
      </w:r>
      <w:r w:rsidR="00C90C87">
        <w:t>-2015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2619A0" w:rsidR="007657AB" w:rsidRPr="00FD17E3">
      <w:pPr>
        <w:pStyle w:val="Naslov2"/>
        <w:numPr>
          <w:ilvl w:val="12"/>
          <w:numId w:val="0"/>
        </w:numPr>
        <w:spacing w:after="14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C90C87" w:rsidP="00C90C87" w:rsidR="00C90C87" w:rsidRPr="00C90C87">
      <w:pPr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C90C87">
        <w:rPr>
          <w:rFonts w:cstheme="minorBidi" w:eastAsiaTheme="minorHAnsi"/>
          <w:lang w:eastAsia="en-US"/>
        </w:rPr>
        <w:t>Financijska agencija, Regionalni centar Split podnijela je ovom sudu 14. prosinca 2015. prijedlog za otvaranje stečajnog postupka nad dužnikom SUNČEV KAMEN j.d.o.o., OIB: 96231951232, Split, Cesta Mira 15,</w:t>
      </w:r>
      <w:r w:rsidRPr="00C90C87">
        <w:rPr>
          <w:rFonts w:cstheme="minorBidi" w:eastAsiaTheme="minorHAnsi"/>
          <w:szCs w:val="22"/>
          <w:lang w:eastAsia="en-US"/>
        </w:rPr>
        <w:t xml:space="preserve"> sukladno odredbi čl</w:t>
      </w:r>
      <w:r>
        <w:rPr>
          <w:rFonts w:cstheme="minorBidi" w:eastAsiaTheme="minorHAnsi"/>
          <w:szCs w:val="22"/>
          <w:lang w:eastAsia="en-US"/>
        </w:rPr>
        <w:t>anka</w:t>
      </w:r>
      <w:r w:rsidRPr="00C90C87">
        <w:rPr>
          <w:rFonts w:cstheme="minorBidi" w:eastAsiaTheme="minorHAnsi"/>
          <w:szCs w:val="22"/>
          <w:lang w:eastAsia="en-US"/>
        </w:rPr>
        <w:t xml:space="preserve"> 49. st</w:t>
      </w:r>
      <w:r>
        <w:rPr>
          <w:rFonts w:cstheme="minorBidi" w:eastAsiaTheme="minorHAnsi"/>
          <w:szCs w:val="22"/>
          <w:lang w:eastAsia="en-US"/>
        </w:rPr>
        <w:t>avka</w:t>
      </w:r>
      <w:r w:rsidRPr="00C90C87">
        <w:rPr>
          <w:rFonts w:cstheme="minorBidi" w:eastAsiaTheme="minorHAnsi"/>
          <w:szCs w:val="22"/>
          <w:lang w:eastAsia="en-US"/>
        </w:rPr>
        <w:t xml:space="preserve"> 2. Zakona </w:t>
      </w:r>
      <w:r w:rsidRPr="00C90C87">
        <w:rPr>
          <w:rFonts w:eastAsiaTheme="minorHAnsi"/>
          <w:lang w:eastAsia="en-US"/>
        </w:rPr>
        <w:t>o financijskom poslovanju i predstečajnoj nagodbi (˝Narodne novine˝ broj 108/12, 144/12 i 81/13; dalje ZFPPN).</w:t>
      </w:r>
      <w:r w:rsidRPr="00C90C87">
        <w:rPr>
          <w:rFonts w:cstheme="minorBidi" w:eastAsiaTheme="minorHAnsi"/>
          <w:szCs w:val="22"/>
          <w:lang w:eastAsia="en-US"/>
        </w:rPr>
        <w:t xml:space="preserve"> U prijedlogu se navodi da je rješenjem FINA-e Klasa: UP-I/110/07/15-01/8008, Ur. broj: 04-06-15-8008-4 od 16. srpnja 2015. odbačen prijedlog za otvaranje postupka predstečajne nagodbe, kao i to da postoje razlozi za otvaranje stečajnog postupka, budući dužnik u razdoblju dužem od 60 dana ima evidentirane neizvršene osnove za plaćanje. </w:t>
      </w:r>
    </w:p>
    <w:p w:rsidRDefault="006879A0" w:rsidP="006879A0" w:rsidR="006879A0" w:rsidRPr="006879A0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6879A0">
        <w:rPr>
          <w:rFonts w:cstheme="minorBidi" w:eastAsiaTheme="minorHAnsi"/>
          <w:lang w:eastAsia="en-US"/>
        </w:rPr>
        <w:t xml:space="preserve">Rješenjem </w:t>
      </w:r>
      <w:r w:rsidR="00C90C87">
        <w:rPr>
          <w:rFonts w:cstheme="minorBidi" w:eastAsiaTheme="minorHAnsi"/>
          <w:lang w:eastAsia="en-US"/>
        </w:rPr>
        <w:t>ovog suda poslovni broj 11.St-2</w:t>
      </w:r>
      <w:r w:rsidRPr="006879A0">
        <w:rPr>
          <w:rFonts w:cstheme="minorBidi" w:eastAsiaTheme="minorHAnsi"/>
          <w:lang w:eastAsia="en-US"/>
        </w:rPr>
        <w:t>7</w:t>
      </w:r>
      <w:r w:rsidR="00C90C87">
        <w:rPr>
          <w:rFonts w:cstheme="minorBidi" w:eastAsiaTheme="minorHAnsi"/>
          <w:lang w:eastAsia="en-US"/>
        </w:rPr>
        <w:t>0</w:t>
      </w:r>
      <w:r w:rsidRPr="006879A0">
        <w:rPr>
          <w:rFonts w:cstheme="minorBidi" w:eastAsiaTheme="minorHAnsi"/>
          <w:lang w:eastAsia="en-US"/>
        </w:rPr>
        <w:t>3/201</w:t>
      </w:r>
      <w:r w:rsidR="00C90C87">
        <w:rPr>
          <w:rFonts w:cstheme="minorBidi" w:eastAsiaTheme="minorHAnsi"/>
          <w:lang w:eastAsia="en-US"/>
        </w:rPr>
        <w:t>5 od 29. studenog</w:t>
      </w:r>
      <w:r w:rsidRPr="006879A0">
        <w:rPr>
          <w:rFonts w:cstheme="minorBidi" w:eastAsiaTheme="minorHAnsi"/>
          <w:lang w:eastAsia="en-US"/>
        </w:rPr>
        <w:t xml:space="preserve"> 2017. pokrenut je postupak radi utvrđenja uvjeta za otvaranje stečajnog postupka (prethodni postupak). </w:t>
      </w:r>
    </w:p>
    <w:p w:rsidRDefault="006879A0" w:rsidP="00C90C87" w:rsidR="005B7DB2">
      <w:pPr>
        <w:spacing w:before="200"/>
        <w:ind w:firstLine="709"/>
        <w:jc w:val="both"/>
      </w:pPr>
      <w:r w:rsidRPr="006879A0">
        <w:rPr>
          <w:rFonts w:cstheme="minorBidi" w:eastAsiaTheme="minorHAnsi"/>
          <w:lang w:eastAsia="en-US"/>
        </w:rPr>
        <w:t xml:space="preserve">Na ročište radi očitovanja o uvjetima  za otvaranje stečajnog postupka održano </w:t>
      </w:r>
      <w:r w:rsidR="00C90C87">
        <w:rPr>
          <w:rFonts w:cstheme="minorBidi" w:eastAsiaTheme="minorHAnsi"/>
          <w:lang w:eastAsia="en-US"/>
        </w:rPr>
        <w:t>21. prosinca</w:t>
      </w:r>
      <w:r w:rsidRPr="006879A0">
        <w:rPr>
          <w:rFonts w:cstheme="minorBidi" w:eastAsiaTheme="minorHAnsi"/>
          <w:lang w:eastAsia="en-US"/>
        </w:rPr>
        <w:t xml:space="preserve"> 2017. zastupnik po zakonu dužnika nije pristupio, a niti je dostavio pisano izvješće o financijsko-gospodarskom stanju dužnika, odnosno popis imovine i obveza dužnika sukladno nalogu suda iz točke III. rješenja ovog sud</w:t>
      </w:r>
      <w:r w:rsidR="00C90C87">
        <w:rPr>
          <w:rFonts w:cstheme="minorBidi" w:eastAsiaTheme="minorHAnsi"/>
          <w:lang w:eastAsia="en-US"/>
        </w:rPr>
        <w:t>a poslovni broj 11.St-2</w:t>
      </w:r>
      <w:r w:rsidRPr="006879A0">
        <w:rPr>
          <w:rFonts w:cstheme="minorBidi" w:eastAsiaTheme="minorHAnsi"/>
          <w:lang w:eastAsia="en-US"/>
        </w:rPr>
        <w:t>7</w:t>
      </w:r>
      <w:r w:rsidR="00C90C87">
        <w:rPr>
          <w:rFonts w:cstheme="minorBidi" w:eastAsiaTheme="minorHAnsi"/>
          <w:lang w:eastAsia="en-US"/>
        </w:rPr>
        <w:t>03/2015</w:t>
      </w:r>
      <w:r w:rsidRPr="006879A0">
        <w:rPr>
          <w:rFonts w:cstheme="minorBidi" w:eastAsiaTheme="minorHAnsi"/>
          <w:lang w:eastAsia="en-US"/>
        </w:rPr>
        <w:t xml:space="preserve"> od </w:t>
      </w:r>
      <w:r w:rsidR="00C90C87">
        <w:rPr>
          <w:rFonts w:cstheme="minorBidi" w:eastAsiaTheme="minorHAnsi"/>
          <w:lang w:eastAsia="en-US"/>
        </w:rPr>
        <w:t>29. studenog</w:t>
      </w:r>
      <w:r w:rsidRPr="006879A0">
        <w:rPr>
          <w:rFonts w:cstheme="minorBidi" w:eastAsiaTheme="minorHAnsi"/>
          <w:lang w:eastAsia="en-US"/>
        </w:rPr>
        <w:t xml:space="preserve"> 2017.</w:t>
      </w:r>
      <w:r>
        <w:rPr>
          <w:rFonts w:cstheme="minorBidi" w:eastAsiaTheme="minorHAnsi"/>
          <w:lang w:eastAsia="en-US"/>
        </w:rPr>
        <w:t xml:space="preserve"> </w:t>
      </w:r>
    </w:p>
    <w:p w:rsidRDefault="005B7DB2" w:rsidP="005B7DB2" w:rsidR="005B7DB2" w:rsidRPr="005B7DB2">
      <w:pPr>
        <w:spacing w:before="200"/>
        <w:ind w:firstLine="709"/>
        <w:jc w:val="both"/>
      </w:pPr>
      <w:r w:rsidRPr="005B7DB2">
        <w:lastRenderedPageBreak/>
        <w:t xml:space="preserve">Iz </w:t>
      </w:r>
      <w:r w:rsidR="006879A0" w:rsidRPr="005B7DB2">
        <w:t xml:space="preserve">uvjerenja MUP-a, Policijska uprava Splitsko-dalmatinska od </w:t>
      </w:r>
      <w:r w:rsidR="00C90C87">
        <w:t>20. srpnja</w:t>
      </w:r>
      <w:r w:rsidR="006879A0">
        <w:t xml:space="preserve"> 2016. proizlazi da </w:t>
      </w:r>
      <w:r w:rsidR="006879A0" w:rsidRPr="005B7DB2">
        <w:t xml:space="preserve">prema službenoj evidenciji registracije cestovnih vozila dužnik </w:t>
      </w:r>
      <w:r w:rsidR="006879A0">
        <w:t xml:space="preserve">nije </w:t>
      </w:r>
      <w:r w:rsidR="006879A0" w:rsidRPr="005B7DB2">
        <w:t xml:space="preserve">evidentiran kao vlasnik vozila (list </w:t>
      </w:r>
      <w:r w:rsidR="00C90C87">
        <w:t>12</w:t>
      </w:r>
      <w:r w:rsidR="006879A0" w:rsidRPr="005B7DB2">
        <w:t xml:space="preserve"> spisa)</w:t>
      </w:r>
      <w:r w:rsidR="006879A0">
        <w:t>,a  iz</w:t>
      </w:r>
      <w:r w:rsidR="006879A0" w:rsidRPr="005B7DB2">
        <w:t xml:space="preserve"> </w:t>
      </w:r>
      <w:r w:rsidRPr="005B7DB2">
        <w:t xml:space="preserve">potvrde Općinskog suda u Splitu – Zemljišnoknjižni odjel Split od </w:t>
      </w:r>
      <w:r w:rsidR="00C90C87">
        <w:t>28. srpnja 2016</w:t>
      </w:r>
      <w:r w:rsidRPr="005B7DB2">
        <w:t>. proizlazi da dužnik nije upisan kao vlasnik nekretnina na području nadležnosti t</w:t>
      </w:r>
      <w:r w:rsidR="006879A0">
        <w:t>og zemljišnoknjižnog</w:t>
      </w:r>
      <w:r w:rsidRPr="005B7DB2">
        <w:t xml:space="preserve"> od</w:t>
      </w:r>
      <w:r w:rsidR="006879A0">
        <w:t xml:space="preserve">jela (list </w:t>
      </w:r>
      <w:r w:rsidR="00C90C87">
        <w:t>13</w:t>
      </w:r>
      <w:r w:rsidRPr="005B7DB2">
        <w:t xml:space="preserve"> spisa)</w:t>
      </w:r>
      <w:r w:rsidR="006879A0">
        <w:t>.</w:t>
      </w:r>
      <w:r w:rsidRPr="005B7DB2">
        <w:t xml:space="preserve"> </w:t>
      </w:r>
    </w:p>
    <w:p w:rsidRDefault="0071416B" w:rsidP="00963671" w:rsidR="0071416B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C90C87">
        <w:t>20. prosinca</w:t>
      </w:r>
      <w:r w:rsidR="00532993">
        <w:t xml:space="preserve"> 2017</w:t>
      </w:r>
      <w:r w:rsidRPr="00D214A5">
        <w:t xml:space="preserve">. (list </w:t>
      </w:r>
      <w:r w:rsidR="00C90C87">
        <w:t>22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C90C87">
        <w:t>1174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F157DD" w:rsidRPr="003526E1">
        <w:rPr>
          <w:rFonts w:cstheme="minorBidi" w:eastAsiaTheme="minorHAnsi"/>
          <w:szCs w:val="22"/>
        </w:rPr>
        <w:t>Stečajnog zakona („Narodne novine</w:t>
      </w:r>
      <w:r w:rsidR="00F157DD">
        <w:rPr>
          <w:rFonts w:cstheme="minorBidi" w:eastAsiaTheme="minorHAnsi"/>
          <w:szCs w:val="22"/>
        </w:rPr>
        <w:t>“ 71/15 i 104/17; dalje SZ)</w:t>
      </w:r>
      <w:r w:rsidRPr="0071416B">
        <w:t>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</w:t>
      </w:r>
      <w:r w:rsidR="00D7336F" w:rsidRPr="00A85826">
        <w:rPr>
          <w:szCs w:val="20"/>
        </w:rPr>
        <w:t xml:space="preserve"> </w:t>
      </w:r>
      <w:r w:rsidRPr="00A85826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C90C87" w:rsidR="004A40C7" w:rsidRPr="00133904">
      <w:pPr>
        <w:pStyle w:val="Bezproreda"/>
        <w:spacing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C90C87" w:rsidR="004A40C7" w:rsidRPr="00133904">
      <w:pPr>
        <w:pStyle w:val="Bezproreda"/>
        <w:spacing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C90C87" w:rsidR="004A40C7" w:rsidRPr="00133904">
      <w:pPr>
        <w:pStyle w:val="Bezproreda"/>
        <w:spacing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C90C87" w:rsidR="004A40C7" w:rsidRPr="00133904">
      <w:pPr>
        <w:pStyle w:val="Bezproreda"/>
        <w:spacing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C90C87" w:rsidR="004A40C7" w:rsidRPr="00133904">
      <w:pPr>
        <w:pStyle w:val="Bezproreda"/>
        <w:spacing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71416B" w:rsidR="007657AB">
      <w:pPr>
        <w:spacing w:before="160"/>
        <w:jc w:val="center"/>
      </w:pPr>
      <w:r>
        <w:t>U Splitu</w:t>
      </w:r>
      <w:r w:rsidR="00E07964">
        <w:t xml:space="preserve"> </w:t>
      </w:r>
      <w:r w:rsidR="00A85826">
        <w:t>1</w:t>
      </w:r>
      <w:r w:rsidR="006879A0">
        <w:t>2</w:t>
      </w:r>
      <w:r w:rsidR="00524BFE">
        <w:t>. listopada</w:t>
      </w:r>
      <w:r w:rsidR="00AF219D">
        <w:t xml:space="preserve"> 2018.</w:t>
      </w:r>
    </w:p>
    <w:p w:rsidRDefault="002619A0" w:rsidP="0071416B" w:rsidR="007657AB">
      <w:pPr>
        <w:spacing w:before="160"/>
        <w:ind w:left="6480"/>
        <w:jc w:val="center"/>
      </w:pPr>
      <w:r>
        <w:t>Sutkinja</w:t>
      </w:r>
    </w:p>
    <w:p w:rsidRDefault="002619A0" w:rsidP="00B7666B" w:rsidR="00B7666B">
      <w:pPr>
        <w:ind w:left="6372"/>
        <w:jc w:val="center"/>
      </w:pPr>
      <w:r>
        <w:t>Ana Golub Gruić</w:t>
      </w:r>
      <w:r w:rsidR="00B7666B">
        <w:t>, v.r.</w:t>
      </w:r>
    </w:p>
    <w:p w:rsidRDefault="00B7666B" w:rsidP="00B7666B" w:rsidR="00B7666B">
      <w:pPr>
        <w:jc w:val="right"/>
      </w:pPr>
      <w:r>
        <w:t>za točnost otpravka – ovlašteni službenik</w:t>
      </w:r>
    </w:p>
    <w:p w:rsidRDefault="00B7666B" w:rsidP="00B7666B" w:rsidR="00B7666B">
      <w:pPr>
        <w:ind w:firstLine="708" w:left="4956"/>
        <w:jc w:val="center"/>
      </w:pPr>
      <w:r>
        <w:t>Ana Bosančić</w:t>
      </w: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B7666B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C90C87">
      <w:t>-</w:t>
    </w:r>
    <w:r w:rsidR="00C90C87" w:rsidRPr="00C90C87">
      <w:t>2703/2015-16</w:t>
    </w:r>
  </w:p>
  <w:p w:rsidRDefault="00B7666B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3464"/>
    <w:rsid w:val="001644FE"/>
    <w:rsid w:val="00172878"/>
    <w:rsid w:val="0017764F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350824"/>
    <w:rsid w:val="0039560B"/>
    <w:rsid w:val="003B74D5"/>
    <w:rsid w:val="003C2F22"/>
    <w:rsid w:val="004055DE"/>
    <w:rsid w:val="00417EA6"/>
    <w:rsid w:val="00426500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640153"/>
    <w:rsid w:val="006879A0"/>
    <w:rsid w:val="006B678B"/>
    <w:rsid w:val="006F29CD"/>
    <w:rsid w:val="0071416B"/>
    <w:rsid w:val="0071519E"/>
    <w:rsid w:val="00722C23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85826"/>
    <w:rsid w:val="00AF219D"/>
    <w:rsid w:val="00B02626"/>
    <w:rsid w:val="00B7506F"/>
    <w:rsid w:val="00B7666B"/>
    <w:rsid w:val="00B86154"/>
    <w:rsid w:val="00B970F2"/>
    <w:rsid w:val="00BF398A"/>
    <w:rsid w:val="00C16234"/>
    <w:rsid w:val="00C45466"/>
    <w:rsid w:val="00C90C87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C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76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66B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66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66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76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66B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66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66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285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2703</izvorni_sadrzaj>
    <derivirana_varijabla naziv="DomainObject.Predmet.Broj_1">2703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St-2703/2015</izvorni_sadrzaj>
    <derivirana_varijabla naziv="DomainObject.Predmet.OznakaBroj_1">St-2703/2015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SUNČEV KAMEN jednostavno društvo s ograničenom odgovornošću za trgovinu i usluge</izvorni_sadrzaj>
    <derivirana_varijabla naziv="DomainObject.Predmet.ProtustrankaFormated_1">  SUNČEV KAMEN jednostavno društvo s ograničenom odgovornošću za trgovinu i usluge</derivirana_varijabla>
  </DomainObject.Predmet.ProtustrankaFormated>
  <DomainObject.Predmet.ProtustrankaFormatedOIB>
    <izvorni_sadrzaj>  SUNČEV KAMEN jednostavno društvo s ograničenom odgovornošću za trgovinu i usluge, OIB 96231951232</izvorni_sadrzaj>
    <derivirana_varijabla naziv="DomainObject.Predmet.ProtustrankaFormatedOIB_1">  SUNČEV KAMEN jednostavno društvo s ograničenom odgovornošću za trgovinu i usluge, OIB 96231951232</derivirana_varijabla>
  </DomainObject.Predmet.ProtustrankaFormatedOIB>
  <DomainObject.Predmet.ProtustrankaFormatedWithAdress>
    <izvorni_sadrzaj> SUNČEV KAMEN jednostavno društvo s ograničenom odgovornošću za trgovinu i usluge, Cesta Mira 15, 21000 Split</izvorni_sadrzaj>
    <derivirana_varijabla naziv="DomainObject.Predmet.ProtustrankaFormatedWithAdress_1"> SUNČEV KAMEN jednostavno društvo s ograničenom odgovornošću za trgovinu i usluge, Cesta Mira 15, 21000 Split</derivirana_varijabla>
  </DomainObject.Predmet.ProtustrankaFormatedWithAdress>
  <DomainObject.Predmet.ProtustrankaFormatedWithAdressOIB>
    <izvorni_sadrzaj> SUNČEV KAMEN jednostavno društvo s ograničenom odgovornošću za trgovinu i usluge, OIB 96231951232, Cesta Mira 15, 21000 Split</izvorni_sadrzaj>
    <derivirana_varijabla naziv="DomainObject.Predmet.ProtustrankaFormatedWithAdressOIB_1"> SUNČEV KAMEN jednostavno društvo s ograničenom odgovornošću za trgovinu i usluge, OIB 96231951232, Cesta Mira 15, 21000 Split</derivirana_varijabla>
  </DomainObject.Predmet.ProtustrankaFormatedWithAdressOIB>
  <DomainObject.Predmet.ProtustrankaWithAdress>
    <izvorni_sadrzaj>SUNČEV KAMEN jednostavno društvo s ograničenom odgovornošću za trgovinu i usluge Cesta Mira 15, 21000 Split</izvorni_sadrzaj>
    <derivirana_varijabla naziv="DomainObject.Predmet.ProtustrankaWithAdress_1">SUNČEV KAMEN jednostavno društvo s ograničenom odgovornošću za trgovinu i usluge Cesta Mira 15, 21000 Split</derivirana_varijabla>
  </DomainObject.Predmet.ProtustrankaWithAdress>
  <DomainObject.Predmet.ProtustrankaWithAdressOIB>
    <izvorni_sadrzaj>SUNČEV KAMEN jednostavno društvo s ograničenom odgovornošću za trgovinu i usluge, OIB 96231951232, Cesta Mira 15, 21000 Split</izvorni_sadrzaj>
    <derivirana_varijabla naziv="DomainObject.Predmet.ProtustrankaWithAdressOIB_1">SUNČEV KAMEN jednostavno društvo s ograničenom odgovornošću za trgovinu i usluge, OIB 96231951232, Cesta Mira 15, 21000 Split</derivirana_varijabla>
  </DomainObject.Predmet.ProtustrankaWithAdressOIB>
  <DomainObject.Predmet.ProtustrankaNazivFormated>
    <izvorni_sadrzaj>SUNČEV KAMEN jednostavno društvo s ograničenom odgovornošću za trgovinu i usluge</izvorni_sadrzaj>
    <derivirana_varijabla naziv="DomainObject.Predmet.ProtustrankaNazivFormated_1">SUNČEV KAMEN jednostavno društvo s ograničenom odgovornošću za trgovinu i usluge</derivirana_varijabla>
  </DomainObject.Predmet.ProtustrankaNazivFormated>
  <DomainObject.Predmet.ProtustrankaNazivFormatedOIB>
    <izvorni_sadrzaj>SUNČEV KAMEN jednostavno društvo s ograničenom odgovornošću za trgovinu i usluge, OIB 96231951232</izvorni_sadrzaj>
    <derivirana_varijabla naziv="DomainObject.Predmet.ProtustrankaNazivFormatedOIB_1">SUNČEV KAMEN jednostavno društvo s ograničenom odgovornošću za trgovinu i usluge, OIB 96231951232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SUNČEV KAMEN jednostavno društvo s ograničenom odgovornošću za trgovinu i usluge</item>
    </izvorni_sadrzaj>
    <derivirana_varijabla naziv="DomainObject.Predmet.ProtuStrankaListFormated_1">
      <item>SUNČEV KAMEN jednostavno društvo s ograničenom odgovornošću za trgovinu i usluge</item>
    </derivirana_varijabla>
  </DomainObject.Predmet.ProtuStrankaListFormated>
  <DomainObject.Predmet.ProtuStrankaListFormatedOIB>
    <izvorni_sadrzaj>
      <item>SUNČEV KAMEN jednostavno društvo s ograničenom odgovornošću za trgovinu i usluge, OIB 96231951232</item>
    </izvorni_sadrzaj>
    <derivirana_varijabla naziv="DomainObject.Predmet.ProtuStrankaListFormatedOIB_1">
      <item>SUNČEV KAMEN jednostavno društvo s ograničenom odgovornošću za trgovinu i usluge, OIB 96231951232</item>
    </derivirana_varijabla>
  </DomainObject.Predmet.ProtuStrankaListFormatedOIB>
  <DomainObject.Predmet.ProtuStrankaListFormatedWithAdress>
    <izvorni_sadrzaj>
      <item>SUNČEV KAMEN jednostavno društvo s ograničenom odgovornošću za trgovinu i usluge, Cesta Mira 15, 21000 Split</item>
    </izvorni_sadrzaj>
    <derivirana_varijabla naziv="DomainObject.Predmet.ProtuStrankaListFormatedWithAdress_1">
      <item>SUNČEV KAMEN jednostavno društvo s ograničenom odgovornošću za trgovinu i usluge, Cesta Mira 15, 21000 Split</item>
    </derivirana_varijabla>
  </DomainObject.Predmet.ProtuStrankaListFormatedWithAdress>
  <DomainObject.Predmet.ProtuStrankaListFormatedWithAdressOIB>
    <izvorni_sadrzaj>
      <item>SUNČEV KAMEN jednostavno društvo s ograničenom odgovornošću za trgovinu i usluge, OIB 96231951232, Cesta Mira 15, 21000 Split</item>
    </izvorni_sadrzaj>
    <derivirana_varijabla naziv="DomainObject.Predmet.ProtuStrankaListFormatedWithAdressOIB_1">
      <item>SUNČEV KAMEN jednostavno društvo s ograničenom odgovornošću za trgovinu i usluge, OIB 96231951232, Cesta Mira 15, 21000 Split</item>
    </derivirana_varijabla>
  </DomainObject.Predmet.ProtuStrankaListFormatedWithAdressOIB>
  <DomainObject.Predmet.ProtuStrankaListNazivFormated>
    <izvorni_sadrzaj>
      <item>SUNČEV KAMEN jednostavno društvo s ograničenom odgovornošću za trgovinu i usluge</item>
    </izvorni_sadrzaj>
    <derivirana_varijabla naziv="DomainObject.Predmet.ProtuStrankaListNazivFormated_1">
      <item>SUNČEV KAMEN jednostavno društvo s ograničenom odgovornošću za trgovinu i usluge</item>
    </derivirana_varijabla>
  </DomainObject.Predmet.ProtuStrankaListNazivFormated>
  <DomainObject.Predmet.ProtuStrankaListNazivFormatedOIB>
    <izvorni_sadrzaj>
      <item>SUNČEV KAMEN jednostavno društvo s ograničenom odgovornošću za trgovinu i usluge, OIB 96231951232</item>
    </izvorni_sadrzaj>
    <derivirana_varijabla naziv="DomainObject.Predmet.ProtuStrankaListNazivFormatedOIB_1">
      <item>SUNČEV KAMEN jednostavno društvo s ograničenom odgovornošću za trgovinu i usluge, OIB 96231951232</item>
    </derivirana_varijabla>
  </DomainObject.Predmet.ProtuStrankaListNazivFormatedOIB>
  <DomainObject.Predmet.OstaliListFormated>
    <izvorni_sadrzaj>
      <item>Dražen Pezo</item>
    </izvorni_sadrzaj>
    <derivirana_varijabla naziv="DomainObject.Predmet.OstaliListFormated_1">
      <item>Dražen Pezo</item>
    </derivirana_varijabla>
  </DomainObject.Predmet.OstaliListFormated>
  <DomainObject.Predmet.OstaliListFormatedOIB>
    <izvorni_sadrzaj>
      <item>Dražen Pezo, OIB 71956500031</item>
    </izvorni_sadrzaj>
    <derivirana_varijabla naziv="DomainObject.Predmet.OstaliListFormatedOIB_1">
      <item>Dražen Pezo, OIB 71956500031</item>
    </derivirana_varijabla>
  </DomainObject.Predmet.OstaliListFormatedOIB>
  <DomainObject.Predmet.OstaliListFormatedWithAdress>
    <izvorni_sadrzaj>
      <item>Dražen Pezo, Cesta Mira 15, 21000 Split</item>
    </izvorni_sadrzaj>
    <derivirana_varijabla naziv="DomainObject.Predmet.OstaliListFormatedWithAdress_1">
      <item>Dražen Pezo, Cesta Mira 15, 21000 Split</item>
    </derivirana_varijabla>
  </DomainObject.Predmet.OstaliListFormatedWithAdress>
  <DomainObject.Predmet.OstaliListFormatedWithAdressOIB>
    <izvorni_sadrzaj>
      <item>Dražen Pezo, OIB 71956500031, Cesta Mira 15, 21000 Split</item>
    </izvorni_sadrzaj>
    <derivirana_varijabla naziv="DomainObject.Predmet.OstaliListFormatedWithAdressOIB_1">
      <item>Dražen Pezo, OIB 71956500031, Cesta Mira 15, 21000 Split</item>
    </derivirana_varijabla>
  </DomainObject.Predmet.OstaliListFormatedWithAdressOIB>
  <DomainObject.Predmet.OstaliListNazivFormated>
    <izvorni_sadrzaj>
      <item>Dražen Pezo</item>
    </izvorni_sadrzaj>
    <derivirana_varijabla naziv="DomainObject.Predmet.OstaliListNazivFormated_1">
      <item>Dražen Pezo</item>
    </derivirana_varijabla>
  </DomainObject.Predmet.OstaliListNazivFormated>
  <DomainObject.Predmet.OstaliListNazivFormatedOIB>
    <izvorni_sadrzaj>
      <item>Dražen Pezo, OIB 71956500031</item>
    </izvorni_sadrzaj>
    <derivirana_varijabla naziv="DomainObject.Predmet.OstaliListNazivFormatedOIB_1">
      <item>Dražen Pezo, OIB 71956500031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SUNČEV KAMEN jednostavno društvo s ograničenom odgovornošću za trgovinu i usluge</izvorni_sadrzaj>
    <derivirana_varijabla naziv="DomainObject.Predmet.ProtustrankaIDrugi_1">SUNČEV KAMEN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SUNČEV KAMEN jednostavno društvo s ograničenom odgovornošću za trgovinu i usluge, OIB 96231951232, Cesta Mira 15, 21000 Split</izvorni_sadrzaj>
    <derivirana_varijabla naziv="DomainObject.Predmet.ProtustrankaIDrugiAdressOIB_1">SUNČEV KAMEN jednostavno društvo s ograničenom odgovornošću za trgovinu i usluge, OIB 96231951232, Cesta Mira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SUNČEV KAMEN jednostavno društvo s ograničenom odgovornošću za trgovinu i usluge</item>
      <item>FINANCIJSKA AGENCIJA, RC SPLIT</item>
      <item>Dražen Pezo</item>
    </izvorni_sadrzaj>
    <derivirana_varijabla naziv="DomainObject.Predmet.SudioniciListNaziv_1">
      <item>SUNČEV KAMEN jednostavno društvo s ograničenom odgovornošću za trgovinu i usluge</item>
      <item>FINANCIJSKA AGENCIJA, RC SPLIT</item>
      <item>Dražen Pezo</item>
    </derivirana_varijabla>
  </DomainObject.Predmet.SudioniciListNaziv>
  <DomainObject.Predmet.SudioniciListAdressOIB>
    <izvorni_sadrzaj>
      <item>SUNČEV KAMEN jednostavno društvo s ograničenom odgovornošću za trgovinu i usluge, OIB 96231951232, Cesta Mira 15,21000 Split</item>
      <item>FINANCIJSKA AGENCIJA, RC SPLIT, OIB 85821130368, Mažuranićevo šetalište 24 b,21000 Split</item>
      <item>Dražen Pezo, OIB 71956500031, Cesta Mira 15,21000 Split</item>
    </izvorni_sadrzaj>
    <derivirana_varijabla naziv="DomainObject.Predmet.SudioniciListAdressOIB_1">
      <item>SUNČEV KAMEN jednostavno društvo s ograničenom odgovornošću za trgovinu i usluge, OIB 96231951232, Cesta Mira 15,21000 Split</item>
      <item>FINANCIJSKA AGENCIJA, RC SPLIT, OIB 85821130368, Mažuranićevo šetalište 24 b,21000 Split</item>
      <item>Dražen Pezo, OIB 71956500031, Cesta Mira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96231951232</item>
      <item>, OIB 85821130368</item>
      <item>, OIB 71956500031</item>
    </izvorni_sadrzaj>
    <derivirana_varijabla naziv="DomainObject.Predmet.SudioniciListNazivOIB_1">
      <item>, OIB 96231951232</item>
      <item>, OIB 85821130368</item>
      <item>, OIB 71956500031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prosinca 2017.</izvorni_sadrzaj>
    <derivirana_varijabla naziv="DomainObject.Predmet.DatumZadnjeOdrzaneSudskeRadnje_1">21. prosinca 2017.</derivirana_varijabla>
  </DomainObject.Predmet.DatumZadnjeOdrzaneSudskeRadnje>
  <DomainObject.PredzadnjaOdlukaIzPredmeta.DatumDonosenjaOdluke>
    <izvorni_sadrzaj>11. srpnja 2016.</izvorni_sadrzaj>
    <derivirana_varijabla naziv="DomainObject.PredzadnjaOdlukaIzPredmeta.DatumDonosenjaOdluke_1">11. srpnja 2016.</derivirana_varijabla>
  </DomainObject.PredzadnjaOdlukaIzPredmeta.DatumDonosenjaOdluke>
  <DomainObject.PredzadnjaOdlukaIzPredmeta.Oznaka>
    <izvorni_sadrzaj>St-2703/2015-6</izvorni_sadrzaj>
    <derivirana_varijabla naziv="DomainObject.PredzadnjaOdlukaIzPredmeta.Oznaka_1">St-2703/2015-6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825</properties:Words>
  <properties:Characters>4817</properties:Characters>
  <properties:Lines>92</properties:Lines>
  <properties:Paragraphs>32</properties:Paragraphs>
  <properties:TotalTime>494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2018-10-12T08:13:00Z</cp:lastPrinted>
  <dcterms:modified xmlns:xsi="http://www.w3.org/2001/XMLSchema-instance" xsi:type="dcterms:W3CDTF">2018-10-12T09:38:00Z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(St-2703-2015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