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fc3d" w14:paraId="25afc3d"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54581D" w:rsidP="00AC255E" w:rsidR="00AC255E" w:rsidRPr="00AC255E">
      <w:pPr>
        <w:spacing w:after="0"/>
        <w:jc w:val="center"/>
        <w:rPr>
          <w:rFonts w:cs="Times New Roman" w:eastAsia="Calibri"/>
          <w:lang w:eastAsia="hr-HR"/>
        </w:rPr>
      </w:pPr>
      <w:r>
        <w:rPr>
          <w:rFonts w:cs="Times New Roman" w:eastAsia="Calibri"/>
          <w:lang w:eastAsia="hr-HR"/>
        </w:rPr>
        <w:t>R E P U B L I K A</w:t>
      </w:r>
      <w:r w:rsidR="00AC255E" w:rsidRPr="00AC255E">
        <w:rPr>
          <w:rFonts w:cs="Times New Roman" w:eastAsia="Calibri"/>
          <w:lang w:eastAsia="hr-HR"/>
        </w:rPr>
        <w:t xml:space="preserve"> </w:t>
      </w:r>
      <w:r w:rsidR="00AC255E">
        <w:rPr>
          <w:rFonts w:cs="Times New Roman" w:eastAsia="Calibri"/>
          <w:lang w:eastAsia="hr-HR"/>
        </w:rPr>
        <w:t xml:space="preserve"> </w:t>
      </w:r>
      <w:r>
        <w:rPr>
          <w:rFonts w:cs="Times New Roman" w:eastAsia="Calibri"/>
          <w:lang w:eastAsia="hr-HR"/>
        </w:rPr>
        <w:t xml:space="preserve"> H R V A T S K A</w:t>
      </w:r>
    </w:p>
    <w:p w:rsidRDefault="00AC255E" w:rsidP="00AC255E" w:rsidR="00AC255E" w:rsidRPr="00AC255E">
      <w:pPr>
        <w:spacing w:after="0"/>
        <w:jc w:val="center"/>
        <w:rPr>
          <w:rFonts w:cs="Times New Roman" w:eastAsia="Calibri"/>
          <w:lang w:eastAsia="hr-HR"/>
        </w:rPr>
      </w:pPr>
    </w:p>
    <w:p w:rsidRDefault="00AC255E" w:rsidP="00AC255E" w:rsidR="00AC255E" w:rsidRPr="00AC255E">
      <w:pPr>
        <w:spacing w:after="0"/>
        <w:jc w:val="center"/>
        <w:rPr>
          <w:rFonts w:cs="Times New Roman" w:eastAsia="Calibri"/>
          <w:lang w:eastAsia="hr-HR"/>
        </w:rPr>
      </w:pPr>
      <w:r w:rsidRPr="00AC255E">
        <w:rPr>
          <w:rFonts w:cs="Times New Roman" w:eastAsia="Calibri"/>
          <w:lang w:eastAsia="hr-HR"/>
        </w:rPr>
        <w:t>R J E Š E NJ E</w:t>
      </w:r>
    </w:p>
    <w:p w:rsidRDefault="00AC255E" w:rsidP="00AC255E" w:rsidR="00AC255E">
      <w:pPr>
        <w:spacing w:after="0"/>
        <w:rPr>
          <w:rFonts w:cs="Times New Roman" w:eastAsia="Calibri"/>
          <w:lang w:eastAsia="hr-HR"/>
        </w:rPr>
      </w:pPr>
    </w:p>
    <w:p w:rsidRDefault="00C57F9D" w:rsidP="00AC255E" w:rsidR="00C57F9D" w:rsidRPr="00AC255E">
      <w:pPr>
        <w:spacing w:after="0"/>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Visoki trgovački sud Republike Hrvatske, u vijeću sastavljenom od su</w:t>
      </w:r>
      <w:r>
        <w:rPr>
          <w:rFonts w:cs="Times New Roman" w:eastAsia="Calibri"/>
          <w:lang w:eastAsia="hr-HR"/>
        </w:rPr>
        <w:t xml:space="preserve">daca </w:t>
      </w:r>
      <w:r w:rsidRPr="00AC255E">
        <w:rPr>
          <w:rFonts w:cs="Times New Roman" w:eastAsia="Calibri"/>
          <w:lang w:eastAsia="hr-HR"/>
        </w:rPr>
        <w:t>Jagode Crnokrak, predsjednice vijeća, dr. sc. Jelene Čuv</w:t>
      </w:r>
      <w:r>
        <w:rPr>
          <w:rFonts w:cs="Times New Roman" w:eastAsia="Calibri"/>
          <w:lang w:eastAsia="hr-HR"/>
        </w:rPr>
        <w:t>eljak, sutkinje izvjestiteljice</w:t>
      </w:r>
      <w:r w:rsidRPr="00AC255E">
        <w:rPr>
          <w:rFonts w:cs="Times New Roman" w:eastAsia="Calibri"/>
          <w:lang w:eastAsia="hr-HR"/>
        </w:rPr>
        <w:t xml:space="preserve"> i Božene Zajec, članice vijeća, u stečajnom postupku nad dužnikom </w:t>
      </w:r>
      <w:r>
        <w:rPr>
          <w:rFonts w:cs="Times New Roman" w:eastAsia="Calibri"/>
          <w:lang w:eastAsia="hr-HR"/>
        </w:rPr>
        <w:t>KONSTRUKTOR INŽENJERING, d.d.</w:t>
      </w:r>
      <w:r w:rsidRPr="00AC255E">
        <w:rPr>
          <w:rFonts w:cs="Times New Roman" w:eastAsia="Calibri"/>
          <w:lang w:eastAsia="hr-HR"/>
        </w:rPr>
        <w:t xml:space="preserve"> u stečaju, Split, Svačićeva 4, OIB 81356391287, odlučujući o žalbi vjerovnika PRESS KON d.o.o., Zagreb, Ede Murtića 13, OIB 39387099850, kojeg zastupa punomoćnik Tomislav Krka, odvjetnik iz Splita, protiv rješenja Trgovačkog suda u Splitu poslovni broj </w:t>
      </w:r>
      <w:r>
        <w:rPr>
          <w:rFonts w:cs="Times New Roman" w:eastAsia="Calibri"/>
          <w:lang w:eastAsia="hr-HR"/>
        </w:rPr>
        <w:br/>
      </w:r>
      <w:r w:rsidRPr="00AC255E">
        <w:rPr>
          <w:rFonts w:cs="Times New Roman" w:eastAsia="Calibri"/>
          <w:lang w:eastAsia="hr-HR"/>
        </w:rPr>
        <w:t xml:space="preserve">St-1196/2016 od 10. svibnja 2018., u sjednici vijeća 13. lipnja 2018. </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center"/>
        <w:rPr>
          <w:rFonts w:cs="Times New Roman" w:eastAsia="Calibri"/>
          <w:lang w:eastAsia="hr-HR"/>
        </w:rPr>
      </w:pPr>
      <w:r w:rsidRPr="00AC255E">
        <w:rPr>
          <w:rFonts w:cs="Times New Roman" w:eastAsia="Calibri"/>
          <w:lang w:eastAsia="hr-HR"/>
        </w:rPr>
        <w:t xml:space="preserve">r i j e š i o </w:t>
      </w:r>
      <w:r>
        <w:rPr>
          <w:rFonts w:cs="Times New Roman" w:eastAsia="Calibri"/>
          <w:lang w:eastAsia="hr-HR"/>
        </w:rPr>
        <w:t xml:space="preserve"> </w:t>
      </w:r>
      <w:r w:rsidRPr="00AC255E">
        <w:rPr>
          <w:rFonts w:cs="Times New Roman" w:eastAsia="Calibri"/>
          <w:lang w:eastAsia="hr-HR"/>
        </w:rPr>
        <w:t xml:space="preserve"> j e</w:t>
      </w:r>
    </w:p>
    <w:p w:rsidRDefault="00AC255E" w:rsidP="00AC255E" w:rsidR="00AC255E" w:rsidRPr="00AC255E">
      <w:pPr>
        <w:spacing w:after="0"/>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Uvažava se žalba vjerovnika P</w:t>
      </w:r>
      <w:r w:rsidR="00C57F9D" w:rsidRPr="00AC255E">
        <w:rPr>
          <w:rFonts w:cs="Times New Roman" w:eastAsia="Calibri"/>
          <w:lang w:eastAsia="hr-HR"/>
        </w:rPr>
        <w:t>ress</w:t>
      </w:r>
      <w:r w:rsidRPr="00AC255E">
        <w:rPr>
          <w:rFonts w:cs="Times New Roman" w:eastAsia="Calibri"/>
          <w:lang w:eastAsia="hr-HR"/>
        </w:rPr>
        <w:t xml:space="preserve"> K</w:t>
      </w:r>
      <w:r w:rsidR="00C57F9D" w:rsidRPr="00AC255E">
        <w:rPr>
          <w:rFonts w:cs="Times New Roman" w:eastAsia="Calibri"/>
          <w:lang w:eastAsia="hr-HR"/>
        </w:rPr>
        <w:t>on</w:t>
      </w:r>
      <w:r w:rsidRPr="00AC255E">
        <w:rPr>
          <w:rFonts w:cs="Times New Roman" w:eastAsia="Calibri"/>
          <w:lang w:eastAsia="hr-HR"/>
        </w:rPr>
        <w:t xml:space="preserve"> d.o.o., Zagreb, Ede Murtića 13, OIB 39387099850, i ukida rješenje Trgovačkog suda u Splitu poslovni broj St-1196/2016 od 10. svibnja 2018., bez potrebe vraćanja na ponovan postupak.</w:t>
      </w:r>
    </w:p>
    <w:p w:rsidRDefault="00AC255E" w:rsidP="00AC255E" w:rsidR="00AC255E" w:rsidRPr="00AC255E">
      <w:pPr>
        <w:spacing w:after="0"/>
        <w:rPr>
          <w:rFonts w:cs="Times New Roman" w:eastAsia="Calibri"/>
          <w:lang w:eastAsia="hr-HR"/>
        </w:rPr>
      </w:pPr>
    </w:p>
    <w:p w:rsidRDefault="00AC255E" w:rsidP="00AC255E" w:rsidR="00AC255E" w:rsidRPr="00AC255E">
      <w:pPr>
        <w:spacing w:after="0"/>
        <w:jc w:val="center"/>
        <w:rPr>
          <w:rFonts w:cs="Times New Roman" w:eastAsia="Calibri"/>
          <w:lang w:eastAsia="hr-HR"/>
        </w:rPr>
      </w:pPr>
      <w:r w:rsidRPr="00AC255E">
        <w:rPr>
          <w:rFonts w:cs="Times New Roman" w:eastAsia="Calibri"/>
          <w:lang w:eastAsia="hr-HR"/>
        </w:rPr>
        <w:t>Obrazloženje</w:t>
      </w:r>
    </w:p>
    <w:p w:rsidRDefault="00AC255E" w:rsidP="00AC255E" w:rsidR="00AC255E" w:rsidRPr="00AC255E">
      <w:pPr>
        <w:spacing w:after="0"/>
        <w:rPr>
          <w:rFonts w:cs="Times New Roman" w:eastAsia="Calibri"/>
          <w:lang w:eastAsia="hr-HR"/>
        </w:rPr>
      </w:pPr>
    </w:p>
    <w:p w:rsidRDefault="00AC255E" w:rsidP="00AC255E" w:rsidR="00AC255E" w:rsidRPr="00AC255E">
      <w:pPr>
        <w:spacing w:after="0"/>
        <w:jc w:val="both"/>
        <w:rPr>
          <w:rFonts w:cs="Times New Roman" w:eastAsia="Times New Roman"/>
          <w:lang w:val="en-US"/>
        </w:rPr>
      </w:pPr>
      <w:r w:rsidRPr="00AC255E">
        <w:rPr>
          <w:rFonts w:cs="Times New Roman" w:eastAsia="Calibri"/>
          <w:lang w:eastAsia="hr-HR"/>
        </w:rPr>
        <w:tab/>
        <w:t xml:space="preserve">Pobijanim rješenjem utvrđena je </w:t>
      </w:r>
      <w:r w:rsidRPr="00AC255E">
        <w:rPr>
          <w:rFonts w:cs="Times New Roman" w:eastAsia="Times New Roman"/>
          <w:lang w:val="en-US"/>
        </w:rPr>
        <w:t>zlouporaba prava u osporavanju tražb</w:t>
      </w:r>
      <w:r w:rsidR="00C57F9D">
        <w:rPr>
          <w:rFonts w:cs="Times New Roman" w:eastAsia="Times New Roman"/>
          <w:lang w:val="en-US"/>
        </w:rPr>
        <w:t>ina stečajnih vjerovnika drugog višeg</w:t>
      </w:r>
      <w:r w:rsidRPr="00AC255E">
        <w:rPr>
          <w:rFonts w:cs="Times New Roman" w:eastAsia="Times New Roman"/>
          <w:lang w:val="en-US"/>
        </w:rPr>
        <w:t xml:space="preserve"> isplatnog reda, pojedinačno i u osporenim iznosima, od strane</w:t>
      </w:r>
      <w:r>
        <w:rPr>
          <w:rFonts w:cs="Times New Roman" w:eastAsia="Times New Roman"/>
          <w:lang w:val="en-US"/>
        </w:rPr>
        <w:t xml:space="preserve"> stečajnog vjerovnika P</w:t>
      </w:r>
      <w:r w:rsidR="00C57F9D">
        <w:rPr>
          <w:rFonts w:cs="Times New Roman" w:eastAsia="Times New Roman"/>
          <w:lang w:val="en-US"/>
        </w:rPr>
        <w:t>ress</w:t>
      </w:r>
      <w:r>
        <w:rPr>
          <w:rFonts w:cs="Times New Roman" w:eastAsia="Times New Roman"/>
          <w:lang w:val="en-US"/>
        </w:rPr>
        <w:t xml:space="preserve"> K</w:t>
      </w:r>
      <w:r w:rsidR="00C57F9D">
        <w:rPr>
          <w:rFonts w:cs="Times New Roman" w:eastAsia="Times New Roman"/>
          <w:lang w:val="en-US"/>
        </w:rPr>
        <w:t>on</w:t>
      </w:r>
      <w:r w:rsidRPr="00AC255E">
        <w:rPr>
          <w:rFonts w:cs="Times New Roman" w:eastAsia="Times New Roman"/>
          <w:lang w:val="en-US"/>
        </w:rPr>
        <w:t xml:space="preserve"> d.o.o. kao osporavatelja, iz razloga kako je to za svakog vjerovnika osporene tražbine navedeno u tablici osporenih tražbina od 15. ožujka 2018. i uz razloge osporavanja koji su pobliže obrazloženi u podnescima od 21. ožujka i 19. travnja 2018., slijedom čega je to osporavanje tražbina niže navedenih stečajnih vjerovnika u cijelosti stavljeno izvan snage, uz utvrđenje kako osporavanja i nije bilo, a sve to u odnosu na stečajne vjerovnike i to:</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 ACO Građevinski elementi d.o.o., Zagreb, osporen iznos od 33.404,12 kn od ukupno prijavljenog iznosa od 48.927,50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2. ADDIKO BANK</w:t>
      </w:r>
      <w:r w:rsidRPr="00AC255E">
        <w:rPr>
          <w:rFonts w:cs="Times New Roman" w:eastAsia="Times New Roman"/>
          <w:lang w:val="en-US"/>
        </w:rPr>
        <w:t xml:space="preserve"> d.d., Zagreb, osporen iznos od 8.579.295,63 kn od ukupno prijavljenog iznosa od 15.177.305,73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5. ADRIATIC ZAGREB FAKTORING</w:t>
      </w:r>
      <w:r w:rsidRPr="00AC255E">
        <w:rPr>
          <w:rFonts w:cs="Times New Roman" w:eastAsia="Times New Roman"/>
          <w:lang w:val="en-US"/>
        </w:rPr>
        <w:t xml:space="preserve"> d.o.o., Zagreb, osporen iznos od 351.667,55 kn od ukupno prijavljenog iznosa od 402.391,76 kn, pri čemu se pobijanim rješenjem utvrđuje zlouporaba prava na osporavanje u iznosu od 118.356,38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6. AGRAM LIFE OSIGURANJE d.d., Zagreb, osporen iznos od 3.474.577,28 kn od ukupno prijavljenog iznosa od 4.272.636,23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8. ALAS ZA DOM d.o.o., Split, osporen iznos od 5.512,94 kn od ukupno prijavljenog iznosa od 8.534,76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lastRenderedPageBreak/>
        <w:t>9. ALPRO-ATT d.o.o., Trogir, osporen iznos od 206.337,31 kn od ukupno prijavljenog iznosa od 356.087,43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10. ANA PRĐA, Donja Zelina, osporen iznos od 172.721,23 kn od ukupno prijavljenog iznosa od 246.745,90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13. AUTOKUĆA BOSNIĆ d.o.o., Žrnovnica, osporen iznos od 697.400,03 kn od ukupno prijavljenog iznosa od 852.118,77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23. BOBIS d.o.o., Split, osporen iznos od 578.074,40 kn od ukupno prijavljenog iznosa od 757.389,95 kn;</w:t>
      </w:r>
    </w:p>
    <w:p w:rsidRDefault="00C57F9D" w:rsidP="00AC255E" w:rsidR="00AC255E" w:rsidRPr="00AC255E">
      <w:pPr>
        <w:spacing w:after="0"/>
        <w:jc w:val="both"/>
        <w:rPr>
          <w:rFonts w:cs="Times New Roman" w:eastAsia="Times New Roman"/>
          <w:lang w:val="en-US"/>
        </w:rPr>
      </w:pPr>
      <w:r>
        <w:rPr>
          <w:rFonts w:cs="Times New Roman" w:eastAsia="Times New Roman"/>
          <w:lang w:val="en-US"/>
        </w:rPr>
        <w:t>27. CAPRICORNO</w:t>
      </w:r>
      <w:r w:rsidR="00AC255E" w:rsidRPr="00AC255E">
        <w:rPr>
          <w:rFonts w:cs="Times New Roman" w:eastAsia="Times New Roman"/>
          <w:lang w:val="en-US"/>
        </w:rPr>
        <w:t xml:space="preserve"> d.o.o., Split, osporen iznos od 284.731,73 kn od ukupno prijavljenog iznosa od 342.730,38 kn, pri čemu se pobijanim </w:t>
      </w:r>
      <w:r w:rsidR="00AC255E">
        <w:rPr>
          <w:rFonts w:cs="Times New Roman" w:eastAsia="Times New Roman"/>
          <w:lang w:val="en-US"/>
        </w:rPr>
        <w:t>r</w:t>
      </w:r>
      <w:r w:rsidR="00AC255E" w:rsidRPr="00AC255E">
        <w:rPr>
          <w:rFonts w:cs="Times New Roman" w:eastAsia="Times New Roman"/>
          <w:lang w:val="en-US"/>
        </w:rPr>
        <w:t>ješenjem utvrđuje zlouporaba prava na osporavanje u iznosu od 177.686,98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28. CEMEX BE</w:t>
      </w:r>
      <w:r>
        <w:rPr>
          <w:rFonts w:cs="Times New Roman" w:eastAsia="Times New Roman"/>
          <w:lang w:val="en-US"/>
        </w:rPr>
        <w:t>TON</w:t>
      </w:r>
      <w:r w:rsidRPr="00AC255E">
        <w:rPr>
          <w:rFonts w:cs="Times New Roman" w:eastAsia="Times New Roman"/>
          <w:lang w:val="en-US"/>
        </w:rPr>
        <w:t xml:space="preserve"> d.o.o., Kaštel Sućurac, osporen iznos od 1.100.143,62 kn od ukupno prijavljenog iznosa od 1.613.593,22 kn (na ispitnom je ročištu kao prijavljen i po stečajnom upravitelju priznat iznos od 2.182.997,38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29. CEMEX HRVATSKA</w:t>
      </w:r>
      <w:r w:rsidRPr="00AC255E">
        <w:rPr>
          <w:rFonts w:cs="Times New Roman" w:eastAsia="Times New Roman"/>
          <w:lang w:val="en-US"/>
        </w:rPr>
        <w:t xml:space="preserve"> d.d., Kaštel Sućurac, osporen iznos od 1.113.426,73 kn od ukupno prijavljenog iznosa od 11.894.377,23 kn, pri čemu se pobijanim rješenjem utvrđuje zlouporaba prava na osporavanje u iznosu od 1.051.756,23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30. </w:t>
      </w:r>
      <w:r>
        <w:rPr>
          <w:rFonts w:cs="Times New Roman" w:eastAsia="Times New Roman"/>
          <w:lang w:val="en-US"/>
        </w:rPr>
        <w:t>CENTAR ZA KOMBINIRANI TRANSPORT</w:t>
      </w:r>
      <w:r w:rsidRPr="00AC255E">
        <w:rPr>
          <w:rFonts w:cs="Times New Roman" w:eastAsia="Times New Roman"/>
          <w:lang w:val="en-US"/>
        </w:rPr>
        <w:t xml:space="preserve"> d.d., Zagreb, osporen iznos od 76.531,25 kn od ukupno prijavljenog iznosa od 109.330,36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31. CENTRALTUBI SPLIT</w:t>
      </w:r>
      <w:r w:rsidRPr="00AC255E">
        <w:rPr>
          <w:rFonts w:cs="Times New Roman" w:eastAsia="Times New Roman"/>
          <w:lang w:val="en-US"/>
        </w:rPr>
        <w:t xml:space="preserve"> d.o.o., Split, osporen iznos od 2.335.812,81 kn od ukupno prijavljenog iznosa od 2.832.628,83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33. CESTE</w:t>
      </w:r>
      <w:r w:rsidRPr="00AC255E">
        <w:rPr>
          <w:rFonts w:cs="Times New Roman" w:eastAsia="Times New Roman"/>
          <w:lang w:val="en-US"/>
        </w:rPr>
        <w:t xml:space="preserve"> d.d., Bjelovar, osporen iznos od 61.495,25 kn od ukupno prijavljenog iznosa od 75.994,62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40. ČIKOLA</w:t>
      </w:r>
      <w:r w:rsidRPr="00AC255E">
        <w:rPr>
          <w:rFonts w:cs="Times New Roman" w:eastAsia="Times New Roman"/>
          <w:lang w:val="en-US"/>
        </w:rPr>
        <w:t xml:space="preserve"> d.o.o., Split, osporen iznos od 270.312,69 kn od ukupno prijavljenog iznosa od 386.160,99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41. ČISTOĆA</w:t>
      </w:r>
      <w:r w:rsidRPr="00AC255E">
        <w:rPr>
          <w:rFonts w:cs="Times New Roman" w:eastAsia="Times New Roman"/>
          <w:lang w:val="en-US"/>
        </w:rPr>
        <w:t xml:space="preserve"> d.o.o., Split, osporen iznos od 121.101,44 kn od ukupno prijavljenog iznosa od 428.212,87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44. DAMM COMMERCE</w:t>
      </w:r>
      <w:r w:rsidRPr="00AC255E">
        <w:rPr>
          <w:rFonts w:cs="Times New Roman" w:eastAsia="Times New Roman"/>
          <w:lang w:val="en-US"/>
        </w:rPr>
        <w:t xml:space="preserve"> d.o.o., Split, osporen iznos od 20.963,60 kn od ukupno prijavljenog iznosa od 41.927,20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45. DDM INVEST III AG, Švicarska, osporen iznos od 46.006.547,47 kn od ukupno prijavljenog iznosa od 46.006.547,47 kn, dakle, osporena je cijela tražbina;</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46. DOKA Hrvatska</w:t>
      </w:r>
      <w:r w:rsidRPr="00AC255E">
        <w:rPr>
          <w:rFonts w:cs="Times New Roman" w:eastAsia="Times New Roman"/>
          <w:lang w:val="en-US"/>
        </w:rPr>
        <w:t xml:space="preserve"> d.o.o., Zagreb, osporen iznos od 2.096.532,67 kn od ukupno prijavljenog iznosa od 2.576.909,81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47. DUB-INŽENJERING</w:t>
      </w:r>
      <w:r w:rsidRPr="00AC255E">
        <w:rPr>
          <w:rFonts w:cs="Times New Roman" w:eastAsia="Times New Roman"/>
          <w:lang w:val="en-US"/>
        </w:rPr>
        <w:t xml:space="preserve"> d.o.o., Split, osporen iznos od 328.960,46 kn od ukupno prijavljenog iznosa od 403.146,22 kn;</w:t>
      </w:r>
    </w:p>
    <w:p w:rsidRDefault="00AC255E" w:rsidP="00AC255E" w:rsidR="00AC255E" w:rsidRPr="00AC255E">
      <w:pPr>
        <w:spacing w:after="0"/>
        <w:jc w:val="both"/>
        <w:rPr>
          <w:rFonts w:cs="Times New Roman" w:eastAsia="Times New Roman"/>
          <w:lang w:val="en-US"/>
        </w:rPr>
      </w:pPr>
      <w:r>
        <w:rPr>
          <w:rFonts w:cs="Times New Roman" w:eastAsia="Times New Roman"/>
          <w:lang w:val="en-US"/>
        </w:rPr>
        <w:t>49. ĐURO ĐAKOVIĆ GRUPA</w:t>
      </w:r>
      <w:r w:rsidRPr="00AC255E">
        <w:rPr>
          <w:rFonts w:cs="Times New Roman" w:eastAsia="Times New Roman"/>
          <w:lang w:val="en-US"/>
        </w:rPr>
        <w:t xml:space="preserve"> d.d., Slavonski Brod, osporen iznos od 7.109.986,12 kn od ukupno prijavljenog iznosa od 7.121.859,10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51. ELEKTRIS d.o.o., Split, osporen iznos od 2.692.906,61 kn od ukupno prijavljenog iznosa od 3.361.115,83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53. ENERGO d.o.o., Rijeka, osporen iznos od 77.963,28 kn od ukupno prijavljenog iznosa od 77.963,28 kn, dakle, osporena je cijela tražbina;</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59. ETING INŽENJERING d.o.o., Kaštel Sućurac, osporen iznos od 196.317,08 kn od ukupno prijavljenog iznosa od 412.051,38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60. EUROBETON d.d., Prelog, osporen iznos od 47.729,78 kn od ukupno prijavljenog iznosa od 65.052,02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lastRenderedPageBreak/>
        <w:t>62. FILIPS d.o.o., Vodice, osporen iznos od 146.233,75 kn od ukupno prijavljenog iznosa od 208.905,36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66. FRACASO RI d.o.o., Rijeka, osporen iznos od 2.042.067,64 kn od ukupno prijavljenog iznosa od 2.454.606,12 kn, pri čemu se pobijanim rješenjem utvrđuje zlouporaba prava na osporavanje u iznosu od 1.462.249,18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68. GAMABON d.o.o., Zagreb, osporen iznos od 81.408,39 kn od ukupno prijavljenog iznosa od 81.408,39 kn, dakle, osporena je cijela tražbina;</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70. GEODETSKI ZAVOD d.d., Split, osporen iznos od 116.331,00 kn od ukupno prijavljenog iznosa od 166.187,14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71. GEOEKSPERT d.o.o., Zagreb, osporen iznos od 87.530,42 kn od ukupno prijavljenog iznosa od 153.178,24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72. GK GRUPA d.o.o., Varaždin, osporen iznos od 813.789,38 kn od ukupno prijavljenog iznosa od 1.162.526,08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74. GM TURBO d.o.o., Split, osporen iznos od 22.570,50 kn od ukupno prijavljenog iznosa od 45.141,00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76. GRAD KAŠTELA, Kaštel Sućurac, osporen iznos od 1.174.699,18 kn od ukupno prijavljenog iznosa od 4.932.782,48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77. GRAD RIJEKA, Rijeka, osporen iznos od 156.265,11 kn od ukupno prijavljenog iznosa od 195.820,55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78. GRAD SPLIT, Split, osporen iznos od 567.813.196,41 kn od ukupno prijavljenog uvjetnog iznosa tražbine od 593.273.386,41 kn. Iznos od 25.460.190,00 kn je osporavatelj priznao kao uvjetnu tražbinu Grada Splita podneskom od 19. travnja 2018</w:t>
      </w:r>
      <w:r w:rsidR="008C1359">
        <w:rPr>
          <w:rFonts w:cs="Times New Roman" w:eastAsia="Times New Roman"/>
          <w:lang w:val="en-US"/>
        </w:rPr>
        <w:t>.</w:t>
      </w:r>
      <w:r w:rsidRPr="00AC255E">
        <w:rPr>
          <w:rFonts w:cs="Times New Roman" w:eastAsia="Times New Roman"/>
          <w:lang w:val="en-US"/>
        </w:rPr>
        <w:t>;</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85. H-ABDUCO d.o.o., Zagreb, osporen iznos od 18.891.012,75 kn od ukupno prijavljenog iznosa od 18.891.012,75 kn, dakle, osporena je cijela tražbina;</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87. HEP-</w:t>
      </w:r>
      <w:r w:rsidR="00AC255E" w:rsidRPr="00AC255E">
        <w:rPr>
          <w:rFonts w:cs="Times New Roman" w:eastAsia="Times New Roman"/>
          <w:lang w:val="en-US"/>
        </w:rPr>
        <w:t>ODS d.o.o., Elektrodalmacija Split, Split, osporen iznos od 465.598,88 kn od ukupno prijavljenog iznosa od 806.165,41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88. HEP-</w:t>
      </w:r>
      <w:r w:rsidR="00AC255E" w:rsidRPr="00AC255E">
        <w:rPr>
          <w:rFonts w:cs="Times New Roman" w:eastAsia="Times New Roman"/>
          <w:lang w:val="en-US"/>
        </w:rPr>
        <w:t>ODS ELEKTRA ZAGREB, Zagreb, osporen iznos od 225.761,09 kn od ukupno prijavljenog iznosa od 376.104,15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89. HE</w:t>
      </w:r>
      <w:r w:rsidR="008C1359">
        <w:rPr>
          <w:rFonts w:cs="Times New Roman" w:eastAsia="Times New Roman"/>
          <w:lang w:val="en-US"/>
        </w:rPr>
        <w:t>P-</w:t>
      </w:r>
      <w:r w:rsidRPr="00AC255E">
        <w:rPr>
          <w:rFonts w:cs="Times New Roman" w:eastAsia="Times New Roman"/>
          <w:lang w:val="en-US"/>
        </w:rPr>
        <w:t>Operator distrubucijsk</w:t>
      </w:r>
      <w:r w:rsidR="00C57F9D">
        <w:rPr>
          <w:rFonts w:cs="Times New Roman" w:eastAsia="Times New Roman"/>
          <w:lang w:val="en-US"/>
        </w:rPr>
        <w:t>og sustava, Elektroprivreda Rije</w:t>
      </w:r>
      <w:r w:rsidRPr="00AC255E">
        <w:rPr>
          <w:rFonts w:cs="Times New Roman" w:eastAsia="Times New Roman"/>
          <w:lang w:val="en-US"/>
        </w:rPr>
        <w:t>ka d.o.o., Rijeka, osporen iznos od 42.953,08 kn od ukupno prijavljenog iznosa od 73.711,29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90. HEP-</w:t>
      </w:r>
      <w:r w:rsidR="00AC255E" w:rsidRPr="00AC255E">
        <w:rPr>
          <w:rFonts w:cs="Times New Roman" w:eastAsia="Times New Roman"/>
          <w:lang w:val="en-US"/>
        </w:rPr>
        <w:t>OPSKRBA d.o.o.</w:t>
      </w:r>
      <w:r w:rsidR="00C57F9D">
        <w:rPr>
          <w:rFonts w:cs="Times New Roman" w:eastAsia="Times New Roman"/>
          <w:lang w:val="en-US"/>
        </w:rPr>
        <w:t>,</w:t>
      </w:r>
      <w:r w:rsidR="00AC255E" w:rsidRPr="00AC255E">
        <w:rPr>
          <w:rFonts w:cs="Times New Roman" w:eastAsia="Times New Roman"/>
          <w:lang w:val="en-US"/>
        </w:rPr>
        <w:t xml:space="preserve"> Zagreb, osporen iznos od 535.200,00 kn od ukupno prijavljenog iznosa od 936.654,90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91. HEP-TOPLINARSTVO</w:t>
      </w:r>
      <w:r w:rsidR="00AC255E" w:rsidRPr="00AC255E">
        <w:rPr>
          <w:rFonts w:cs="Times New Roman" w:eastAsia="Times New Roman"/>
          <w:lang w:val="en-US"/>
        </w:rPr>
        <w:t xml:space="preserve"> d.o.o., Zagreb, osporen iznos od 1.429.278,18 kn od ukupno prijavljenog iznosa od 2.624.746,98 kn, pri čemu se pobijanim rješenjem utvrđuje zlouporaba prava na osporavanje u iznosu od 408.077,52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92. HETA ASSET RESOLUTION AG, Klagenfurt, Republika Austrija, osporen iznos od 22.317.424,21 kn od ukupno prijavljenog iznosa od 22.317.424,21 kn, dakle, osporena je cijela tražbina;</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94. HRVATSKA POŠTA d.d., Zagreb, osporen iznos od 20.143,78 kn od ukupno prijavljenog iznosa od 119.106,71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96. HRVATSKE AUTOCESTE d.o.o., Zagreb, osporen iznos od 137.829.568,25 kn od ukupno prijavljenog iznosa od 137.829.568,25 kn, pri čemu se pobijanim rješenjem utvrđuje zlouporaba prava na osporavanje u iznosu od 12.341.305,09 kn (razlika između osporenog iznosa po osporavatelju i osporenog iznosa po stečajnom upravitelju);</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97. HRVATSKE CESTE</w:t>
      </w:r>
      <w:r w:rsidR="00AC255E" w:rsidRPr="00AC255E">
        <w:rPr>
          <w:rFonts w:cs="Times New Roman" w:eastAsia="Times New Roman"/>
          <w:lang w:val="en-US"/>
        </w:rPr>
        <w:t xml:space="preserve"> d.o.o., Zagreb, osporen iznos od 10.963.730,00 kn od ukupno prijavljenog iznosa od 10.963.730,00 kn, dakle, osporena je cijela tražbina;</w:t>
      </w:r>
    </w:p>
    <w:p w:rsidRDefault="008C1359" w:rsidP="00AC255E" w:rsidR="00AC255E" w:rsidRPr="00AC255E">
      <w:pPr>
        <w:spacing w:after="0"/>
        <w:jc w:val="both"/>
        <w:rPr>
          <w:rFonts w:cs="Times New Roman" w:eastAsia="Times New Roman"/>
          <w:lang w:val="en-US"/>
        </w:rPr>
      </w:pPr>
      <w:r>
        <w:rPr>
          <w:rFonts w:cs="Times New Roman" w:eastAsia="Times New Roman"/>
          <w:lang w:val="en-US"/>
        </w:rPr>
        <w:lastRenderedPageBreak/>
        <w:t>98. HRVATSKE ŠUME</w:t>
      </w:r>
      <w:r w:rsidR="00AC255E" w:rsidRPr="00AC255E">
        <w:rPr>
          <w:rFonts w:cs="Times New Roman" w:eastAsia="Times New Roman"/>
          <w:lang w:val="en-US"/>
        </w:rPr>
        <w:t xml:space="preserve"> d.o.o., Zagreb, osporen iznos od 14.970.681,06 kn od ukupno prijavljenog iznosa od 17.250.035,40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99. HRVATSKE VODE</w:t>
      </w:r>
      <w:r w:rsidR="00AC255E" w:rsidRPr="00AC255E">
        <w:rPr>
          <w:rFonts w:cs="Times New Roman" w:eastAsia="Times New Roman"/>
          <w:lang w:val="en-US"/>
        </w:rPr>
        <w:t xml:space="preserve"> d.o.o., Zagreb, osporen iznos od 1.162.321,63 kn od ukupno prijavljenog iznosa od 1.275.905,75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104. HRVATSKI HIDROGRAFSKI INSTITUT, Split, osporen iznos od 222.406,17 kn od ukupno prijavljenog iznosa od 268.637,37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105. HRVATSKI TELEKOM</w:t>
      </w:r>
      <w:r w:rsidR="00AC255E" w:rsidRPr="00AC255E">
        <w:rPr>
          <w:rFonts w:cs="Times New Roman" w:eastAsia="Times New Roman"/>
          <w:lang w:val="en-US"/>
        </w:rPr>
        <w:t xml:space="preserve"> d.d., Zagreb, osporen iznos od 109.900,48 kn od ukupno prijavljenog iznosa od 710.883,23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113. ILIRIC DSW d.o.o., Zadar, osporen iznos od 200.661,49 kn od ukupno prijavljenog iznosa od 285.843,90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114. INA MAZIVA</w:t>
      </w:r>
      <w:r w:rsidR="00AC255E" w:rsidRPr="00AC255E">
        <w:rPr>
          <w:rFonts w:cs="Times New Roman" w:eastAsia="Times New Roman"/>
          <w:lang w:val="en-US"/>
        </w:rPr>
        <w:t xml:space="preserve"> d.o.o.</w:t>
      </w:r>
      <w:r w:rsidR="00C57F9D">
        <w:rPr>
          <w:rFonts w:cs="Times New Roman" w:eastAsia="Times New Roman"/>
          <w:lang w:val="en-US"/>
        </w:rPr>
        <w:t>, Zagreb</w:t>
      </w:r>
      <w:r w:rsidR="00AC255E" w:rsidRPr="00AC255E">
        <w:rPr>
          <w:rFonts w:cs="Times New Roman" w:eastAsia="Times New Roman"/>
          <w:lang w:val="en-US"/>
        </w:rPr>
        <w:t xml:space="preserve"> (ex: Maziva Zagreb), osporen iznos od 369.278,25 kn od ukupno prijavljenog iznosa od 453.106,80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116. INSTALATER, Obrt za k</w:t>
      </w:r>
      <w:r w:rsidR="00C57F9D">
        <w:rPr>
          <w:rFonts w:cs="Times New Roman" w:eastAsia="Times New Roman"/>
          <w:lang w:val="en-US"/>
        </w:rPr>
        <w:t>omunalne usluge vlasnika Zdravka</w:t>
      </w:r>
      <w:r w:rsidRPr="00AC255E">
        <w:rPr>
          <w:rFonts w:cs="Times New Roman" w:eastAsia="Times New Roman"/>
          <w:lang w:val="en-US"/>
        </w:rPr>
        <w:t xml:space="preserve"> Damić</w:t>
      </w:r>
      <w:r w:rsidR="00C57F9D">
        <w:rPr>
          <w:rFonts w:cs="Times New Roman" w:eastAsia="Times New Roman"/>
          <w:lang w:val="en-US"/>
        </w:rPr>
        <w:t>a</w:t>
      </w:r>
      <w:r w:rsidRPr="00AC255E">
        <w:rPr>
          <w:rFonts w:cs="Times New Roman" w:eastAsia="Times New Roman"/>
          <w:lang w:val="en-US"/>
        </w:rPr>
        <w:t>, Rogotin, osporen iznos od 371.999,29 kn od ukupno prijavljenog iznosa od 537.379,00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117. INSTITUT IGH d.d., Zagreb, osporen iznos od 181.741,56 kn od ukupno prijavljenog iznosa od 507.211,83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122. JADRANSKO OSIGURANJE d.d., Split, osporen iznos od 9.069.716,04 kn od ukupno prijavljenog uvjetnog iznosa tražbine od 11.430.641,04 kn. Iznos od 252.426,70 kn je osporavatelj priznao kao bezuvjetnu tražbinu toga vjerovnika, isto kao i stečajni upravitelj;</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123. JAKOV LONČAR, autoprijevoznik, Split, osporen iznos od 177.726,94 kn od ukupno prijavljenog iznosa od 253.895,63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128. KAMENOKLESARSKI OBRT, vlasnika Ivana Gotovca, Kaštel Sućurac, osporen iznos od 98.596,91 kn od ukupno prijavljenog iznosa od 140.852,73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132. KLANAC, Obrt za prijevoz vlasnika Milana Jerčića, Kostanje, osporen iznos od 1.034.229,79 kn od ukupno prijavljenog iznosa od 1.226.029,55 kn, pri čemu se pobijanim rješenjem utvrđuje zlouporaba prava na osporavanje u iznosu od 447.532,77 kn (razlika između osporenog iznosa po osporavatelju i osporenog iznosa po stečajnom upravitelju);</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135. KOKSAR d.o.o.</w:t>
      </w:r>
      <w:r w:rsidR="00AC255E" w:rsidRPr="00AC255E">
        <w:rPr>
          <w:rFonts w:cs="Times New Roman" w:eastAsia="Times New Roman"/>
          <w:lang w:val="en-US"/>
        </w:rPr>
        <w:t xml:space="preserve"> u likvidaciji, Bakar, osporen iznos od 77.374,10 kn od ukupno prijavljenog iznosa od 470.463,43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140. KO-VE-ST</w:t>
      </w:r>
      <w:r w:rsidR="00AC255E" w:rsidRPr="00AC255E">
        <w:rPr>
          <w:rFonts w:cs="Times New Roman" w:eastAsia="Times New Roman"/>
          <w:lang w:val="en-US"/>
        </w:rPr>
        <w:t xml:space="preserve"> d.o.o., Zagreb, osporen iznos od 649.502,57 kn od ukupno prijavljenog iznosa od 882.844,06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145. KROLO DOM d.o.o., Ka</w:t>
      </w:r>
      <w:r w:rsidR="00AC255E" w:rsidRPr="00AC255E">
        <w:rPr>
          <w:rFonts w:cs="Times New Roman" w:eastAsia="Times New Roman"/>
          <w:lang w:val="en-US"/>
        </w:rPr>
        <w:t>štel Stari, osporen iznos od 542.448,74 kn od ukupno prijavljenog iznosa od 718.346,42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150. LIST</w:t>
      </w:r>
      <w:r w:rsidR="00AC255E" w:rsidRPr="00AC255E">
        <w:rPr>
          <w:rFonts w:cs="Times New Roman" w:eastAsia="Times New Roman"/>
          <w:lang w:val="en-US"/>
        </w:rPr>
        <w:t xml:space="preserve"> d.o.o., Split, osporen iznos od 85.040,89 kn od ukupno prijavljenog iznosa od 220.217,16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151. LITRE-PRO, Ankica Milaković Litre, Split, osporen iznos od 355.372,60 kn od ukupno prijavljenog iznosa od 501.942,11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153. </w:t>
      </w:r>
      <w:r w:rsidR="008C1359" w:rsidRPr="00AC255E">
        <w:rPr>
          <w:rFonts w:cs="Times New Roman" w:eastAsia="Times New Roman"/>
          <w:lang w:val="en-US"/>
        </w:rPr>
        <w:t>LUČKA UPRAVA ŠIBENIK</w:t>
      </w:r>
      <w:r w:rsidRPr="00AC255E">
        <w:rPr>
          <w:rFonts w:cs="Times New Roman" w:eastAsia="Times New Roman"/>
          <w:lang w:val="en-US"/>
        </w:rPr>
        <w:t>, Šibenik, osporen iznos od 495.391,61 kn od ukupno prijavljenog iznosa od 866.928,56 kn, pri čemu se pobijanim rješenjem utvrđuje zlouporaba prava na osporavanje u iznosu od 123.006,55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156. MAJIĆ PLAST, Obrt za proizvodnju i prijevoz vlasnika Martina Džaja, Trogir, osporen iznos od 847.654,31 kn od ukupno prijavljenog iznosa od 1.210.921,87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157. </w:t>
      </w:r>
      <w:r w:rsidR="008C1359" w:rsidRPr="00AC255E">
        <w:rPr>
          <w:rFonts w:cs="Times New Roman" w:eastAsia="Times New Roman"/>
          <w:lang w:val="en-US"/>
        </w:rPr>
        <w:t>MARIJAN I MIJO TOLJ</w:t>
      </w:r>
      <w:r w:rsidRPr="00AC255E">
        <w:rPr>
          <w:rFonts w:cs="Times New Roman" w:eastAsia="Times New Roman"/>
          <w:lang w:val="en-US"/>
        </w:rPr>
        <w:t>, iznajmljivanje poslovnih prostora, Ploče, osporen iznos od 401.449,73 kn od ukupno prijavljenog iznosa od 538.164,23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158. MARINA POLJOPRIVREDNA ZADRUGA, Marina, osporen iznos od 173.849,65 kn od ukupno prijavljenog iznosa od 248.356,65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lastRenderedPageBreak/>
        <w:t>161. MESER C</w:t>
      </w:r>
      <w:r w:rsidR="008C1359">
        <w:rPr>
          <w:rFonts w:cs="Times New Roman" w:eastAsia="Times New Roman"/>
          <w:lang w:val="en-US"/>
        </w:rPr>
        <w:t>ROATIA PLIN</w:t>
      </w:r>
      <w:r w:rsidRPr="00AC255E">
        <w:rPr>
          <w:rFonts w:cs="Times New Roman" w:eastAsia="Times New Roman"/>
          <w:lang w:val="en-US"/>
        </w:rPr>
        <w:t xml:space="preserve"> d.o.o., Zaprešić, osporen iznos od 281.907,45 kn od ukupno prijavljenog iznosa od 365.929,21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162. </w:t>
      </w:r>
      <w:r w:rsidR="008C1359">
        <w:rPr>
          <w:rFonts w:cs="Times New Roman" w:eastAsia="Times New Roman"/>
          <w:lang w:val="en-US"/>
        </w:rPr>
        <w:t>MESNA INDUSTRIJA-</w:t>
      </w:r>
      <w:r w:rsidR="008C1359" w:rsidRPr="00AC255E">
        <w:rPr>
          <w:rFonts w:cs="Times New Roman" w:eastAsia="Times New Roman"/>
          <w:lang w:val="en-US"/>
        </w:rPr>
        <w:t xml:space="preserve">VAJDA </w:t>
      </w:r>
      <w:r w:rsidRPr="00AC255E">
        <w:rPr>
          <w:rFonts w:cs="Times New Roman" w:eastAsia="Times New Roman"/>
          <w:lang w:val="en-US"/>
        </w:rPr>
        <w:t>d.d., Čakovec, osporen iznos od 1.697.404,76 kn od ukupno prijavljenog iznosa od 2.424.190,55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164. MESNICE VITIĆ, vlasnika Ante Vitić</w:t>
      </w:r>
      <w:r w:rsidR="00C57F9D">
        <w:rPr>
          <w:rFonts w:cs="Times New Roman" w:eastAsia="Times New Roman"/>
          <w:lang w:val="en-US"/>
        </w:rPr>
        <w:t>a</w:t>
      </w:r>
      <w:r w:rsidRPr="00AC255E">
        <w:rPr>
          <w:rFonts w:cs="Times New Roman" w:eastAsia="Times New Roman"/>
          <w:lang w:val="en-US"/>
        </w:rPr>
        <w:t>, Sinj, osporen iznos od 1.411.960,10 kn od ukupno prijavljenog iznosa od 1.460.433,54 kn. (Ovdje je nesklad osporavatelja u računanju, jer zbroj osporenog i priznatog po osporavatelju premašuje iznos prijavljene tražbine);</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166. MINISTARSTVO KULTURE REPUBLIKE MAKEDONIJE, Skopje, Republika Makedonija, osporen cijeli prijavljeni iznos 9.607.360,95;</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167. MIŠKOVIĆ NEDIL</w:t>
      </w:r>
      <w:r w:rsidR="008C1359">
        <w:rPr>
          <w:rFonts w:cs="Times New Roman" w:eastAsia="Times New Roman"/>
          <w:lang w:val="en-US"/>
        </w:rPr>
        <w:t>J</w:t>
      </w:r>
      <w:r w:rsidRPr="00AC255E">
        <w:rPr>
          <w:rFonts w:cs="Times New Roman" w:eastAsia="Times New Roman"/>
          <w:lang w:val="en-US"/>
        </w:rPr>
        <w:t>KA, Rijeka, osporen iznos od 29.274,01 kn od ukupno prijavljenog iznosa od 37.441,21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169. MONT-KOMERC</w:t>
      </w:r>
      <w:r w:rsidR="00AC255E" w:rsidRPr="00AC255E">
        <w:rPr>
          <w:rFonts w:cs="Times New Roman" w:eastAsia="Times New Roman"/>
          <w:lang w:val="en-US"/>
        </w:rPr>
        <w:t xml:space="preserve"> d.o.o., Split, osporen iznos od 1.745.499,97 kn od ukupno prijavljenog iznosa od 2.127.363,58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170. NADA ERA</w:t>
      </w:r>
      <w:r w:rsidR="00C57F9D">
        <w:rPr>
          <w:rFonts w:cs="Times New Roman" w:eastAsia="Times New Roman"/>
          <w:lang w:val="en-US"/>
        </w:rPr>
        <w:t>K, Obrovac, osporen iznos od 16.</w:t>
      </w:r>
      <w:r w:rsidRPr="00AC255E">
        <w:rPr>
          <w:rFonts w:cs="Times New Roman" w:eastAsia="Times New Roman"/>
          <w:lang w:val="en-US"/>
        </w:rPr>
        <w:t>493,61 kn od ukupno prijavljenog iznosa od 25.993,61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171. NASTAVNI ZAVOD ZA JAVNO ZDRAVSTVO SDŽ, Split, osporen iznos od 69.100,51 kn od ukupno prijavljenog iznosa od 82.956,91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173. NIKO TRADE, vlasnik Nikola Badovinac, Split, osporen cijeli prijavljeni iznos tražbine od 95.539,83 kn, pri čemu se pobijanim rješenjem utvrđuje zlouporaba prava na osporavanje u iznosu od 54.636,96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174. NISKOGRADNJA, vlasnik Josip Kujundžić, Imotski, osporen iznos od 39.200,00 kn od ukupno prijavljenog iznosa od 56.000,00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177. OPĆINA KLIS, Klis, osporen </w:t>
      </w:r>
      <w:r w:rsidR="008C1359">
        <w:rPr>
          <w:rFonts w:cs="Times New Roman" w:eastAsia="Times New Roman"/>
          <w:lang w:val="en-US"/>
        </w:rPr>
        <w:t>cijeli iznos prijavljene tražbi</w:t>
      </w:r>
      <w:r w:rsidRPr="00AC255E">
        <w:rPr>
          <w:rFonts w:cs="Times New Roman" w:eastAsia="Times New Roman"/>
          <w:lang w:val="en-US"/>
        </w:rPr>
        <w:t>ne od 1.685.391,39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178. OPIK</w:t>
      </w:r>
      <w:r w:rsidR="00C57F9D">
        <w:rPr>
          <w:rFonts w:cs="Times New Roman" w:eastAsia="Times New Roman"/>
          <w:lang w:val="en-US"/>
        </w:rPr>
        <w:t xml:space="preserve"> d.o.o.</w:t>
      </w:r>
      <w:r w:rsidR="00AC255E" w:rsidRPr="00AC255E">
        <w:rPr>
          <w:rFonts w:cs="Times New Roman" w:eastAsia="Times New Roman"/>
          <w:lang w:val="en-US"/>
        </w:rPr>
        <w:t xml:space="preserve"> u stečaju, Vrbovec, osporen iznos od 2.498.229,56 kn od ukupno prijavljenog iznosa od 2.818.681,72 kn, pri čemu se pobijanim rješenjem utvrđuje zlouporaba prava na osporavanje u iznosu od 747.721,71 kn (razlika između osporenog iznosa po osporavatelju i osporenog iznosa po stečajnom upravitelju);</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179. ORCUS</w:t>
      </w:r>
      <w:r w:rsidR="00AC255E" w:rsidRPr="00AC255E">
        <w:rPr>
          <w:rFonts w:cs="Times New Roman" w:eastAsia="Times New Roman"/>
          <w:lang w:val="en-US"/>
        </w:rPr>
        <w:t xml:space="preserve"> d.o.o., Čavle, osporen iznos od 83.164,84 kn od ukupno prijavljenog iznosa od 118.806,91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181. PALIR</w:t>
      </w:r>
      <w:r w:rsidR="00AC255E" w:rsidRPr="00AC255E">
        <w:rPr>
          <w:rFonts w:cs="Times New Roman" w:eastAsia="Times New Roman"/>
          <w:lang w:val="en-US"/>
        </w:rPr>
        <w:t xml:space="preserve"> d.o.o., Solin, osporen iznos od 361.350,23 kn od ukupno prijavljenog iznosa od 429.590,95 kn, pri čemu se pobijanim rješenjem utvrđuje zlouporaba prava na osporavanje u iznosu od 251.895,02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182. </w:t>
      </w:r>
      <w:r w:rsidR="008C1359" w:rsidRPr="00AC255E">
        <w:rPr>
          <w:rFonts w:cs="Times New Roman" w:eastAsia="Times New Roman"/>
          <w:lang w:val="en-US"/>
        </w:rPr>
        <w:t>PARTNER BANKA</w:t>
      </w:r>
      <w:r w:rsidRPr="00AC255E">
        <w:rPr>
          <w:rFonts w:cs="Times New Roman" w:eastAsia="Times New Roman"/>
          <w:lang w:val="en-US"/>
        </w:rPr>
        <w:t xml:space="preserve"> d.d., Zagreb, osporen cijeli prijavljeni iznos tražbine od 578.612,44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187. PER-MIG d.o.o., Sesvete, osporen iznos od 70.002,31 kn od ukupno prijavljenog iznosa od 87.886,74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189. PIK VRBOVEC-MESNA INDUSTRIJA d.d., Vrbovec, osporen iznos od 1.247.754,82 kn od ukupno prijavljenog iznosa od 1.300.833,60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190. PISAC COMMERCE d.o.o., Lećevica, osporen iznos od 621.577,42 kn od ukupno prijavljenog iznosa od 887.967,75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197. PROMUS d.o.o., Split, u stečaju, osporen iznos od 1.043.866,63 kn od ukupno prijavljenog iznosa od 1.241.314,25 kn, pri čemu se pobijanim rješenjem utvrđuje zlouporaba prava na osporavanje u iznosu od 460.711,11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198. RA-ADRIATIC d.o.o., Rijeka, osporen iznos od 4.752.542,79 kn od ukupno prijavljenog iznosa od 5.617.084,73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lastRenderedPageBreak/>
        <w:t>200. RAVAGO d.o.o., Zagreb, osporen iznos od 1.649.087,45 kn od ukupno prijavljenog iznosa od 1.699.513,64 kn, pri čemu se pobijanim rješenjem utvrđuje zlouporaba prava na osporavanje u iznosu od 167.533,07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201. REFLEX ZAGREB d.o.o., Zagreb, osporen iznos od 301.644,76 kn od ukupno prijavljenog iznosa od 430.921,08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202. RH MF – Porezna uprava Split, Split, osporen iznos od 31.915.428,44 kn od ukupno prijavljenog iznosa od 53.688.257,97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203. RH – Ministarstvo državne imovine, Zagreb, osporen iznos od 2.013.923,75 kn od ukupno prijavljenog iznosa od 2.540.135,55 kn, pri čemu se pobijanim rješenjem utvrđuje zlouporaba prava na osporavanje u iznosu od 1.227.827,50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204. RH – Ministarstvo financija, Zagreb, osporen cijeli prijavljeni iznos tražbine od 2.699.182,26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207. RIJEČKI USLUŽNI SERVIS d.o.o., Rijeka, osporen iznos od 108.855,44 kn od ukupno prijavljenog iznosa od 145.576,48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209. </w:t>
      </w:r>
      <w:r w:rsidR="008C1359" w:rsidRPr="00AC255E">
        <w:rPr>
          <w:rFonts w:cs="Times New Roman" w:eastAsia="Times New Roman"/>
          <w:lang w:val="en-US"/>
        </w:rPr>
        <w:t>RUDARSKO-GEOLOŠKO-NAFTNI FAK</w:t>
      </w:r>
      <w:r w:rsidR="008C1359">
        <w:rPr>
          <w:rFonts w:cs="Times New Roman" w:eastAsia="Times New Roman"/>
          <w:lang w:val="en-US"/>
        </w:rPr>
        <w:t>ULTET</w:t>
      </w:r>
      <w:r w:rsidRPr="00AC255E">
        <w:rPr>
          <w:rFonts w:cs="Times New Roman" w:eastAsia="Times New Roman"/>
          <w:lang w:val="en-US"/>
        </w:rPr>
        <w:t>, Zagreb, osporen iznos od 476.606,64 kn od ukupno prijavljenog iznosa od 550.339,13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210. SAMOBORKA</w:t>
      </w:r>
      <w:r w:rsidR="00AC255E" w:rsidRPr="00AC255E">
        <w:rPr>
          <w:rFonts w:cs="Times New Roman" w:eastAsia="Times New Roman"/>
          <w:lang w:val="en-US"/>
        </w:rPr>
        <w:t xml:space="preserve"> d.d., Samobor, osporen iznos od 11.911,57 kn od ukupno prijavljenog iznosa od 29.054,54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211. SAT Saniranje cesta d.o.o., Split, osporen iznos od 45.667,73 kn od ukupno prijavljenog iznosa od 59.045,34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212. SCHINDLER HRVATSKA</w:t>
      </w:r>
      <w:r w:rsidR="00AC255E" w:rsidRPr="00AC255E">
        <w:rPr>
          <w:rFonts w:cs="Times New Roman" w:eastAsia="Times New Roman"/>
          <w:lang w:val="en-US"/>
        </w:rPr>
        <w:t xml:space="preserve"> d.o.o., Zagreb, osporen iznos od 109.447,81 kn od ukupno prijavljenog iznosa od 209.623,10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215. SIGNALINEA</w:t>
      </w:r>
      <w:r w:rsidR="00AC255E" w:rsidRPr="00AC255E">
        <w:rPr>
          <w:rFonts w:cs="Times New Roman" w:eastAsia="Times New Roman"/>
          <w:lang w:val="en-US"/>
        </w:rPr>
        <w:t xml:space="preserve"> d.o.o., Kukuljanovo, osporen iznos od 126.567,33 kn od ukupno prijavljenog iznosa od 160.272,52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217. SIM GRADNJA</w:t>
      </w:r>
      <w:r w:rsidR="00AC255E" w:rsidRPr="00AC255E">
        <w:rPr>
          <w:rFonts w:cs="Times New Roman" w:eastAsia="Times New Roman"/>
          <w:lang w:val="en-US"/>
        </w:rPr>
        <w:t xml:space="preserve"> d.o.o., Zagreb, osporen iznos od 3.470.588,75 kn od ukupno prijavljenog iznosa od 3.823.546,01 kn, pri čemu se pobijanim rješenjem utvrđuje zlouporaba prava na osporavanje u iznosu od 823.567,40 kn (razlika između osporenog iznosa po osporavatelju i osporenog iznosa po stečajnom upravitelju);</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220. SPLITSKA BANKA</w:t>
      </w:r>
      <w:r w:rsidR="00AC255E" w:rsidRPr="00AC255E">
        <w:rPr>
          <w:rFonts w:cs="Times New Roman" w:eastAsia="Times New Roman"/>
          <w:lang w:val="en-US"/>
        </w:rPr>
        <w:t xml:space="preserve"> d.d., Split, osporen iznos od 166.375.270,29 kn od ukupno prijavljenog iznosa od 167.360.846,18 kn;</w:t>
      </w:r>
    </w:p>
    <w:p w:rsidRDefault="00C57F9D" w:rsidP="00AC255E" w:rsidR="00AC255E" w:rsidRPr="00AC255E">
      <w:pPr>
        <w:spacing w:after="0"/>
        <w:jc w:val="both"/>
        <w:rPr>
          <w:rFonts w:cs="Times New Roman" w:eastAsia="Times New Roman"/>
          <w:lang w:val="en-US"/>
        </w:rPr>
      </w:pPr>
      <w:r>
        <w:rPr>
          <w:rFonts w:cs="Times New Roman" w:eastAsia="Times New Roman"/>
          <w:lang w:val="en-US"/>
        </w:rPr>
        <w:t>221. SPV ZA SANACIJU</w:t>
      </w:r>
      <w:r w:rsidR="00AC255E" w:rsidRPr="00AC255E">
        <w:rPr>
          <w:rFonts w:cs="Times New Roman" w:eastAsia="Times New Roman"/>
          <w:lang w:val="en-US"/>
        </w:rPr>
        <w:t xml:space="preserve"> d.o.o., Zagreb, osporen iznos od 450.314,87 kn od ukupno prijavljenog iznosa od 8.148.168,31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222. Stečajna masa iza ARMKO</w:t>
      </w:r>
      <w:r w:rsidR="00AC255E" w:rsidRPr="00AC255E">
        <w:rPr>
          <w:rFonts w:cs="Times New Roman" w:eastAsia="Times New Roman"/>
          <w:lang w:val="en-US"/>
        </w:rPr>
        <w:t xml:space="preserve"> d.d., Zagreb, u stečaju, osporen iznos od 1.588.832,64 kn od ukupno prijavljenog iznosa od 2.145.292,22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223. Stečajna</w:t>
      </w:r>
      <w:r w:rsidR="008C1359">
        <w:rPr>
          <w:rFonts w:cs="Times New Roman" w:eastAsia="Times New Roman"/>
          <w:lang w:val="en-US"/>
        </w:rPr>
        <w:t xml:space="preserve"> masa iza METAL OPATIJA</w:t>
      </w:r>
      <w:r w:rsidRPr="00AC255E">
        <w:rPr>
          <w:rFonts w:cs="Times New Roman" w:eastAsia="Times New Roman"/>
          <w:lang w:val="en-US"/>
        </w:rPr>
        <w:t xml:space="preserve"> d.o.o., Jurdani, osporen iznos od 1.588.642,05 kn od ukupno prijavljenog iznosa od 1.781.862,00 kn, pri čemu se pobijanim rješenjem utvrđuje zlouporaba prava na osporavanje u iznosu od 929.935,33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225. </w:t>
      </w:r>
      <w:r w:rsidR="008C1359" w:rsidRPr="00AC255E">
        <w:rPr>
          <w:rFonts w:cs="Times New Roman" w:eastAsia="Times New Roman"/>
          <w:lang w:val="en-US"/>
        </w:rPr>
        <w:t>STROJOPROMET-ZAGREB</w:t>
      </w:r>
      <w:r w:rsidRPr="00AC255E">
        <w:rPr>
          <w:rFonts w:cs="Times New Roman" w:eastAsia="Times New Roman"/>
          <w:lang w:val="en-US"/>
        </w:rPr>
        <w:t xml:space="preserve"> d.o.o., Brdovec, osporen iznos od 8.722.534,64 kn od ukupno prijavljenog iznosa od 10.174.186,56 kn, pri čemu se pobijanim rješenjem utvrđuje zlouporaba prava na osporavanje u iznosu od 4.596.963,92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226. Suvlasnici zgr</w:t>
      </w:r>
      <w:r w:rsidR="008C1359">
        <w:rPr>
          <w:rFonts w:cs="Times New Roman" w:eastAsia="Times New Roman"/>
          <w:lang w:val="en-US"/>
        </w:rPr>
        <w:t>ade</w:t>
      </w:r>
      <w:r w:rsidRPr="00AC255E">
        <w:rPr>
          <w:rFonts w:cs="Times New Roman" w:eastAsia="Times New Roman"/>
          <w:lang w:val="en-US"/>
        </w:rPr>
        <w:t xml:space="preserve"> </w:t>
      </w:r>
      <w:r w:rsidR="008C1359">
        <w:rPr>
          <w:rFonts w:cs="Times New Roman" w:eastAsia="Times New Roman"/>
          <w:lang w:val="en-US"/>
        </w:rPr>
        <w:t>u</w:t>
      </w:r>
      <w:r w:rsidRPr="00AC255E">
        <w:rPr>
          <w:rFonts w:cs="Times New Roman" w:eastAsia="Times New Roman"/>
          <w:lang w:val="en-US"/>
        </w:rPr>
        <w:t xml:space="preserve"> Z</w:t>
      </w:r>
      <w:r w:rsidR="008C1359">
        <w:rPr>
          <w:rFonts w:cs="Times New Roman" w:eastAsia="Times New Roman"/>
          <w:lang w:val="en-US"/>
        </w:rPr>
        <w:t>a</w:t>
      </w:r>
      <w:r w:rsidRPr="00AC255E">
        <w:rPr>
          <w:rFonts w:cs="Times New Roman" w:eastAsia="Times New Roman"/>
          <w:lang w:val="en-US"/>
        </w:rPr>
        <w:t>g</w:t>
      </w:r>
      <w:r w:rsidR="008C1359">
        <w:rPr>
          <w:rFonts w:cs="Times New Roman" w:eastAsia="Times New Roman"/>
          <w:lang w:val="en-US"/>
        </w:rPr>
        <w:t>re</w:t>
      </w:r>
      <w:r w:rsidRPr="00AC255E">
        <w:rPr>
          <w:rFonts w:cs="Times New Roman" w:eastAsia="Times New Roman"/>
          <w:lang w:val="en-US"/>
        </w:rPr>
        <w:t>b</w:t>
      </w:r>
      <w:r w:rsidR="008C1359">
        <w:rPr>
          <w:rFonts w:cs="Times New Roman" w:eastAsia="Times New Roman"/>
          <w:lang w:val="en-US"/>
        </w:rPr>
        <w:t>u</w:t>
      </w:r>
      <w:r w:rsidR="00C57F9D">
        <w:rPr>
          <w:rFonts w:cs="Times New Roman" w:eastAsia="Times New Roman"/>
          <w:lang w:val="en-US"/>
        </w:rPr>
        <w:t xml:space="preserve"> GSKG</w:t>
      </w:r>
      <w:r w:rsidRPr="00AC255E">
        <w:rPr>
          <w:rFonts w:cs="Times New Roman" w:eastAsia="Times New Roman"/>
          <w:lang w:val="en-US"/>
        </w:rPr>
        <w:t xml:space="preserve"> d.o.o., Zagreb, osporen cijeli iznos prijavljene tražbine od 65.090,55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228. Suvlasnici zgrade u Zagrebu, Ozaljska 150, LINDGRAD d.o.o., Zagreb, osporen iznos od 156.008,58 kn od ukupno prijavljenog iznosa od 369.280,38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lastRenderedPageBreak/>
        <w:t>229. SVEUČILIŠTE U RIJECI, Rijeka, osporen iznos od 25.158.019,87 kn od ukupno prijavljenog iznosa od 25.243.106,86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232. Šimundža&amp;Company</w:t>
      </w:r>
      <w:r w:rsidR="00AC255E" w:rsidRPr="00AC255E">
        <w:rPr>
          <w:rFonts w:cs="Times New Roman" w:eastAsia="Times New Roman"/>
          <w:lang w:val="en-US"/>
        </w:rPr>
        <w:t xml:space="preserve"> d.o.o., Split, osporen iznos od 194.697,34 kn od ukupno prijavljenog iznosa od 209.198,95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233. ŠKARE TRADE</w:t>
      </w:r>
      <w:r w:rsidR="00AC255E" w:rsidRPr="00AC255E">
        <w:rPr>
          <w:rFonts w:cs="Times New Roman" w:eastAsia="Times New Roman"/>
          <w:lang w:val="en-US"/>
        </w:rPr>
        <w:t xml:space="preserve"> d.o.o., Split, osporen iznos od 194.697,34 kn od ukupno prijavljenog iznosa od 234.681,18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239. TEKOMA</w:t>
      </w:r>
      <w:r w:rsidR="00AC255E" w:rsidRPr="00AC255E">
        <w:rPr>
          <w:rFonts w:cs="Times New Roman" w:eastAsia="Times New Roman"/>
          <w:lang w:val="en-US"/>
        </w:rPr>
        <w:t xml:space="preserve"> d.o.o., Split, osporen iznos od 97.111,33 kn od ukupno prijavljenog iznosa od 138.730,47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240. TEMPO INŽENJERING</w:t>
      </w:r>
      <w:r w:rsidR="00AC255E" w:rsidRPr="00AC255E">
        <w:rPr>
          <w:rFonts w:cs="Times New Roman" w:eastAsia="Times New Roman"/>
          <w:lang w:val="en-US"/>
        </w:rPr>
        <w:t xml:space="preserve"> d.o.o., Zagreb, osporen cijeli iznos prijavljene tražbine od 671.017,44 kn;</w:t>
      </w:r>
    </w:p>
    <w:p w:rsidRDefault="008C1359" w:rsidP="00AC255E" w:rsidR="00AC255E" w:rsidRPr="00AC255E">
      <w:pPr>
        <w:spacing w:after="0"/>
        <w:jc w:val="both"/>
        <w:rPr>
          <w:rFonts w:cs="Times New Roman" w:eastAsia="Times New Roman"/>
          <w:lang w:val="en-US"/>
        </w:rPr>
      </w:pPr>
      <w:r>
        <w:rPr>
          <w:rFonts w:cs="Times New Roman" w:eastAsia="Times New Roman"/>
          <w:lang w:val="en-US"/>
        </w:rPr>
        <w:t>241. TERMO SERVIS</w:t>
      </w:r>
      <w:r w:rsidR="00AC255E" w:rsidRPr="00AC255E">
        <w:rPr>
          <w:rFonts w:cs="Times New Roman" w:eastAsia="Times New Roman"/>
          <w:lang w:val="en-US"/>
        </w:rPr>
        <w:t xml:space="preserve"> d.o.o., Zagreb, osporen iznos od 6.599.796,11 kn od ukupno prijavljenog iznosa od 7.588.544,72 kn, pri čemu se pobijanim rješenjem utvrđuje zlouporaba prava na osporavanje u iznosu od 4.616.721,61 kn (razlika između osporenog iznosa po osporavatelju i osporenog iznosa po stečajnom upravitelju);</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245. TRG</w:t>
      </w:r>
      <w:r w:rsidR="00AC255E" w:rsidRPr="00AC255E">
        <w:rPr>
          <w:rFonts w:cs="Times New Roman" w:eastAsia="Times New Roman"/>
          <w:lang w:val="en-US"/>
        </w:rPr>
        <w:t xml:space="preserve"> d.o.o., Zagreb, osporen iznos od 200.603,88 kn od ukupno prijavljenog iznosa od 278.000,59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246. UNIQA </w:t>
      </w:r>
      <w:r w:rsidR="00A839B8">
        <w:rPr>
          <w:rFonts w:cs="Times New Roman" w:eastAsia="Times New Roman"/>
          <w:lang w:val="en-US"/>
        </w:rPr>
        <w:t>OSIGURANJE</w:t>
      </w:r>
      <w:r w:rsidRPr="00AC255E">
        <w:rPr>
          <w:rFonts w:cs="Times New Roman" w:eastAsia="Times New Roman"/>
          <w:lang w:val="en-US"/>
        </w:rPr>
        <w:t xml:space="preserve"> d.d., Zagreb, osporen iznos od 45.244,13 kn od ukupno prijavljenog iznosa od 266.156,20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247. UPRAVA ZA ZAŠTITU KULTURNE BAŠTINE (RM, MK), Skopje, Republika Makedonija, osporen cijeli iznos prijavljene tražbine od 15.157.809,68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248. URBAN GRAĐENJE ZAGREB</w:t>
      </w:r>
      <w:r w:rsidR="00AC255E" w:rsidRPr="00AC255E">
        <w:rPr>
          <w:rFonts w:cs="Times New Roman" w:eastAsia="Times New Roman"/>
          <w:lang w:val="en-US"/>
        </w:rPr>
        <w:t xml:space="preserve"> d.o.o., Zagreb, osporen iznos od 17.234,39 kn od ukupno prijavljenog iznosa od 34.468,78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249. VD-MONT</w:t>
      </w:r>
      <w:r w:rsidR="00AC255E" w:rsidRPr="00AC255E">
        <w:rPr>
          <w:rFonts w:cs="Times New Roman" w:eastAsia="Times New Roman"/>
          <w:lang w:val="en-US"/>
        </w:rPr>
        <w:t xml:space="preserve"> d.o.o., Imotski, osporen iznos od 771.950,72 kn od ukupno prijavljenog iznosa od 942.324,30 kn, pri čemu se pobijanim rješenjem utvrđuje zlouporaba prava na osporavanje u iznosu od 397.626,42 kn (razlika između osporenog iznosa po osporavatelju i osporenog iznosa po stečajnom upravitelju);</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250. VELEBIT PROMET</w:t>
      </w:r>
      <w:r w:rsidR="00AC255E" w:rsidRPr="00AC255E">
        <w:rPr>
          <w:rFonts w:cs="Times New Roman" w:eastAsia="Times New Roman"/>
          <w:lang w:val="en-US"/>
        </w:rPr>
        <w:t xml:space="preserve"> d.o.o., Dugo Selo, osporen iznos od 117.055,15 kn od ukupno prijavljenog iznosa od 167.993,07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251. VELKOM</w:t>
      </w:r>
      <w:r w:rsidR="00AC255E" w:rsidRPr="00AC255E">
        <w:rPr>
          <w:rFonts w:cs="Times New Roman" w:eastAsia="Times New Roman"/>
          <w:lang w:val="en-US"/>
        </w:rPr>
        <w:t xml:space="preserve"> d.o.o., Velika Gorica, osporen iznos od 3.798.467,09 kn od ukupno prijavljenog iznosa od 5.040.829,09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253. VG ČIS</w:t>
      </w:r>
      <w:r w:rsidR="00A839B8">
        <w:rPr>
          <w:rFonts w:cs="Times New Roman" w:eastAsia="Times New Roman"/>
          <w:lang w:val="en-US"/>
        </w:rPr>
        <w:t>TOĆA</w:t>
      </w:r>
      <w:r w:rsidRPr="00AC255E">
        <w:rPr>
          <w:rFonts w:cs="Times New Roman" w:eastAsia="Times New Roman"/>
          <w:lang w:val="en-US"/>
        </w:rPr>
        <w:t xml:space="preserve"> d.o.o., osporen iznos od 591.133,43 kn od ukupno prijavljenog iznosa od 651.482,47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254. VG VODOOPSKRBA</w:t>
      </w:r>
      <w:r w:rsidR="00AC255E" w:rsidRPr="00AC255E">
        <w:rPr>
          <w:rFonts w:cs="Times New Roman" w:eastAsia="Times New Roman"/>
          <w:lang w:val="en-US"/>
        </w:rPr>
        <w:t xml:space="preserve"> d.o.o., Velika Gorica, osporen iznos od 59.800,00 kn od ukupno prijavljenog iznosa od 211.783,53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256. VILI BEZJAK,</w:t>
      </w:r>
      <w:r w:rsidR="00AC255E" w:rsidRPr="00AC255E">
        <w:rPr>
          <w:rFonts w:cs="Times New Roman" w:eastAsia="Times New Roman"/>
          <w:lang w:val="en-US"/>
        </w:rPr>
        <w:t xml:space="preserve"> Split, osporen cijeli iznos prijavljene tražbine od 105.599,28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258. WI</w:t>
      </w:r>
      <w:r w:rsidR="00A839B8">
        <w:rPr>
          <w:rFonts w:cs="Times New Roman" w:eastAsia="Times New Roman"/>
          <w:lang w:val="en-US"/>
        </w:rPr>
        <w:t>E</w:t>
      </w:r>
      <w:r w:rsidRPr="00AC255E">
        <w:rPr>
          <w:rFonts w:cs="Times New Roman" w:eastAsia="Times New Roman"/>
          <w:lang w:val="en-US"/>
        </w:rPr>
        <w:t>NER OS</w:t>
      </w:r>
      <w:r w:rsidR="00A839B8">
        <w:rPr>
          <w:rFonts w:cs="Times New Roman" w:eastAsia="Times New Roman"/>
          <w:lang w:val="en-US"/>
        </w:rPr>
        <w:t>IGURANJE VIENNA INSURANCE GROUP</w:t>
      </w:r>
      <w:r w:rsidRPr="00AC255E">
        <w:rPr>
          <w:rFonts w:cs="Times New Roman" w:eastAsia="Times New Roman"/>
          <w:lang w:val="en-US"/>
        </w:rPr>
        <w:t xml:space="preserve"> d.d., Zagreb, osporen iznos od 106.981,04 kn od ukupno prijavljenog iznosa od 280.448,16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259. VITA</w:t>
      </w:r>
      <w:r w:rsidR="00AC255E" w:rsidRPr="00AC255E">
        <w:rPr>
          <w:rFonts w:cs="Times New Roman" w:eastAsia="Times New Roman"/>
          <w:lang w:val="en-US"/>
        </w:rPr>
        <w:t xml:space="preserve"> d.o.o., Zagreb, osporen iznos od 10.315.079,03 kn od ukupno prijavljenog iznosa od 11.774.359,83 kn, pri čemu se pobijanim rješenjem utvrđuje zlouporaba prava na osporavanje u iznosu od 5.920.438,30 kn (razlika između osporenog iznosa po osporavatelju i osporenog iznosa po stečajnom upravitelju);</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260. VODOOPSKRBA I ODVODNJA</w:t>
      </w:r>
      <w:r w:rsidR="00AC255E" w:rsidRPr="00AC255E">
        <w:rPr>
          <w:rFonts w:cs="Times New Roman" w:eastAsia="Times New Roman"/>
          <w:lang w:val="en-US"/>
        </w:rPr>
        <w:t xml:space="preserve"> d.o.o., Zagreb, osporen iznos od 1.328.138,79 kn od ukupno prijavljenog iznosa od 1.550.237,26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261. VODOVOD</w:t>
      </w:r>
      <w:r w:rsidR="00AC255E" w:rsidRPr="00AC255E">
        <w:rPr>
          <w:rFonts w:cs="Times New Roman" w:eastAsia="Times New Roman"/>
          <w:lang w:val="en-US"/>
        </w:rPr>
        <w:t xml:space="preserve"> d.o.o., Zadar, osporen iznos od 53.518,36 kn od ukupno prijavljenog iznosa od 71.381,28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263. VUKOSAV VELIMIR, Vrgorac, osporen iznos od 85.929,90 kn od ukupno prijavljenog iznosa od 143.829,90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lastRenderedPageBreak/>
        <w:t>267. ZAGREB INŽENJERING</w:t>
      </w:r>
      <w:r w:rsidR="00AC255E" w:rsidRPr="00AC255E">
        <w:rPr>
          <w:rFonts w:cs="Times New Roman" w:eastAsia="Times New Roman"/>
          <w:lang w:val="en-US"/>
        </w:rPr>
        <w:t xml:space="preserve"> d.d., Zagreb, osporen iznos od 4.685.292,02 kn od ukupno prijavljenog iznosa od 6.693.274,32 kn;</w:t>
      </w:r>
    </w:p>
    <w:p w:rsidRDefault="00A839B8" w:rsidP="00AC255E" w:rsidR="00AC255E" w:rsidRPr="00AC255E">
      <w:pPr>
        <w:spacing w:after="0"/>
        <w:jc w:val="both"/>
        <w:rPr>
          <w:rFonts w:cs="Times New Roman" w:eastAsia="Times New Roman"/>
          <w:lang w:val="en-US"/>
        </w:rPr>
      </w:pPr>
      <w:r>
        <w:rPr>
          <w:rFonts w:cs="Times New Roman" w:eastAsia="Times New Roman"/>
          <w:lang w:val="en-US"/>
        </w:rPr>
        <w:t>269. ZAGREBAČKI HOLDING</w:t>
      </w:r>
      <w:r w:rsidR="00AC255E" w:rsidRPr="00AC255E">
        <w:rPr>
          <w:rFonts w:cs="Times New Roman" w:eastAsia="Times New Roman"/>
          <w:lang w:val="en-US"/>
        </w:rPr>
        <w:t xml:space="preserve"> d.o.o., Zagreb, osporen iznos od 338.766,59 kn od ukupno prijavljenog iznosa od 910.903,25 kn;</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270. ZAGR</w:t>
      </w:r>
      <w:r w:rsidR="00A839B8">
        <w:rPr>
          <w:rFonts w:cs="Times New Roman" w:eastAsia="Times New Roman"/>
          <w:lang w:val="en-US"/>
        </w:rPr>
        <w:t>EBAČKO ELEKTROTEHNIČKO PODUZEĆE</w:t>
      </w:r>
      <w:r w:rsidRPr="00AC255E">
        <w:rPr>
          <w:rFonts w:cs="Times New Roman" w:eastAsia="Times New Roman"/>
          <w:lang w:val="en-US"/>
        </w:rPr>
        <w:t xml:space="preserve"> d.d., Zagreb, osporen iznos od 1.996.631,63 kn od ukupno prijavljenog iznosa od 2.357.853,91 kn, pri čemu se pobijanim rješenjem utvrđuje zlouporaba prava na osporavanje u iznosu od 1.077.852,83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274. ŽARKO MIŠKOVIĆ, </w:t>
      </w:r>
      <w:r w:rsidR="00A839B8" w:rsidRPr="00AC255E">
        <w:rPr>
          <w:rFonts w:cs="Times New Roman" w:eastAsia="Times New Roman"/>
          <w:lang w:val="en-US"/>
        </w:rPr>
        <w:t>vlasnik o</w:t>
      </w:r>
      <w:r w:rsidRPr="00AC255E">
        <w:rPr>
          <w:rFonts w:cs="Times New Roman" w:eastAsia="Times New Roman"/>
          <w:lang w:val="en-US"/>
        </w:rPr>
        <w:t>brta DURUS, Split, osporen iznos od 486.297,96 kn od ukupno prijavljenog iznosa od 585.148,21 kn, pri čemu se pobijanim rješenjem utvrđuje zlouporaba prava na osporavanje u iznosu od 230.650,57 kn (razlika između osporenog iznosa po osporavatelju i osporenog iznosa po stečajnom upravitelju);</w:t>
      </w: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 xml:space="preserve">275. ŽELJEZNIČKO </w:t>
      </w:r>
      <w:r w:rsidR="00A839B8">
        <w:rPr>
          <w:rFonts w:cs="Times New Roman" w:eastAsia="Times New Roman"/>
          <w:lang w:val="en-US"/>
        </w:rPr>
        <w:t>PROMETNO DRUŠTVO</w:t>
      </w:r>
      <w:r w:rsidRPr="00AC255E">
        <w:rPr>
          <w:rFonts w:cs="Times New Roman" w:eastAsia="Times New Roman"/>
          <w:lang w:val="en-US"/>
        </w:rPr>
        <w:t xml:space="preserve"> d.o.o., Zagreb, osporen iznos od 94.570,45 kn od ukupno prijavljenog iznosa od 116.340,45 kn (točka I. izreke), odlučeno je d</w:t>
      </w:r>
      <w:r w:rsidR="00A839B8">
        <w:rPr>
          <w:rFonts w:cs="Times New Roman" w:eastAsia="Times New Roman"/>
          <w:lang w:val="en-US"/>
        </w:rPr>
        <w:t>a će se nakon pravomoćnosti tog</w:t>
      </w:r>
      <w:r w:rsidRPr="00AC255E">
        <w:rPr>
          <w:rFonts w:cs="Times New Roman" w:eastAsia="Times New Roman"/>
          <w:lang w:val="en-US"/>
        </w:rPr>
        <w:t xml:space="preserve"> rješenja posebnim rješenjem odlučiti o utvrđenosti odnosno osporenosti tražbina s</w:t>
      </w:r>
      <w:r w:rsidR="00C57F9D">
        <w:rPr>
          <w:rFonts w:cs="Times New Roman" w:eastAsia="Times New Roman"/>
          <w:lang w:val="en-US"/>
        </w:rPr>
        <w:t>vih stečajnih vjerovnika drugog višeg</w:t>
      </w:r>
      <w:r w:rsidRPr="00AC255E">
        <w:rPr>
          <w:rFonts w:cs="Times New Roman" w:eastAsia="Times New Roman"/>
          <w:lang w:val="en-US"/>
        </w:rPr>
        <w:t xml:space="preserve"> isplatnog reda, uključujući i vjerovnike iz pobijanog rješenja </w:t>
      </w:r>
      <w:r w:rsidR="00C57F9D">
        <w:rPr>
          <w:rFonts w:cs="Times New Roman" w:eastAsia="Times New Roman"/>
          <w:lang w:val="en-US"/>
        </w:rPr>
        <w:t xml:space="preserve">kao i o upućivanju u parnicu u </w:t>
      </w:r>
      <w:r w:rsidRPr="00AC255E">
        <w:rPr>
          <w:rFonts w:cs="Times New Roman" w:eastAsia="Times New Roman"/>
          <w:lang w:val="en-US"/>
        </w:rPr>
        <w:t>vezi osporenih tražbina, o čemu će svi vjerovnici kao i osporavatelji biti obaviješteni objavom tog rješenja na mrežnoj stranici e-Oglasna ploča sudova (točka II. izreke) te je određeno da će se pobijano rješenje danom donošenja objaviti na mrežnoj stranici e-Oglasna ploča sudova, kojom objavom se to rješenje dostavlja osporavatelju po punomoćniku, stečajnom upravitelju Frani Krišti i svim vjer</w:t>
      </w:r>
      <w:r w:rsidR="00A839B8">
        <w:rPr>
          <w:rFonts w:cs="Times New Roman" w:eastAsia="Times New Roman"/>
          <w:lang w:val="en-US"/>
        </w:rPr>
        <w:t>ovnicima iz točke I. izreke tog</w:t>
      </w:r>
      <w:r w:rsidRPr="00AC255E">
        <w:rPr>
          <w:rFonts w:cs="Times New Roman" w:eastAsia="Times New Roman"/>
          <w:lang w:val="en-US"/>
        </w:rPr>
        <w:t xml:space="preserve"> rješenja, odnosno njihovim punomoćnicima, pri čemu jedna objava vrijedi kao dostava svima, time da se dostava </w:t>
      </w:r>
      <w:r w:rsidR="00A839B8">
        <w:rPr>
          <w:rFonts w:cs="Times New Roman" w:eastAsia="Times New Roman"/>
          <w:lang w:val="en-US"/>
        </w:rPr>
        <w:t>smatra obavljenom istekom osmog</w:t>
      </w:r>
      <w:r w:rsidRPr="00AC255E">
        <w:rPr>
          <w:rFonts w:cs="Times New Roman" w:eastAsia="Times New Roman"/>
          <w:lang w:val="en-US"/>
        </w:rPr>
        <w:t xml:space="preserve"> dana od dana objave rješenja na mrežnoj stranici e-Oglasna ploča sudova (točka III. izreke).</w:t>
      </w:r>
    </w:p>
    <w:p w:rsidRDefault="00AC255E" w:rsidP="00AC255E" w:rsidR="00AC255E" w:rsidRPr="00AC255E">
      <w:pPr>
        <w:spacing w:after="0"/>
        <w:jc w:val="both"/>
        <w:rPr>
          <w:rFonts w:cs="Times New Roman" w:eastAsia="Times New Roman"/>
          <w:lang w:val="en-US"/>
        </w:rPr>
      </w:pP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ab/>
        <w:t>U obrazloženju pobijanog rješenja u bitnome je navedeno da je osporavatelj P</w:t>
      </w:r>
      <w:r w:rsidR="00C57F9D" w:rsidRPr="00AC255E">
        <w:rPr>
          <w:rFonts w:cs="Times New Roman" w:eastAsia="Times New Roman"/>
          <w:lang w:val="en-US"/>
        </w:rPr>
        <w:t>ress</w:t>
      </w:r>
      <w:r w:rsidRPr="00AC255E">
        <w:rPr>
          <w:rFonts w:cs="Times New Roman" w:eastAsia="Times New Roman"/>
          <w:lang w:val="en-US"/>
        </w:rPr>
        <w:t xml:space="preserve"> K</w:t>
      </w:r>
      <w:r w:rsidR="00C57F9D" w:rsidRPr="00AC255E">
        <w:rPr>
          <w:rFonts w:cs="Times New Roman" w:eastAsia="Times New Roman"/>
          <w:lang w:val="en-US"/>
        </w:rPr>
        <w:t>on</w:t>
      </w:r>
      <w:r w:rsidRPr="00AC255E">
        <w:rPr>
          <w:rFonts w:cs="Times New Roman" w:eastAsia="Times New Roman"/>
          <w:lang w:val="en-US"/>
        </w:rPr>
        <w:t xml:space="preserve"> d.o.o. bez ikakve imovine i da ne obavlja poslovnu aktivnost, da će se osporavanjem nanijeti velika šteta stečajnoj masi jer će stečajni vjerovnici osp</w:t>
      </w:r>
      <w:r w:rsidR="00C57F9D">
        <w:rPr>
          <w:rFonts w:cs="Times New Roman" w:eastAsia="Times New Roman"/>
          <w:lang w:val="en-US"/>
        </w:rPr>
        <w:t>orenih tražbina koje su velikog</w:t>
      </w:r>
      <w:r w:rsidRPr="00AC255E">
        <w:rPr>
          <w:rFonts w:cs="Times New Roman" w:eastAsia="Times New Roman"/>
          <w:lang w:val="en-US"/>
        </w:rPr>
        <w:t xml:space="preserve"> iznosa u najpretežnijem dijelu uspjeti u parnicama, da će im time biti priznati parnični troškovi koji će teretiti stečajnu masu dužnika i koje iznose troškova dužnik neće moći vratiti od osporavatelja jer je on bez imovine, da će time biti ošteć</w:t>
      </w:r>
      <w:r w:rsidR="00A839B8">
        <w:rPr>
          <w:rFonts w:cs="Times New Roman" w:eastAsia="Times New Roman"/>
          <w:lang w:val="en-US"/>
        </w:rPr>
        <w:t>eni i stečajni vjerovnici prvog višeg isplatnog</w:t>
      </w:r>
      <w:r w:rsidRPr="00AC255E">
        <w:rPr>
          <w:rFonts w:cs="Times New Roman" w:eastAsia="Times New Roman"/>
          <w:lang w:val="en-US"/>
        </w:rPr>
        <w:t xml:space="preserve"> reda te razlučni vjero</w:t>
      </w:r>
      <w:r w:rsidR="00A839B8">
        <w:rPr>
          <w:rFonts w:cs="Times New Roman" w:eastAsia="Times New Roman"/>
          <w:lang w:val="en-US"/>
        </w:rPr>
        <w:t>vnici, dok se vjerovnici drugog višeg</w:t>
      </w:r>
      <w:r w:rsidRPr="00AC255E">
        <w:rPr>
          <w:rFonts w:cs="Times New Roman" w:eastAsia="Times New Roman"/>
          <w:lang w:val="en-US"/>
        </w:rPr>
        <w:t xml:space="preserve"> isplatnog reda uopće nemaju razl</w:t>
      </w:r>
      <w:r w:rsidR="00A839B8">
        <w:rPr>
          <w:rFonts w:cs="Times New Roman" w:eastAsia="Times New Roman"/>
          <w:lang w:val="en-US"/>
        </w:rPr>
        <w:t xml:space="preserve">oga nadati namirenju, da se u </w:t>
      </w:r>
      <w:r w:rsidRPr="00AC255E">
        <w:rPr>
          <w:rFonts w:cs="Times New Roman" w:eastAsia="Times New Roman"/>
          <w:lang w:val="en-US"/>
        </w:rPr>
        <w:t>stečajnom postupku na odgovarajući način primjenjuju odredbe Zakona o parničnom postupku, pa ta</w:t>
      </w:r>
      <w:r w:rsidR="00A839B8">
        <w:rPr>
          <w:rFonts w:cs="Times New Roman" w:eastAsia="Times New Roman"/>
          <w:lang w:val="en-US"/>
        </w:rPr>
        <w:t>ko i odredba čl. 10. st. 1. tog</w:t>
      </w:r>
      <w:r w:rsidRPr="00AC255E">
        <w:rPr>
          <w:rFonts w:cs="Times New Roman" w:eastAsia="Times New Roman"/>
          <w:lang w:val="en-US"/>
        </w:rPr>
        <w:t xml:space="preserve"> Zakona kojom je propisano da je sud dužan onemogućiti svaku zlouporabu prava u postupku te da se sva osporavanja vjerovnika P</w:t>
      </w:r>
      <w:r w:rsidR="00C57F9D" w:rsidRPr="00AC255E">
        <w:rPr>
          <w:rFonts w:cs="Times New Roman" w:eastAsia="Times New Roman"/>
          <w:lang w:val="en-US"/>
        </w:rPr>
        <w:t>ress</w:t>
      </w:r>
      <w:r w:rsidRPr="00AC255E">
        <w:rPr>
          <w:rFonts w:cs="Times New Roman" w:eastAsia="Times New Roman"/>
          <w:lang w:val="en-US"/>
        </w:rPr>
        <w:t xml:space="preserve"> K</w:t>
      </w:r>
      <w:r w:rsidR="00C57F9D" w:rsidRPr="00AC255E">
        <w:rPr>
          <w:rFonts w:cs="Times New Roman" w:eastAsia="Times New Roman"/>
          <w:lang w:val="en-US"/>
        </w:rPr>
        <w:t>on</w:t>
      </w:r>
      <w:r w:rsidRPr="00AC255E">
        <w:rPr>
          <w:rFonts w:cs="Times New Roman" w:eastAsia="Times New Roman"/>
          <w:lang w:val="en-US"/>
        </w:rPr>
        <w:t xml:space="preserve"> d.o.o. temelje na predstečajnoj na</w:t>
      </w:r>
      <w:r w:rsidR="00A839B8">
        <w:rPr>
          <w:rFonts w:cs="Times New Roman" w:eastAsia="Times New Roman"/>
          <w:lang w:val="en-US"/>
        </w:rPr>
        <w:t>godbi koja prema stavu tog</w:t>
      </w:r>
      <w:r w:rsidRPr="00AC255E">
        <w:rPr>
          <w:rFonts w:cs="Times New Roman" w:eastAsia="Times New Roman"/>
          <w:lang w:val="en-US"/>
        </w:rPr>
        <w:t xml:space="preserve"> suda ne proizvodi pravne učinke, nije postojeća te se ima smatrati da nije ni nastala.  </w:t>
      </w:r>
    </w:p>
    <w:p w:rsidRDefault="00AC255E" w:rsidP="00AC255E" w:rsidR="00AC255E" w:rsidRPr="00AC255E">
      <w:pPr>
        <w:spacing w:after="0"/>
        <w:jc w:val="both"/>
        <w:rPr>
          <w:rFonts w:cs="Times New Roman" w:eastAsia="Times New Roman"/>
          <w:lang w:val="en-US"/>
        </w:rPr>
      </w:pPr>
    </w:p>
    <w:p w:rsidRDefault="00AC255E" w:rsidP="00AC255E" w:rsidR="00AC255E" w:rsidRPr="00AC255E">
      <w:pPr>
        <w:spacing w:after="0"/>
        <w:jc w:val="both"/>
        <w:rPr>
          <w:rFonts w:cs="Times New Roman" w:eastAsia="Times New Roman"/>
          <w:lang w:val="en-US"/>
        </w:rPr>
      </w:pPr>
      <w:r w:rsidRPr="00AC255E">
        <w:rPr>
          <w:rFonts w:cs="Times New Roman" w:eastAsia="Times New Roman"/>
          <w:lang w:val="en-US"/>
        </w:rPr>
        <w:tab/>
        <w:t>Protiv navedenog rješenja žalbu je podnio vjerovnik P</w:t>
      </w:r>
      <w:r w:rsidR="00C57F9D" w:rsidRPr="00AC255E">
        <w:rPr>
          <w:rFonts w:cs="Times New Roman" w:eastAsia="Times New Roman"/>
          <w:lang w:val="en-US"/>
        </w:rPr>
        <w:t>ress</w:t>
      </w:r>
      <w:r w:rsidRPr="00AC255E">
        <w:rPr>
          <w:rFonts w:cs="Times New Roman" w:eastAsia="Times New Roman"/>
          <w:lang w:val="en-US"/>
        </w:rPr>
        <w:t xml:space="preserve"> K</w:t>
      </w:r>
      <w:r w:rsidR="00C57F9D" w:rsidRPr="00AC255E">
        <w:rPr>
          <w:rFonts w:cs="Times New Roman" w:eastAsia="Times New Roman"/>
          <w:lang w:val="en-US"/>
        </w:rPr>
        <w:t>on</w:t>
      </w:r>
      <w:r w:rsidRPr="00AC255E">
        <w:rPr>
          <w:rFonts w:cs="Times New Roman" w:eastAsia="Times New Roman"/>
          <w:lang w:val="en-US"/>
        </w:rPr>
        <w:t xml:space="preserve"> d.o.o. zbog bitne povrede odredaba parničnog postupka, pogrešno i nepotpuno</w:t>
      </w:r>
      <w:r w:rsidR="00A839B8">
        <w:rPr>
          <w:rFonts w:cs="Times New Roman" w:eastAsia="Times New Roman"/>
          <w:lang w:val="en-US"/>
        </w:rPr>
        <w:t xml:space="preserve"> utvrđenog</w:t>
      </w:r>
      <w:r w:rsidRPr="00AC255E">
        <w:rPr>
          <w:rFonts w:cs="Times New Roman" w:eastAsia="Times New Roman"/>
          <w:lang w:val="en-US"/>
        </w:rPr>
        <w:t xml:space="preserve"> činjeničnog stanja i pogrešne primjene materijalnog prava, u bitnome navodeći prvenstveno to da prvostupanjski sud nema ovlast u odnosu na izjavljeno osporavanje ocjenjivati je li ono osnovano ili nije jer je takvo utvrđenje predmet parničnog postupka, kao što nema niti ovlast utvrđivati je li navedenim osporavanjem došlo do zlouporabe osporavanja, da je pogrešan zaključak prvostupanjskog suda da je kod izjavljivanja osporavanja bitno materijalno stanje vjerovnika osporavatelja, da je žalitelj osporio d</w:t>
      </w:r>
      <w:r w:rsidR="00A839B8">
        <w:rPr>
          <w:rFonts w:cs="Times New Roman" w:eastAsia="Times New Roman"/>
          <w:lang w:val="en-US"/>
        </w:rPr>
        <w:t>io prijavljenih tražbina drugog višeg</w:t>
      </w:r>
      <w:r w:rsidRPr="00AC255E">
        <w:rPr>
          <w:rFonts w:cs="Times New Roman" w:eastAsia="Times New Roman"/>
          <w:lang w:val="en-US"/>
        </w:rPr>
        <w:t xml:space="preserve"> isplatnog reda (djelomično ili u cijelosti), koje tražbine je priznao stečajni upravitelj, iz više razloga, </w:t>
      </w:r>
      <w:r w:rsidRPr="00AC255E">
        <w:rPr>
          <w:rFonts w:cs="Times New Roman" w:eastAsia="Times New Roman"/>
          <w:lang w:val="en-US"/>
        </w:rPr>
        <w:lastRenderedPageBreak/>
        <w:t>primjerice jer se radi o tražbinama nastalim prije otvaranja predstečajne nagodbe nad dužnikom koje nisu bile prijavljene od vjerovnika niti su bile evidentirane u poslovnim knjigama dužnika, p</w:t>
      </w:r>
      <w:r w:rsidR="00A839B8">
        <w:rPr>
          <w:rFonts w:cs="Times New Roman" w:eastAsia="Times New Roman"/>
          <w:lang w:val="en-US"/>
        </w:rPr>
        <w:t>a ih stečajni vjerovnici drugog višeg</w:t>
      </w:r>
      <w:r w:rsidRPr="00AC255E">
        <w:rPr>
          <w:rFonts w:cs="Times New Roman" w:eastAsia="Times New Roman"/>
          <w:lang w:val="en-US"/>
        </w:rPr>
        <w:t xml:space="preserve"> isplatnog reda nemaju pravo potraživati u stečajnom postupku, jer su prilikom prijave tražbine stečajni vjerovnici kao pravnu osnovu tražbine navodili pravomoćnu i ovršnu predstečajnu nagodbu, a navedene prijave nisu bile u skladu s tom predstečajnom nagodbom, jer je stečajni upravitelj priznavao i one tražbine koje su u cijelosti ili djelomično otpisane ili koje su stečajni vjerovnici namirili s obzirom na to da su ih unijeli u temeljni kapital za što su stekli dionice dužnika, jer se vode sudski postupci ili se prijave tražbina ne temelje na ovršnoj ispravi, jer spadaju u niži isplatni red ili zbog zastare, da je slijedom toga prvostupanjski sud pogrešno zaključio da se </w:t>
      </w:r>
      <w:r w:rsidR="00C57F9D">
        <w:rPr>
          <w:rFonts w:cs="Times New Roman" w:eastAsia="Times New Roman"/>
          <w:lang w:val="en-US"/>
        </w:rPr>
        <w:t>sva osporavanja tražbina drugog višeg</w:t>
      </w:r>
      <w:r w:rsidRPr="00AC255E">
        <w:rPr>
          <w:rFonts w:cs="Times New Roman" w:eastAsia="Times New Roman"/>
          <w:lang w:val="en-US"/>
        </w:rPr>
        <w:t xml:space="preserve"> isplatnog reda temelje na predstečajnoj nagodbi, kao i da je prvostupanjski sud postupio protivno odredbama čl. 260., 264</w:t>
      </w:r>
      <w:r w:rsidR="00A839B8">
        <w:rPr>
          <w:rFonts w:cs="Times New Roman" w:eastAsia="Times New Roman"/>
          <w:lang w:val="en-US"/>
        </w:rPr>
        <w:t xml:space="preserve">. i 266. Stečajnog zakona. </w:t>
      </w:r>
    </w:p>
    <w:p w:rsidRDefault="00AC255E" w:rsidP="00AC255E" w:rsidR="00AC255E" w:rsidRPr="00AC255E">
      <w:pPr>
        <w:spacing w:after="0"/>
        <w:jc w:val="both"/>
        <w:rPr>
          <w:rFonts w:cs="Times New Roman" w:eastAsia="Calibri"/>
        </w:rPr>
      </w:pPr>
    </w:p>
    <w:p w:rsidRDefault="00AC255E" w:rsidP="00AC255E" w:rsidR="00AC255E" w:rsidRPr="00AC255E">
      <w:pPr>
        <w:spacing w:after="0"/>
        <w:jc w:val="both"/>
        <w:rPr>
          <w:rFonts w:cs="Times New Roman" w:eastAsia="Calibri"/>
        </w:rPr>
      </w:pPr>
      <w:r w:rsidRPr="00AC255E">
        <w:rPr>
          <w:rFonts w:cs="Times New Roman" w:eastAsia="Calibri"/>
        </w:rPr>
        <w:tab/>
        <w:t>U odgovoru na žalbu stečajni upravitelj je naveo da vjerovnik P</w:t>
      </w:r>
      <w:r w:rsidR="00C57F9D" w:rsidRPr="00AC255E">
        <w:rPr>
          <w:rFonts w:cs="Times New Roman" w:eastAsia="Calibri"/>
        </w:rPr>
        <w:t>ress</w:t>
      </w:r>
      <w:r w:rsidRPr="00AC255E">
        <w:rPr>
          <w:rFonts w:cs="Times New Roman" w:eastAsia="Calibri"/>
        </w:rPr>
        <w:t xml:space="preserve"> K</w:t>
      </w:r>
      <w:r w:rsidR="00C57F9D" w:rsidRPr="00AC255E">
        <w:rPr>
          <w:rFonts w:cs="Times New Roman" w:eastAsia="Calibri"/>
        </w:rPr>
        <w:t>on</w:t>
      </w:r>
      <w:r w:rsidRPr="00AC255E">
        <w:rPr>
          <w:rFonts w:cs="Times New Roman" w:eastAsia="Calibri"/>
        </w:rPr>
        <w:t xml:space="preserve"> d.o.o. zanemaruje činjenicu da</w:t>
      </w:r>
      <w:r w:rsidR="00A839B8">
        <w:rPr>
          <w:rFonts w:cs="Times New Roman" w:eastAsia="Calibri"/>
        </w:rPr>
        <w:t xml:space="preserve"> se stečaj provodi radi skupnog</w:t>
      </w:r>
      <w:r w:rsidRPr="00AC255E">
        <w:rPr>
          <w:rFonts w:cs="Times New Roman" w:eastAsia="Calibri"/>
        </w:rPr>
        <w:t xml:space="preserve"> namirenja vjerovnika i da je po svojoj prirodi hitni postupak, da je evidentno da očekivani prihodi slobodne stečajne mase neće biti približno dostatni nit</w:t>
      </w:r>
      <w:r w:rsidR="00A839B8">
        <w:rPr>
          <w:rFonts w:cs="Times New Roman" w:eastAsia="Calibri"/>
        </w:rPr>
        <w:t>i za namirenje vjerovnika prvog višeg</w:t>
      </w:r>
      <w:r w:rsidRPr="00AC255E">
        <w:rPr>
          <w:rFonts w:cs="Times New Roman" w:eastAsia="Calibri"/>
        </w:rPr>
        <w:t xml:space="preserve"> isplatnog reda, da će daljnje ustrajavanje na osporavanju od strane vjerovnika koji nema imovine dodatno umanjiti ionako ne baš visoki očekivani stu</w:t>
      </w:r>
      <w:r w:rsidR="00A839B8">
        <w:rPr>
          <w:rFonts w:cs="Times New Roman" w:eastAsia="Calibri"/>
        </w:rPr>
        <w:t>panj namirenja vjerovnika prvog višeg</w:t>
      </w:r>
      <w:r w:rsidRPr="00AC255E">
        <w:rPr>
          <w:rFonts w:cs="Times New Roman" w:eastAsia="Calibri"/>
        </w:rPr>
        <w:t xml:space="preserve"> isplatnog reda te da osporavanje uzrokuje dodatne troškove stečajnog postupka. Ukazuje na neracionalnost i neopravdanost brojnih sudskih postupaka čiji konačni rezultati, bez obzira na ishod, ne bi imali svrhu za njihove sudionike, a uzrokovali bi troškove, slijedom čega smatra da bi nav</w:t>
      </w:r>
      <w:r w:rsidR="00A839B8">
        <w:rPr>
          <w:rFonts w:cs="Times New Roman" w:eastAsia="Calibri"/>
        </w:rPr>
        <w:t>edenu žalbu trebalo odbiti.</w:t>
      </w:r>
    </w:p>
    <w:p w:rsidRDefault="00AC255E" w:rsidP="00AC255E" w:rsidR="00AC255E" w:rsidRPr="00AC255E">
      <w:pPr>
        <w:spacing w:after="0"/>
        <w:rPr>
          <w:rFonts w:cs="Times New Roman" w:eastAsia="Calibri"/>
        </w:rPr>
      </w:pPr>
    </w:p>
    <w:p w:rsidRDefault="00AC255E" w:rsidP="00AC255E" w:rsidR="00AC255E" w:rsidRPr="00AC255E">
      <w:pPr>
        <w:spacing w:after="0"/>
        <w:rPr>
          <w:rFonts w:cs="Times New Roman" w:eastAsia="Calibri"/>
          <w:lang w:eastAsia="hr-HR"/>
        </w:rPr>
      </w:pPr>
      <w:r w:rsidRPr="00AC255E">
        <w:rPr>
          <w:rFonts w:cs="Times New Roman" w:eastAsia="Calibri"/>
          <w:lang w:eastAsia="hr-HR"/>
        </w:rPr>
        <w:tab/>
        <w:t>Žalba je osnovana.</w:t>
      </w:r>
    </w:p>
    <w:p w:rsidRDefault="00AC255E" w:rsidP="00AC255E" w:rsidR="00AC255E" w:rsidRPr="00AC255E">
      <w:pPr>
        <w:spacing w:after="0"/>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 xml:space="preserve">Ispitavši pobijano rješenje sukladno odredbama čl. 381. i čl. 365. Zakona o parničnom postupku („Narodne novine“ broj: 53/91, 91/92, 112/99, 88/01, 117/03, 88/05, 2/07, 84/08, 96/08, 123/08, 57/11, 25/13 i 89/14; dalje: ZPP) u vezi </w:t>
      </w:r>
      <w:r w:rsidR="00C57F9D">
        <w:rPr>
          <w:rFonts w:cs="Times New Roman" w:eastAsia="Calibri"/>
          <w:lang w:eastAsia="hr-HR"/>
        </w:rPr>
        <w:t xml:space="preserve">s </w:t>
      </w:r>
      <w:r w:rsidRPr="00AC255E">
        <w:rPr>
          <w:rFonts w:cs="Times New Roman" w:eastAsia="Calibri"/>
          <w:lang w:eastAsia="hr-HR"/>
        </w:rPr>
        <w:t>čl. 10. Stečajnog zakon</w:t>
      </w:r>
      <w:r w:rsidR="00C57F9D">
        <w:rPr>
          <w:rFonts w:cs="Times New Roman" w:eastAsia="Calibri"/>
          <w:lang w:eastAsia="hr-HR"/>
        </w:rPr>
        <w:t>a („Narodne novine“ broj</w:t>
      </w:r>
      <w:r w:rsidR="00A839B8">
        <w:rPr>
          <w:rFonts w:cs="Times New Roman" w:eastAsia="Calibri"/>
          <w:lang w:eastAsia="hr-HR"/>
        </w:rPr>
        <w:t xml:space="preserve"> 71/15 i</w:t>
      </w:r>
      <w:r w:rsidRPr="00AC255E">
        <w:rPr>
          <w:rFonts w:cs="Times New Roman" w:eastAsia="Calibri"/>
          <w:lang w:eastAsia="hr-HR"/>
        </w:rPr>
        <w:t xml:space="preserve"> 104/17</w:t>
      </w:r>
      <w:r w:rsidR="00A839B8">
        <w:rPr>
          <w:rFonts w:cs="Times New Roman" w:eastAsia="Calibri"/>
          <w:lang w:eastAsia="hr-HR"/>
        </w:rPr>
        <w:t>;</w:t>
      </w:r>
      <w:r w:rsidRPr="00AC255E">
        <w:rPr>
          <w:rFonts w:cs="Times New Roman" w:eastAsia="Calibri"/>
          <w:lang w:eastAsia="hr-HR"/>
        </w:rPr>
        <w:t xml:space="preserve"> dalje: SZ) u granicama razloga navedenih u žalbi, pazeći po službenoj dužnosti na bitne povrede odredaba parničnog postupka iz čl. 354. st. 2. t. 2., 4., 8., 9., 11., 13. i 14. ZPP-a i na pravilnu primjenu materijalnog prava, ovaj sud nalazi kako pobijano rješenje nije pravilno i zakonito jer je s obzirom na nejasnoću iznesenih razloga zahvaćeno bitnom povredom odredaba parničnog postupka iz čl. 354. st. 2. t. 11. ZPP-a, a pogrešno je primijenjeno i materijalno pravo. </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Odredbom čl. 264. SZ-a propisano je da sud sastavlja tablicu ispitanih tražbina u koju za svaku prijavljenu tražbinu unosi u kojoj je mjeri tražbina utvrđena prema svom iznosu i svom redu odnosno tko je tražbinu osporio. Osporavanje tražbina dužnika pojedinca također se unosi u tablicu. Na mjenicama ili drugim ispravama o dugu sud će naznačiti da je tražbina utvrđena.</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Prema čl. 265. st. 1. SZ-a na temelju tablice ispitanih tražbina sud donosi rješenje kojim odlučuje u kojem iznosu i kojem isplatnom redu su utvrđene, odnosno osporene pojedine tražbine. Tim rješenjem sud odlučuje i o upućivanju na parnicu radi utvrđivanja, odnosno osporavanja tražbine.</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lastRenderedPageBreak/>
        <w:tab/>
        <w:t xml:space="preserve">Upućivanje u parnicu u pogledu osporenih tražbina uređeno je odredbama čl. 266. </w:t>
      </w:r>
      <w:r w:rsidR="00A839B8">
        <w:rPr>
          <w:rFonts w:cs="Times New Roman" w:eastAsia="Calibri"/>
          <w:lang w:eastAsia="hr-HR"/>
        </w:rPr>
        <w:br/>
      </w:r>
      <w:r w:rsidRPr="00AC255E">
        <w:rPr>
          <w:rFonts w:cs="Times New Roman" w:eastAsia="Calibri"/>
          <w:lang w:eastAsia="hr-HR"/>
        </w:rPr>
        <w:t xml:space="preserve">SZ-a. </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Tako je navedenim odredbama propisano da ako je stečajni upravitelj osporio tražbinu, sud će vjerovnika uput</w:t>
      </w:r>
      <w:r w:rsidR="00C57F9D">
        <w:rPr>
          <w:rFonts w:cs="Times New Roman" w:eastAsia="Calibri"/>
          <w:lang w:eastAsia="hr-HR"/>
        </w:rPr>
        <w:t>iti na parnicu protiv stečajnog</w:t>
      </w:r>
      <w:r w:rsidRPr="00AC255E">
        <w:rPr>
          <w:rFonts w:cs="Times New Roman" w:eastAsia="Calibri"/>
          <w:lang w:eastAsia="hr-HR"/>
        </w:rPr>
        <w:t xml:space="preserve"> dužnika radi utvrđivanja osporene tražbine (st. 1.), da ako je koji od stečajnih vjerovnika osporio tražbinu koju je priznao stečaj</w:t>
      </w:r>
      <w:r w:rsidR="00A839B8">
        <w:rPr>
          <w:rFonts w:cs="Times New Roman" w:eastAsia="Calibri"/>
          <w:lang w:eastAsia="hr-HR"/>
        </w:rPr>
        <w:t>ni upravitelj, sud će stečajnog</w:t>
      </w:r>
      <w:r w:rsidRPr="00AC255E">
        <w:rPr>
          <w:rFonts w:cs="Times New Roman" w:eastAsia="Calibri"/>
          <w:lang w:eastAsia="hr-HR"/>
        </w:rPr>
        <w:t xml:space="preserve"> vjerovnika uputiti na parnicu radi utvrđivanja osporene tražbine, time da osporavatelj u takvoj parnici nastupa u ime i za račun stečaj</w:t>
      </w:r>
      <w:r w:rsidR="00A839B8">
        <w:rPr>
          <w:rFonts w:cs="Times New Roman" w:eastAsia="Calibri"/>
          <w:lang w:eastAsia="hr-HR"/>
        </w:rPr>
        <w:t>nog</w:t>
      </w:r>
      <w:r w:rsidRPr="00AC255E">
        <w:rPr>
          <w:rFonts w:cs="Times New Roman" w:eastAsia="Calibri"/>
          <w:lang w:eastAsia="hr-HR"/>
        </w:rPr>
        <w:t xml:space="preserve"> dužnika (st. 2.), da se parnica radi utvrđivanja osporene tražbine, ako su osporene tražbine radnika i prijašnjih dužnikovih radnika, vodi prema općim odredbama u postupku pred sudovima, te posebnim odredbama za parnice u radnim sporovima (st. 3.) te da će sud, ako za osporenu tražbinu postoji ovršna isprava, na parnicu uputiti osporava</w:t>
      </w:r>
      <w:r w:rsidR="00A839B8">
        <w:rPr>
          <w:rFonts w:cs="Times New Roman" w:eastAsia="Calibri"/>
          <w:lang w:eastAsia="hr-HR"/>
        </w:rPr>
        <w:t>telja da dokaže osnovanost svog</w:t>
      </w:r>
      <w:r w:rsidRPr="00AC255E">
        <w:rPr>
          <w:rFonts w:cs="Times New Roman" w:eastAsia="Calibri"/>
          <w:lang w:eastAsia="hr-HR"/>
        </w:rPr>
        <w:t xml:space="preserve"> osporavanja (st. 4.).</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Iz navedenih zakonskih odred</w:t>
      </w:r>
      <w:r w:rsidR="00A839B8">
        <w:rPr>
          <w:rFonts w:cs="Times New Roman" w:eastAsia="Calibri"/>
          <w:lang w:eastAsia="hr-HR"/>
        </w:rPr>
        <w:t>a</w:t>
      </w:r>
      <w:r w:rsidRPr="00AC255E">
        <w:rPr>
          <w:rFonts w:cs="Times New Roman" w:eastAsia="Calibri"/>
          <w:lang w:eastAsia="hr-HR"/>
        </w:rPr>
        <w:t>b</w:t>
      </w:r>
      <w:r w:rsidR="00A839B8">
        <w:rPr>
          <w:rFonts w:cs="Times New Roman" w:eastAsia="Calibri"/>
          <w:lang w:eastAsia="hr-HR"/>
        </w:rPr>
        <w:t>a</w:t>
      </w:r>
      <w:r w:rsidRPr="00AC255E">
        <w:rPr>
          <w:rFonts w:cs="Times New Roman" w:eastAsia="Calibri"/>
          <w:lang w:eastAsia="hr-HR"/>
        </w:rPr>
        <w:t xml:space="preserve"> jasno proizlazi da prvostupanjski sud u konkretnom slučaju nije bio ovlašten ispitivati niti utvrđivati je li osporavanje tražbina od strane stečajnog vjerovnika P</w:t>
      </w:r>
      <w:r w:rsidR="00C57F9D" w:rsidRPr="00AC255E">
        <w:rPr>
          <w:rFonts w:cs="Times New Roman" w:eastAsia="Calibri"/>
          <w:lang w:eastAsia="hr-HR"/>
        </w:rPr>
        <w:t>ress</w:t>
      </w:r>
      <w:r w:rsidRPr="00AC255E">
        <w:rPr>
          <w:rFonts w:cs="Times New Roman" w:eastAsia="Calibri"/>
          <w:lang w:eastAsia="hr-HR"/>
        </w:rPr>
        <w:t xml:space="preserve"> K</w:t>
      </w:r>
      <w:r w:rsidR="00C57F9D" w:rsidRPr="00AC255E">
        <w:rPr>
          <w:rFonts w:cs="Times New Roman" w:eastAsia="Calibri"/>
          <w:lang w:eastAsia="hr-HR"/>
        </w:rPr>
        <w:t>on</w:t>
      </w:r>
      <w:r w:rsidRPr="00AC255E">
        <w:rPr>
          <w:rFonts w:cs="Times New Roman" w:eastAsia="Calibri"/>
          <w:lang w:eastAsia="hr-HR"/>
        </w:rPr>
        <w:t xml:space="preserve"> d.o.o., koje je priznao stečajni upravitelj, osnovano ili nije, već je bio jedino ovlašten</w:t>
      </w:r>
      <w:r w:rsidR="00A839B8">
        <w:rPr>
          <w:rFonts w:cs="Times New Roman" w:eastAsia="Calibri"/>
          <w:lang w:eastAsia="hr-HR"/>
        </w:rPr>
        <w:t xml:space="preserve"> donijeti rješenje kojim će tog</w:t>
      </w:r>
      <w:r w:rsidRPr="00AC255E">
        <w:rPr>
          <w:rFonts w:cs="Times New Roman" w:eastAsia="Calibri"/>
          <w:lang w:eastAsia="hr-HR"/>
        </w:rPr>
        <w:t xml:space="preserve"> vjerovnika uputiti na parnicu radi utvrđivanja osporene tražbine, u kojoj parnici osporavatelj nas</w:t>
      </w:r>
      <w:r w:rsidR="00A839B8">
        <w:rPr>
          <w:rFonts w:cs="Times New Roman" w:eastAsia="Calibri"/>
          <w:lang w:eastAsia="hr-HR"/>
        </w:rPr>
        <w:t>tupa u ime i za račun stečajnog</w:t>
      </w:r>
      <w:r w:rsidRPr="00AC255E">
        <w:rPr>
          <w:rFonts w:cs="Times New Roman" w:eastAsia="Calibri"/>
          <w:lang w:eastAsia="hr-HR"/>
        </w:rPr>
        <w:t xml:space="preserve"> dužnika. Ako za osporenu tražbinu postoji ovršna isprava, tada je bio ovlašten donijeti rješenje kojim će osporavatelja up</w:t>
      </w:r>
      <w:r w:rsidR="00A839B8">
        <w:rPr>
          <w:rFonts w:cs="Times New Roman" w:eastAsia="Calibri"/>
          <w:lang w:eastAsia="hr-HR"/>
        </w:rPr>
        <w:t>utiti da dokaže osnovanost svog</w:t>
      </w:r>
      <w:r w:rsidRPr="00AC255E">
        <w:rPr>
          <w:rFonts w:cs="Times New Roman" w:eastAsia="Calibri"/>
          <w:lang w:eastAsia="hr-HR"/>
        </w:rPr>
        <w:t xml:space="preserve"> osporavanja.</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Dakle, sporna činjenica je li vjerovnik P</w:t>
      </w:r>
      <w:r w:rsidR="00C57F9D" w:rsidRPr="00AC255E">
        <w:rPr>
          <w:rFonts w:cs="Times New Roman" w:eastAsia="Calibri"/>
          <w:lang w:eastAsia="hr-HR"/>
        </w:rPr>
        <w:t>ress</w:t>
      </w:r>
      <w:r w:rsidRPr="00AC255E">
        <w:rPr>
          <w:rFonts w:cs="Times New Roman" w:eastAsia="Calibri"/>
          <w:lang w:eastAsia="hr-HR"/>
        </w:rPr>
        <w:t xml:space="preserve"> K</w:t>
      </w:r>
      <w:r w:rsidR="00C57F9D" w:rsidRPr="00AC255E">
        <w:rPr>
          <w:rFonts w:cs="Times New Roman" w:eastAsia="Calibri"/>
          <w:lang w:eastAsia="hr-HR"/>
        </w:rPr>
        <w:t>on</w:t>
      </w:r>
      <w:r w:rsidRPr="00AC255E">
        <w:rPr>
          <w:rFonts w:cs="Times New Roman" w:eastAsia="Calibri"/>
          <w:lang w:eastAsia="hr-HR"/>
        </w:rPr>
        <w:t xml:space="preserve"> d.o.o. tražb</w:t>
      </w:r>
      <w:r w:rsidR="00A839B8">
        <w:rPr>
          <w:rFonts w:cs="Times New Roman" w:eastAsia="Calibri"/>
          <w:lang w:eastAsia="hr-HR"/>
        </w:rPr>
        <w:t>ine pojedinih vjerovnika drugog višeg</w:t>
      </w:r>
      <w:r w:rsidRPr="00AC255E">
        <w:rPr>
          <w:rFonts w:cs="Times New Roman" w:eastAsia="Calibri"/>
          <w:lang w:eastAsia="hr-HR"/>
        </w:rPr>
        <w:t xml:space="preserve"> isplatnog reda, koji su navedeni u izreci pobijanog rješenja, osporio osnovano ili neosnovano, može biti jedino predmet utvrđivanja u parničnom postupku. Osporavanje tražbina u smislu odredaba čl. 266. SZ-a, nezavisno od razloga osporavanja, predstavlja pravo, a ne zlouporabu prava, kako to neosnovano smatra prvostupanjski sud. </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both"/>
        <w:rPr>
          <w:rFonts w:cs="Times New Roman" w:eastAsia="Calibri"/>
          <w:lang w:eastAsia="hr-HR"/>
        </w:rPr>
      </w:pPr>
      <w:r w:rsidRPr="00AC255E">
        <w:rPr>
          <w:rFonts w:cs="Times New Roman" w:eastAsia="Calibri"/>
          <w:lang w:eastAsia="hr-HR"/>
        </w:rPr>
        <w:tab/>
        <w:t xml:space="preserve">Slijedom toga, valjalo je na </w:t>
      </w:r>
      <w:r w:rsidR="00A839B8">
        <w:rPr>
          <w:rFonts w:cs="Times New Roman" w:eastAsia="Calibri"/>
          <w:lang w:eastAsia="hr-HR"/>
        </w:rPr>
        <w:t xml:space="preserve">temelju odredbe čl. 10. SZ-a u </w:t>
      </w:r>
      <w:r w:rsidRPr="00AC255E">
        <w:rPr>
          <w:rFonts w:cs="Times New Roman" w:eastAsia="Calibri"/>
          <w:lang w:eastAsia="hr-HR"/>
        </w:rPr>
        <w:t xml:space="preserve">vezi </w:t>
      </w:r>
      <w:r w:rsidR="00A839B8">
        <w:rPr>
          <w:rFonts w:cs="Times New Roman" w:eastAsia="Calibri"/>
          <w:lang w:eastAsia="hr-HR"/>
        </w:rPr>
        <w:t xml:space="preserve">s </w:t>
      </w:r>
      <w:r w:rsidRPr="00AC255E">
        <w:rPr>
          <w:rFonts w:cs="Times New Roman" w:eastAsia="Calibri"/>
          <w:lang w:eastAsia="hr-HR"/>
        </w:rPr>
        <w:t xml:space="preserve">čl. 380. t. 3. ZPP-a navedenu žalbu uvažiti i pobijano rješenje ukinuti bez potrebe vraćanja na ponovan postupak. </w:t>
      </w:r>
    </w:p>
    <w:p w:rsidRDefault="00AC255E" w:rsidP="00AC255E" w:rsidR="00AC255E" w:rsidRPr="00AC255E">
      <w:pPr>
        <w:spacing w:after="0"/>
        <w:jc w:val="both"/>
        <w:rPr>
          <w:rFonts w:cs="Times New Roman" w:eastAsia="Calibri"/>
          <w:lang w:eastAsia="hr-HR"/>
        </w:rPr>
      </w:pPr>
    </w:p>
    <w:p w:rsidRDefault="00AC255E" w:rsidP="00AC255E" w:rsidR="00AC255E" w:rsidRPr="00AC255E">
      <w:pPr>
        <w:spacing w:after="0"/>
        <w:jc w:val="center"/>
        <w:rPr>
          <w:rFonts w:cs="Times New Roman" w:eastAsia="Calibri"/>
          <w:lang w:eastAsia="hr-HR"/>
        </w:rPr>
      </w:pPr>
      <w:r w:rsidRPr="00AC255E">
        <w:rPr>
          <w:rFonts w:cs="Times New Roman" w:eastAsia="Calibri"/>
          <w:lang w:eastAsia="hr-HR"/>
        </w:rPr>
        <w:t>Zagreb, 13. lipnja 2018.</w:t>
      </w:r>
    </w:p>
    <w:p w:rsidRDefault="00AC255E" w:rsidP="00AC255E" w:rsidR="00AC255E" w:rsidRPr="00AC255E">
      <w:pPr>
        <w:spacing w:after="0"/>
        <w:rPr>
          <w:rFonts w:cs="Times New Roman" w:eastAsia="Calibri"/>
          <w:lang w:eastAsia="hr-HR"/>
        </w:rPr>
      </w:pPr>
    </w:p>
    <w:p w:rsidRDefault="00C57F9D" w:rsidP="008F43EC" w:rsidR="00C57F9D">
      <w:pPr>
        <w:pStyle w:val="Bezproreda"/>
        <w:ind w:left="4536"/>
        <w:jc w:val="center"/>
      </w:pPr>
      <w:r>
        <w:t>Predsjednica vijeća</w:t>
      </w:r>
    </w:p>
    <w:p w:rsidRDefault="00C57F9D" w:rsidP="008F43EC" w:rsidR="00C57F9D">
      <w:pPr>
        <w:pStyle w:val="Bezproreda"/>
        <w:ind w:left="4536"/>
        <w:jc w:val="center"/>
      </w:pPr>
      <w:r>
        <w:t>Jagoda Crnokrak, v. r.</w:t>
      </w:r>
    </w:p>
    <w:p w:rsidRDefault="00C57F9D" w:rsidP="008F43EC" w:rsidR="00C57F9D">
      <w:pPr>
        <w:pStyle w:val="Bezproreda"/>
        <w:ind w:left="4536"/>
        <w:jc w:val="center"/>
      </w:pPr>
    </w:p>
    <w:p w:rsidRDefault="00C57F9D" w:rsidP="008F43EC" w:rsidR="00C57F9D">
      <w:pPr>
        <w:pStyle w:val="Bezproreda"/>
        <w:ind w:left="4536"/>
        <w:jc w:val="center"/>
      </w:pPr>
      <w:r>
        <w:t>Za točnost otpravka – ovlašteni službenik</w:t>
      </w:r>
    </w:p>
    <w:p w:rsidRDefault="00C57F9D" w:rsidP="008F43EC" w:rsidR="00C57F9D">
      <w:pPr>
        <w:pStyle w:val="Bezproreda"/>
        <w:ind w:left="4536"/>
        <w:jc w:val="center"/>
      </w:pPr>
      <w:r>
        <w:t>Brankica Curman</w:t>
      </w:r>
    </w:p>
    <w:p w:rsidRDefault="00B230A5" w:rsidP="00563A19" w:rsidR="00B230A5" w:rsidRPr="002B43A7">
      <w:pPr>
        <w:spacing w:after="0"/>
        <w:jc w:val="both"/>
        <w:rPr>
          <w:sz w:val="20"/>
        </w:rPr>
      </w:pPr>
    </w:p>
    <w:sectPr w:rsidSect="00C57F9D" w:rsidR="00B230A5" w:rsidRPr="002B43A7">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57F9D">
          <w:t>10</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C255E" w:rsidRPr="00C57F9D">
          <w:rPr>
            <w:rStyle w:val="eSPISCCParagraphDefaultFont"/>
          </w:rPr>
          <w:t>30</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C255E" w:rsidRPr="00C57F9D">
          <w:rPr>
            <w:rStyle w:val="eSPISCCParagraphDefaultFont"/>
            <w:rFonts w:eastAsia="Calibri"/>
          </w:rPr>
          <w:t>Pž-3646/2018-3</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SpellingErrors/>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3A7"/>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581D"/>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359"/>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9B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55E"/>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57F9D"/>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0527427">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15233494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Pž-3646/2018-3</izvorni_sadrzaj>
    <derivirana_varijabla naziv="DomainObject.Oznaka_1">Pž-3646/2018-3</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3646</izvorni_sadrzaj>
    <derivirana_varijabla naziv="DomainObject.Predmet.Broj_1">3646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lipnja 2018.</izvorni_sadrzaj>
    <derivirana_varijabla naziv="DomainObject.Predmet.DatumRjesavanja_1">14.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Pž-3646/2018</izvorni_sadrzaj>
    <derivirana_varijabla naziv="DomainObject.Predmet.OznakaBroj_1">Pž-3646/2018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original spisa I. stupnja; sprječavanje zlouporabe prava u postupku osporavanja tražbina st. vjervonika</izvorni_sadrzaj>
    <derivirana_varijabla naziv="DomainObject.Predmet.PrimjedbaSuca_1">original spisa I. stupnja; sprječavanje zlouporabe prava u postupku osporavanja tražbina st. vjervonika</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izvorni_sadrzaj>
    <derivirana_varijabla naziv="DomainObject.Predmet.ProtustrankaFormated_1">  KONSTRUKTOR-INŽENJERING dioničko društvo za graditeljstvo u stečaju</derivirana_varijabla>
  </DomainObject.Predmet.ProtustrankaFormated>
  <DomainObject.Predmet.ProtustrankaFormatedOIB>
    <izvorni_sadrzaj>  KONSTRUKTOR-INŽENJERING dioničko društvo za graditeljstvo u stečaju, OIB 81356391287</izvorni_sadrzaj>
    <derivirana_varijabla naziv="DomainObject.Predmet.ProtustrankaFormatedOIB_1">  KONSTRUKTOR-INŽENJERING dioničko društvo za graditeljstvo u stečaju, OIB 81356391287</derivirana_varijabla>
  </DomainObject.Predmet.ProtustrankaFormatedOIB>
  <DomainObject.Predmet.ProtustrankaFormatedWithAdress>
    <izvorni_sadrzaj> KONSTRUKTOR-INŽENJERING dioničko društvo za graditeljstvo u stečaju, Svačićeva 4, 21000 Split</izvorni_sadrzaj>
    <derivirana_varijabla naziv="DomainObject.Predmet.ProtustrankaFormatedWithAdress_1"> KONSTRUKTOR-INŽENJERING dioničko društvo za graditeljstvo u stečaju, Svačićeva 4, 21000 Split</derivirana_varijabla>
  </DomainObject.Predmet.ProtustrankaFormatedWithAdress>
  <DomainObject.Predmet.ProtustrankaFormatedWithAdressOIB>
    <izvorni_sadrzaj> KONSTRUKTOR-INŽENJERING dioničko društvo za graditeljstvo u stečaju, OIB 81356391287, Svačićeva 4, 21000 Split</izvorni_sadrzaj>
    <derivirana_varijabla naziv="DomainObject.Predmet.ProtustrankaFormatedWithAdressOIB_1"> KONSTRUKTOR-INŽENJERING dioničko društvo za graditeljstvo u stečaju, OIB 81356391287, Svačićeva 4, 21000 Split</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erivirana_varijabla naziv="Padez">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PRESS KON društvo s ograničenom odgovornošću za graditeljstvo, projektiranje i poslovne usluge</izvorni_sadrzaj>
    <derivirana_varijabla naziv="DomainObject.Predmet.StrankaFormated_1">  PRESS KON društvo s ograničenom odgovornošću za graditeljstvo, projektiranje i poslovne usluge</derivirana_varijabla>
  </DomainObject.Predmet.StrankaFormated>
  <DomainObject.Predmet.StrankaFormatedOIB>
    <izvorni_sadrzaj>  PRESS KON društvo s ograničenom odgovornošću za graditeljstvo, projektiranje i poslovne usluge, OIB 39387099850</izvorni_sadrzaj>
    <derivirana_varijabla naziv="DomainObject.Predmet.StrankaFormatedOIB_1">  PRESS KON društvo s ograničenom odgovornošću za graditeljstvo, projektiranje i poslovne usluge, OIB 39387099850</derivirana_varijabla>
  </DomainObject.Predmet.StrankaFormatedOIB>
  <DomainObject.Predmet.StrankaFormatedWithAdress>
    <izvorni_sadrzaj> PRESS KON društvo s ograničenom odgovornošću za graditeljstvo, projektiranje i poslovne usluge, Ede Murtića 11, 10000 Zagreb</izvorni_sadrzaj>
    <derivirana_varijabla naziv="DomainObject.Predmet.StrankaFormatedWithAdress_1"> PRESS KON društvo s ograničenom odgovornošću za graditeljstvo, projektiranje i poslovne usluge, Ede Murtića 11, 10000 Zagreb</derivirana_varijabla>
  </DomainObject.Predmet.StrankaFormatedWithAdress>
  <DomainObject.Predmet.StrankaFormatedWithAdressOIB>
    <izvorni_sadrzaj> PRESS KON društvo s ograničenom odgovornošću za graditeljstvo, projektiranje i poslovne usluge, OIB 39387099850, Ede Murtića 11, 10000 Zagreb</izvorni_sadrzaj>
    <derivirana_varijabla naziv="DomainObject.Predmet.StrankaFormatedWithAdressOIB_1"> PRESS KON društvo s ograničenom odgovornošću za graditeljstvo, projektiranje i poslovne usluge, OIB 39387099850, Ede Murtića 11, 10000 Zagreb</derivirana_varijabla>
  </DomainObject.Predmet.StrankaFormatedWithAdressOIB>
  <DomainObject.Predmet.StrankaWithAdress>
    <izvorni_sadrzaj>PRESS KON društvo s ograničenom odgovornošću za graditeljstvo, projektiranje i poslovne usluge Ede Murtića 11,10000 Zagreb</izvorni_sadrzaj>
    <derivirana_varijabla naziv="DomainObject.Predmet.StrankaWithAdress_1">PRESS KON društvo s ograničenom odgovornošću za graditeljstvo, projektiranje i poslovne usluge Ede Murtića 11,10000 Zagreb</derivirana_varijabla>
  </DomainObject.Predmet.StrankaWithAdress>
  <DomainObject.Predmet.StrankaWithAdressOIB>
    <izvorni_sadrzaj>PRESS KON društvo s ograničenom odgovornošću za graditeljstvo, projektiranje i poslovne usluge, OIB 39387099850, Ede Murtića 11,10000 Zagreb</izvorni_sadrzaj>
    <derivirana_varijabla naziv="DomainObject.Predmet.StrankaWithAdressOIB_1">PRESS KON društvo s ograničenom odgovornošću za graditeljstvo, projektiranje i poslovne usluge, OIB 39387099850, Ede Murtića 11,10000 Zagreb</derivirana_varijabla>
  </DomainObject.Predmet.StrankaWithAdressOIB>
  <DomainObject.Predmet.StrankaNazivFormated>
    <izvorni_sadrzaj>PRESS KON društvo s ograničenom odgovornošću za graditeljstvo, projektiranje i poslovne usluge</izvorni_sadrzaj>
    <derivirana_varijabla naziv="DomainObject.Predmet.StrankaNazivFormated_1">PRESS KON društvo s ograničenom odgovornošću za graditeljstvo, projektiranje i poslovne usluge</derivirana_varijabla>
    <derivirana_varijabla naziv="Padez">PRESS KON društvo s ograničenom odgovornošću za graditeljstvo, projektiranje i poslovne usluge</derivirana_varijabla>
  </DomainObject.Predmet.StrankaNazivFormated>
  <DomainObject.Predmet.StrankaNazivFormatedOIB>
    <izvorni_sadrzaj>PRESS KON društvo s ograničenom odgovornošću za graditeljstvo, projektiranje i poslovne usluge, OIB 39387099850</izvorni_sadrzaj>
    <derivirana_varijabla naziv="DomainObject.Predmet.StrankaNazivFormatedOIB_1">PRESS KON društvo s ograničenom odgovornošću za graditeljstvo, projektiranje i poslovne usluge, OIB 39387099850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Nikolina Blagec</izvorni_sadrzaj>
    <derivirana_varijabla naziv="DomainObject.Predmet.Zapisnicar_1">Nikolina Blagec</derivirana_varijabla>
    <derivirana_varijabla naziv="Padez">Nikolina Blagec</derivirana_varijabla>
  </DomainObject.Predmet.Zapisnicar>
  <DomainObject.Predmet.StrankaListFormated>
    <izvorni_sadrzaj>
      <item>PRESS KON društvo s ograničenom odgovornošću za graditeljstvo, projektiranje i poslovne usluge</item>
    </izvorni_sadrzaj>
    <derivirana_varijabla naziv="DomainObject.Predmet.StrankaListFormated_1">
      <item>PRESS KON društvo s ograničenom odgovornošću za graditeljstvo, projektiranje i poslovne usluge</item>
    </derivirana_varijabla>
  </DomainObject.Predmet.StrankaListFormated>
  <DomainObject.Predmet.StrankaListFormatedOIB>
    <izvorni_sadrzaj>
      <item>PRESS KON društvo s ograničenom odgovornošću za graditeljstvo, projektiranje i poslovne usluge, OIB 39387099850</item>
    </izvorni_sadrzaj>
    <derivirana_varijabla naziv="DomainObject.Predmet.StrankaListFormatedOIB_1">
      <item>PRESS KON društvo s ograničenom odgovornošću za graditeljstvo, projektiranje i poslovne usluge, OIB 39387099850</item>
    </derivirana_varijabla>
  </DomainObject.Predmet.StrankaListFormatedOIB>
  <DomainObject.Predmet.StrankaListFormatedWithAdress>
    <izvorni_sadrzaj>
      <item>PRESS KON društvo s ograničenom odgovornošću za graditeljstvo, projektiranje i poslovne usluge, Ede Murtića 11, 10000 Zagreb</item>
    </izvorni_sadrzaj>
    <derivirana_varijabla naziv="DomainObject.Predmet.StrankaListFormatedWithAdress_1">
      <item>PRESS KON društvo s ograničenom odgovornošću za graditeljstvo, projektiranje i poslovne usluge, Ede Murtića 11, 10000 Zagreb</item>
    </derivirana_varijabla>
  </DomainObject.Predmet.StrankaListFormatedWithAdress>
  <DomainObject.Predmet.StrankaListFormatedWithAdressOIB>
    <izvorni_sadrzaj>
      <item>PRESS KON društvo s ograničenom odgovornošću za graditeljstvo, projektiranje i poslovne usluge, OIB 39387099850, Ede Murtića 11, 10000 Zagreb</item>
    </izvorni_sadrzaj>
    <derivirana_varijabla naziv="DomainObject.Predmet.StrankaListFormatedWithAdressOIB_1">
      <item>PRESS KON društvo s ograničenom odgovornošću za graditeljstvo, projektiranje i poslovne usluge, OIB 39387099850, Ede Murtića 11, 10000 Zagreb</item>
    </derivirana_varijabla>
  </DomainObject.Predmet.StrankaListFormatedWithAdressOIB>
  <DomainObject.Predmet.StrankaListNazivFormated>
    <izvorni_sadrzaj>
      <item>PRESS KON društvo s ograničenom odgovornošću za graditeljstvo, projektiranje i poslovne usluge</item>
    </izvorni_sadrzaj>
    <derivirana_varijabla naziv="DomainObject.Predmet.StrankaListNazivFormated_1">
      <item>PRESS KON društvo s ograničenom odgovornošću za graditeljstvo, projektiranje i poslovne usluge</item>
    </derivirana_varijabla>
  </DomainObject.Predmet.StrankaListNazivFormated>
  <DomainObject.Predmet.StrankaListNazivFormatedOIB>
    <izvorni_sadrzaj>
      <item>PRESS KON društvo s ograničenom odgovornošću za graditeljstvo, projektiranje i poslovne usluge, OIB 39387099850</item>
    </izvorni_sadrzaj>
    <derivirana_varijabla naziv="DomainObject.Predmet.StrankaListNazivFormatedOIB_1">
      <item>PRESS KON društvo s ograničenom odgovornošću za graditeljstvo, projektiranje i poslovne usluge, OIB 39387099850</item>
    </derivirana_varijabla>
  </DomainObject.Predmet.StrankaListNazivFormatedOIB>
  <DomainObject.Predmet.ProtuStrankaListFormated>
    <izvorni_sadrzaj>
      <item>KONSTRUKTOR-INŽENJERING dioničko društvo za graditeljstvo u stečaju</item>
    </izvorni_sadrzaj>
    <derivirana_varijabla naziv="DomainObject.Predmet.ProtuStrankaListFormated_1">
      <item>KONSTRUKTOR-INŽENJERING dioničko društvo za graditeljstvo u stečaju</item>
    </derivirana_varijabla>
  </DomainObject.Predmet.ProtuStrankaListFormated>
  <DomainObject.Predmet.ProtuStrankaListFormatedOIB>
    <izvorni_sadrzaj>
      <item>KONSTRUKTOR-INŽENJERING dioničko društvo za graditeljstvo u stečaju, OIB 81356391287</item>
    </izvorni_sadrzaj>
    <derivirana_varijabla naziv="DomainObject.Predmet.ProtuStrankaListFormatedOIB_1">
      <item>KONSTRUKTOR-INŽENJERING dioničko društvo za graditeljstvo u stečaju, OIB 81356391287</item>
    </derivirana_varijabla>
  </DomainObject.Predmet.ProtuStrankaListFormatedOIB>
  <DomainObject.Predmet.ProtuStrankaListFormatedWithAdress>
    <izvorni_sadrzaj>
      <item>KONSTRUKTOR-INŽENJERING dioničko društvo za graditeljstvo u stečaju, Svačićeva 4, 21000 Split</item>
    </izvorni_sadrzaj>
    <derivirana_varijabla naziv="DomainObject.Predmet.ProtuStrankaListFormatedWithAdress_1">
      <item>KONSTRUKTOR-INŽENJERING dioničko društvo za graditeljstvo u stečaju, Svačićeva 4, 21000 Split</item>
    </derivirana_varijabla>
  </DomainObject.Predmet.ProtuStrankaListFormatedWithAdress>
  <DomainObject.Predmet.ProtuStrankaListFormatedWithAdressOIB>
    <izvorni_sadrzaj>
      <item>KONSTRUKTOR-INŽENJERING dioničko društvo za graditeljstvo u stečaju, OIB 81356391287, Svačićeva 4, 21000 Split</item>
    </izvorni_sadrzaj>
    <derivirana_varijabla naziv="DomainObject.Predmet.ProtuStrankaListFormatedWithAdressOIB_1">
      <item>KONSTRUKTOR-INŽENJERING dioničko društvo za graditeljstvo u stečaju, OIB 81356391287, Svačićeva 4, 21000 Split</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Pž-3646/2018-3</izvorni_sadrzaj>
    <derivirana_varijabla naziv="DomainObject.PoslovniBrojDokumenta_1">Pž-3646/2018-3</derivirana_varijabla>
  </DomainObject.PoslovniBrojDokumenta>
  <DomainObject.Predmet.StrankaIDrugi>
    <izvorni_sadrzaj>PRESS KON društvo s ograničenom odgovornošću za graditeljstvo, projektiranje i poslovne usluge</izvorni_sadrzaj>
    <derivirana_varijabla naziv="DomainObject.Predmet.StrankaIDrugi_1">PRESS KON društvo s ograničenom odgovornošću za graditeljstvo, projektiranje i poslovne usluge</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PRESS KON društvo s ograničenom odgovornošću za graditeljstvo, projektiranje i poslovne usluge, OIB 39387099850, Ede Murtića 11, 10000 Zagreb</izvorni_sadrzaj>
    <derivirana_varijabla naziv="DomainObject.Predmet.StrankaIDrugiAdressOIB_1">PRESS KON društvo s ograničenom odgovornošću za graditeljstvo, projektiranje i poslovne usluge, OIB 39387099850, Ede Murtića 11, 10000 Zagreb</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lipnja 2018.</izvorni_sadrzaj>
    <derivirana_varijabla naziv="DomainObject.Predmet.OdlukaRjesenje.DatumDonosenjaOdluke_1">13.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Pž-3646/2018-3</izvorni_sadrzaj>
    <derivirana_varijabla naziv="DomainObject.Predmet.OdlukaRjesenje.Oznaka_1">Pž-3646/2018-3</derivirana_varijabla>
  </DomainObject.Predmet.OdlukaRjesenje.Oznaka>
  <DomainObject.Predmet.SudioniciListNaziv>
    <izvorni_sadrzaj>
      <item>KONSTRUKTOR-INŽENJERING dioničko društvo za graditeljstvo u stečaju</item>
      <item>PRESS KON društvo s ograničenom odgovornošću za graditeljstvo, projektiranje i poslovne usluge</item>
    </izvorni_sadrzaj>
    <derivirana_varijabla naziv="DomainObject.Predmet.SudioniciListNaziv_1">
      <item>KONSTRUKTOR-INŽENJERING dioničko društvo za graditeljstvo u stečaju</item>
      <item>PRESS KON društvo s ograničenom odgovornošću za graditeljstvo, projektiranje i poslovne usluge</item>
    </derivirana_varijabla>
    <derivirana_varijabla naziv="OstaliSudionici">
      <item>KONSTRUKTOR-INŽENJERING dioničko društvo za graditeljstvo u stečaju</item>
      <item>PRESS KON društvo s ograničenom odgovornošću za graditeljstvo, projektiranje i poslovne usluge</item>
    </derivirana_varijabla>
  </DomainObject.Predmet.SudioniciListNaziv>
  <DomainObject.Predmet.SudioniciListAdressOIB>
    <izvorni_sadrzaj>
      <item>KONSTRUKTOR-INŽENJERING dioničko društvo za graditeljstvo u stečaju, OIB 81356391287, Svačićeva 4,21000 Split</item>
      <item>PRESS KON društvo s ograničenom odgovornošću za graditeljstvo, projektiranje i poslovne usluge, OIB 39387099850, Ede Murtića 11,10000 Zagreb</item>
    </izvorni_sadrzaj>
    <derivirana_varijabla naziv="DomainObject.Predmet.SudioniciListAdressOIB_1">
      <item>KONSTRUKTOR-INŽENJERING dioničko društvo za graditeljstvo u stečaju, OIB 81356391287, Svačićeva 4,21000 Split</item>
      <item>PRESS KON društvo s ograničenom odgovornošću za graditeljstvo, projektiranje i poslovne usluge, OIB 39387099850, Ede Murtića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39387099850</item>
    </izvorni_sadrzaj>
    <derivirana_varijabla naziv="DomainObject.Predmet.SudioniciListNazivOIB_1">
      <item>, OIB 81356391287</item>
      <item>, OIB 39387099850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21423-707B-4FE6-89F5-DE24FFDB3B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10</properties:Pages>
  <properties:Words>4472</properties:Words>
  <properties:Characters>26168</properties:Characters>
  <properties:Lines>465</properties:Lines>
  <properties:Paragraphs>156</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30517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Nikolina Kos</cp:lastModifiedBy>
  <cp:lastPrinted>2018-06-14T12:02:00Z</cp:lastPrinted>
  <dcterms:modified xmlns:xsi="http://www.w3.org/2001/XMLSchema-instance" xsi:type="dcterms:W3CDTF">2018-06-14T12:03:00Z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10</vt:i4>
  </prop:property>
  <prop:property name="eSPIS_CC_ID" pid="5" fmtid="{D5CDD505-2E9C-101B-9397-08002B2CF9AE}">
    <vt:lpwstr>265122315</vt:lpwstr>
  </prop:property>
  <prop:property name="Naslov" pid="6" fmtid="{D5CDD505-2E9C-101B-9397-08002B2CF9AE}">
    <vt:lpwstr>Pž-3646/2018-3 / Odluka - Rješenje - ukinuta prvostupanjska odluka - bitna povreda (Pž-3646-18.docx)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