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c111" w14:paraId="96ac111" w:rsidRDefault="00047931" w:rsidP="00047931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</w:t>
      </w:r>
      <w:r w:rsidR="00166696">
        <w:t>-1041/</w:t>
      </w:r>
      <w:r w:rsidR="007B2C32">
        <w:t>16-1</w:t>
      </w:r>
      <w:r w:rsidR="00166696">
        <w:t>4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/>
    <w:p w:rsidRDefault="007B220F" w:rsidP="00924FFF" w:rsidR="007B220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047931" w:rsidP="00924FFF" w:rsidR="00924FFF">
      <w:r>
        <w:t>Dr. Franje Tuđmana 35</w:t>
      </w:r>
    </w:p>
    <w:p w:rsidRDefault="00047931" w:rsidP="00924FFF" w:rsidR="00047931"/>
    <w:p w:rsidRDefault="007B220F" w:rsidP="00924FFF" w:rsidR="007B220F"/>
    <w:p w:rsidRDefault="00047931" w:rsidP="00047931" w:rsidR="00047931" w:rsidRPr="00D72603">
      <w:pPr>
        <w:jc w:val="center"/>
      </w:pPr>
      <w:r>
        <w:t>R E P U B L I K A   H R V A T S K A</w:t>
      </w:r>
    </w:p>
    <w:p w:rsidRDefault="00924FFF" w:rsidP="00924FFF" w:rsidR="00924FFF" w:rsidRPr="00D72603"/>
    <w:p w:rsidRDefault="00BF4838" w:rsidP="00924FFF" w:rsidR="00924FFF" w:rsidRPr="00D72603">
      <w:pPr>
        <w:jc w:val="center"/>
      </w:pPr>
      <w:r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16050A">
        <w:t xml:space="preserve"> (OIB: 39670464653)</w:t>
      </w:r>
      <w:r w:rsidRPr="00D72603">
        <w:t>,</w:t>
      </w:r>
      <w:r w:rsidR="0016050A">
        <w:t xml:space="preserve"> </w:t>
      </w:r>
      <w:r w:rsidRPr="00D72603">
        <w:t xml:space="preserve">po sucu tog suda Ardeni Bajlo, kao stečajnom sucu u stečajnom postupku nad stečajnim dužnikom </w:t>
      </w:r>
      <w:r w:rsidR="00D54A04">
        <w:t>Stečajna masa iz FRAN putnička agencija d.o.o. u stečaju, Split, Ruđera Boškovića 7/125, OIB: 77566367063</w:t>
      </w:r>
      <w:r w:rsidR="00BA4470">
        <w:t xml:space="preserve">, </w:t>
      </w:r>
      <w:r w:rsidR="00BA4470" w:rsidRPr="009219F7">
        <w:t xml:space="preserve">zastupanom po stečajnom upravitelju </w:t>
      </w:r>
      <w:r w:rsidR="00BA4470">
        <w:t xml:space="preserve">stečajne mase </w:t>
      </w:r>
      <w:r w:rsidR="00D54A04">
        <w:t>Anti Gabelici</w:t>
      </w:r>
      <w:r w:rsidRPr="00D72603">
        <w:t>, dana</w:t>
      </w:r>
      <w:r w:rsidR="004E3574" w:rsidRPr="00D72603">
        <w:t xml:space="preserve"> </w:t>
      </w:r>
      <w:r w:rsidR="00D54A04">
        <w:t>11. siječnja 2017</w:t>
      </w:r>
      <w:r w:rsidR="007B2C32">
        <w:t>.</w:t>
      </w:r>
      <w:r w:rsidRPr="00D72603">
        <w:t xml:space="preserve">,   </w:t>
      </w:r>
    </w:p>
    <w:p w:rsidRDefault="00924FFF" w:rsidP="00924FFF" w:rsidR="00924FFF">
      <w:pPr>
        <w:jc w:val="both"/>
      </w:pPr>
    </w:p>
    <w:p w:rsidRDefault="007B220F" w:rsidP="00924FFF" w:rsidR="007B220F" w:rsidRPr="00D72603">
      <w:pPr>
        <w:jc w:val="both"/>
      </w:pPr>
    </w:p>
    <w:p w:rsidRDefault="00BF4838" w:rsidP="00924FFF" w:rsidR="00924FFF" w:rsidRPr="00D72603">
      <w:pPr>
        <w:jc w:val="center"/>
      </w:pPr>
      <w:r>
        <w:t xml:space="preserve">r i j e š i </w:t>
      </w:r>
      <w:r w:rsidR="00F72786">
        <w:t>o</w:t>
      </w:r>
      <w:r w:rsidR="00924FFF" w:rsidRPr="00D72603">
        <w:t xml:space="preserve">   j e</w:t>
      </w:r>
    </w:p>
    <w:p w:rsidRDefault="00047931" w:rsidP="00BA4470" w:rsidR="00047931">
      <w:pPr>
        <w:jc w:val="both"/>
      </w:pPr>
    </w:p>
    <w:p w:rsidRDefault="00AF2C31" w:rsidP="00AF2C31" w:rsidR="00AF2C31">
      <w:pPr>
        <w:ind w:firstLine="708"/>
        <w:jc w:val="both"/>
      </w:pPr>
      <w:r w:rsidRPr="00D72603">
        <w:t>I</w:t>
      </w:r>
      <w:r>
        <w:t>.</w:t>
      </w:r>
      <w:r w:rsidRPr="00D72603">
        <w:t xml:space="preserve"> Nastavlja se stečajni postupak nad stečajnim dužnikom </w:t>
      </w:r>
      <w:r w:rsidR="00D54A04">
        <w:t>Stečajna masa iz FRAN putnička agencija d.o.o. u stečaju, Split</w:t>
      </w:r>
      <w:r>
        <w:t>.</w:t>
      </w:r>
    </w:p>
    <w:p w:rsidRDefault="00AF2C31" w:rsidP="00BA4470" w:rsidR="00AF2C31">
      <w:pPr>
        <w:jc w:val="both"/>
      </w:pPr>
    </w:p>
    <w:p w:rsidRDefault="00AF2C31" w:rsidP="00047931" w:rsidR="00BA4470">
      <w:pPr>
        <w:ind w:firstLine="708"/>
        <w:jc w:val="both"/>
      </w:pPr>
      <w:r>
        <w:t>I</w:t>
      </w:r>
      <w:r w:rsidR="00047931" w:rsidRPr="00354AB0">
        <w:t>I. Pozivaju se vjerovnici viših isplatnih redova da u roku od 30 dana</w:t>
      </w:r>
      <w:r w:rsidR="00BA4470">
        <w:t xml:space="preserve"> od </w:t>
      </w:r>
      <w:r w:rsidR="001867FD">
        <w:t xml:space="preserve">dana objave </w:t>
      </w:r>
      <w:r w:rsidR="00BA4470">
        <w:t>ovog rješenja na e-oglasnoj ploči sudova</w:t>
      </w:r>
      <w:r w:rsidR="00047931" w:rsidRPr="00354AB0">
        <w:t xml:space="preserve"> prijave</w:t>
      </w:r>
      <w:r w:rsidR="00BA4470">
        <w:t xml:space="preserve"> svoje tražbine</w:t>
      </w:r>
      <w:r w:rsidR="00047931" w:rsidRPr="00354AB0">
        <w:t xml:space="preserve"> stečajno</w:t>
      </w:r>
      <w:r w:rsidR="00BA4470">
        <w:t>m upravitelju</w:t>
      </w:r>
      <w:r w:rsidR="00D54A04">
        <w:t xml:space="preserve"> Anti Gabelici</w:t>
      </w:r>
      <w:r w:rsidR="00BA4470">
        <w:t xml:space="preserve"> </w:t>
      </w:r>
      <w:r w:rsidR="00D54A04" w:rsidRPr="008E37E9">
        <w:t>iz</w:t>
      </w:r>
      <w:r w:rsidR="00D54A04">
        <w:t xml:space="preserve"> Splita, Ruđera Boškovića 7/125</w:t>
      </w:r>
      <w:r w:rsidR="00BA4470">
        <w:t xml:space="preserve">. </w:t>
      </w:r>
      <w:r w:rsidR="00BA4470" w:rsidRPr="009764AF">
        <w:t>Prijavi je potrebno priložiti i potvrdu o uplaćenoj pristojbi koja iznosi 2% od vrijednosti tražbine, ali ne više od 500,00 kn, a uplaćuje se na žiro-račun državnog proračuna IBAN HR12 1001005-1863000160, pozivom na broj: 64 5045-23405</w:t>
      </w:r>
      <w:r w:rsidR="00D54A04">
        <w:t>-1041-</w:t>
      </w:r>
      <w:r w:rsidR="007B2C32">
        <w:t>16</w:t>
      </w:r>
      <w:r w:rsidR="00BA4470">
        <w:t>.</w:t>
      </w:r>
      <w:r w:rsidR="00D54A04">
        <w:t xml:space="preserve"> </w:t>
      </w:r>
    </w:p>
    <w:p w:rsidRDefault="00BA4470" w:rsidP="00047931" w:rsidR="00BA4470">
      <w:pPr>
        <w:ind w:firstLine="708"/>
        <w:jc w:val="both"/>
      </w:pPr>
    </w:p>
    <w:p w:rsidRDefault="00AF2C31" w:rsidP="00047931" w:rsidR="00BA4470" w:rsidRPr="00354AB0">
      <w:pPr>
        <w:ind w:firstLine="708"/>
        <w:jc w:val="both"/>
      </w:pPr>
      <w:r>
        <w:t>I</w:t>
      </w:r>
      <w:r w:rsidR="00BA4470">
        <w:t>II.</w:t>
      </w:r>
      <w:r w:rsidR="00BA4470" w:rsidRPr="00354AB0">
        <w:t xml:space="preserve"> Pozivaju se </w:t>
      </w:r>
      <w:r w:rsidR="00BA4470">
        <w:t xml:space="preserve">razlučni i izlučni </w:t>
      </w:r>
      <w:r w:rsidR="00BA4470" w:rsidRPr="00354AB0">
        <w:t>vjerovnici da u roku od 30 dana</w:t>
      </w:r>
      <w:r w:rsidR="00BA4470">
        <w:t xml:space="preserve"> od </w:t>
      </w:r>
      <w:r w:rsidR="001867FD">
        <w:t xml:space="preserve">dana objave </w:t>
      </w:r>
      <w:r w:rsidR="00BA4470">
        <w:t>ovog rješenja na e-oglasnoj ploči sudova</w:t>
      </w:r>
      <w:r w:rsidR="00BA4470" w:rsidRPr="00354AB0">
        <w:t xml:space="preserve"> prijave</w:t>
      </w:r>
      <w:r w:rsidR="00BA4470">
        <w:t xml:space="preserve"> svoja razlučna odnosno izlučna prava</w:t>
      </w:r>
      <w:r w:rsidR="00BA4470" w:rsidRPr="00354AB0">
        <w:t xml:space="preserve"> stečajno</w:t>
      </w:r>
      <w:r w:rsidR="00BA4470">
        <w:t xml:space="preserve">m upravitelju </w:t>
      </w:r>
      <w:r w:rsidR="00D54A04">
        <w:t xml:space="preserve">Anti Gabelici </w:t>
      </w:r>
      <w:r w:rsidR="00D54A04" w:rsidRPr="008E37E9">
        <w:t>iz</w:t>
      </w:r>
      <w:r w:rsidR="00D54A04">
        <w:t xml:space="preserve"> Splita, Ruđera Boškovića 7/125</w:t>
      </w:r>
      <w:r w:rsidR="00BA4470">
        <w:t xml:space="preserve">. </w:t>
      </w:r>
      <w:r w:rsidR="00BA4470" w:rsidRPr="009764AF">
        <w:t>Prijavi je potrebno priložiti i potvrdu o uplaćenoj pristojbi koja iznosi 2% od vrijednosti</w:t>
      </w:r>
      <w:r w:rsidR="00BA4470">
        <w:t xml:space="preserve"> osiguranog</w:t>
      </w:r>
      <w:r w:rsidR="00BA4470" w:rsidRPr="009764AF">
        <w:t xml:space="preserve"> potraživanja, ali ne više od 500,00 </w:t>
      </w:r>
      <w:r w:rsidR="00BA4470">
        <w:t>k</w:t>
      </w:r>
      <w:r w:rsidR="00BA4470" w:rsidRPr="009764AF">
        <w:t>n, a uplaćuje se na žiro-račun državnog proračuna IBAN HR12 1001005-1863000160, pozivom na broj: 64 5045-23405-</w:t>
      </w:r>
      <w:r w:rsidR="00D54A04">
        <w:t>1041</w:t>
      </w:r>
      <w:r w:rsidR="00BA4470" w:rsidRPr="009764AF">
        <w:t>-</w:t>
      </w:r>
      <w:r w:rsidR="00BA1AA8">
        <w:t>1</w:t>
      </w:r>
      <w:r w:rsidR="007B2C32">
        <w:t>6</w:t>
      </w:r>
      <w:r w:rsidR="00BA4470">
        <w:t>.</w:t>
      </w:r>
    </w:p>
    <w:p w:rsidRDefault="00BA4470" w:rsidP="00BA4470" w:rsidR="00BA4470" w:rsidRPr="007E0FEA">
      <w:pPr>
        <w:jc w:val="both"/>
      </w:pPr>
    </w:p>
    <w:p w:rsidRDefault="00BA4470" w:rsidP="00BA4470" w:rsidR="00BA4470">
      <w:pPr>
        <w:jc w:val="both"/>
      </w:pPr>
      <w:r w:rsidRPr="007E0FEA">
        <w:tab/>
      </w:r>
      <w:r w:rsidR="00AF2C31">
        <w:t>IV</w:t>
      </w:r>
      <w:r>
        <w:t>.</w:t>
      </w:r>
      <w:r w:rsidRPr="00BC28B6">
        <w:t xml:space="preserve"> </w:t>
      </w:r>
      <w:r>
        <w:t>Pozivaju se vjerovnici stečajnog dužnika na</w:t>
      </w:r>
    </w:p>
    <w:p w:rsidRDefault="00BA4470" w:rsidP="00BA4470" w:rsidR="00BA4470">
      <w:pPr>
        <w:jc w:val="both"/>
      </w:pPr>
    </w:p>
    <w:p w:rsidRDefault="00BA4470" w:rsidP="00F72786" w:rsidR="00BF4838" w:rsidRPr="00BF4838">
      <w:pPr>
        <w:pStyle w:val="Odlomakpopisa"/>
        <w:numPr>
          <w:ilvl w:val="0"/>
          <w:numId w:val="4"/>
        </w:numPr>
        <w:jc w:val="center"/>
        <w:rPr>
          <w:b/>
        </w:rPr>
      </w:pPr>
      <w:r>
        <w:t>r</w:t>
      </w:r>
      <w:r w:rsidRPr="007E0FEA">
        <w:t>očište</w:t>
      </w:r>
      <w:r>
        <w:t xml:space="preserve"> za ispitivanje prijavljenih tražbina vjerovnika koje se zakazuje za dan</w:t>
      </w:r>
      <w:r w:rsidRPr="007E0FEA">
        <w:t xml:space="preserve"> </w:t>
      </w:r>
    </w:p>
    <w:p w:rsidRDefault="00BF4838" w:rsidP="00BF4838" w:rsidR="00BA4470" w:rsidRPr="00F72786">
      <w:pPr>
        <w:pStyle w:val="Odlomakpopisa"/>
        <w:ind w:left="1260"/>
        <w:rPr>
          <w:b/>
        </w:rPr>
      </w:pPr>
      <w:r>
        <w:rPr>
          <w:b/>
        </w:rPr>
        <w:t>14. ožujka</w:t>
      </w:r>
      <w:r w:rsidR="00BA4470" w:rsidRPr="00F72786">
        <w:rPr>
          <w:b/>
        </w:rPr>
        <w:t xml:space="preserve"> 201</w:t>
      </w:r>
      <w:r w:rsidR="00AF2C31">
        <w:rPr>
          <w:b/>
        </w:rPr>
        <w:t>7</w:t>
      </w:r>
      <w:r w:rsidR="00BA4470" w:rsidRPr="00F72786">
        <w:rPr>
          <w:b/>
        </w:rPr>
        <w:t xml:space="preserve">. u </w:t>
      </w:r>
      <w:r>
        <w:rPr>
          <w:b/>
        </w:rPr>
        <w:t>12,40</w:t>
      </w:r>
      <w:r w:rsidR="00BA4470" w:rsidRPr="00F72786">
        <w:rPr>
          <w:b/>
        </w:rPr>
        <w:t xml:space="preserve"> sati kod Trgovačkog suda u Zadru, sudnica </w:t>
      </w:r>
      <w:r w:rsidR="001867FD" w:rsidRPr="00F72786">
        <w:rPr>
          <w:b/>
        </w:rPr>
        <w:t>26/I.</w:t>
      </w:r>
    </w:p>
    <w:p w:rsidRDefault="00F72786" w:rsidP="001867FD" w:rsidR="00F72786">
      <w:pPr>
        <w:jc w:val="center"/>
        <w:rPr>
          <w:b/>
        </w:rPr>
      </w:pPr>
    </w:p>
    <w:p w:rsidRDefault="00F72786" w:rsidP="00F72786" w:rsidR="00F72786" w:rsidRPr="008142A2">
      <w:pPr>
        <w:numPr>
          <w:ilvl w:val="0"/>
          <w:numId w:val="4"/>
        </w:numPr>
        <w:ind w:firstLine="0" w:left="0"/>
        <w:jc w:val="center"/>
        <w:rPr>
          <w:b/>
        </w:rPr>
      </w:pPr>
      <w:r>
        <w:t>Izvještajno ročište koje se zakazuje za dan</w:t>
      </w:r>
      <w:r w:rsidRPr="007E0FEA">
        <w:t xml:space="preserve"> </w:t>
      </w:r>
      <w:r w:rsidR="00BF4838">
        <w:rPr>
          <w:b/>
        </w:rPr>
        <w:t>14. ožujka</w:t>
      </w:r>
      <w:r>
        <w:rPr>
          <w:b/>
        </w:rPr>
        <w:t xml:space="preserve"> 201</w:t>
      </w:r>
      <w:r w:rsidR="00AF2C31">
        <w:rPr>
          <w:b/>
        </w:rPr>
        <w:t>7</w:t>
      </w:r>
      <w:r w:rsidRPr="007E0FEA">
        <w:rPr>
          <w:b/>
        </w:rPr>
        <w:t xml:space="preserve">. u </w:t>
      </w:r>
      <w:r w:rsidR="00BF4838">
        <w:rPr>
          <w:b/>
        </w:rPr>
        <w:t>13,00</w:t>
      </w:r>
      <w:r w:rsidRPr="007E0FEA">
        <w:rPr>
          <w:b/>
        </w:rPr>
        <w:t xml:space="preserve"> sati </w:t>
      </w:r>
      <w:r w:rsidRPr="008142A2">
        <w:rPr>
          <w:b/>
        </w:rPr>
        <w:t xml:space="preserve">kod Trgovačkog suda u Zadru, sudnica </w:t>
      </w:r>
      <w:r>
        <w:rPr>
          <w:b/>
        </w:rPr>
        <w:t>26/I,</w:t>
      </w:r>
      <w:r w:rsidRPr="008142A2">
        <w:rPr>
          <w:b/>
        </w:rPr>
        <w:t>.</w:t>
      </w:r>
    </w:p>
    <w:p w:rsidRDefault="007B220F" w:rsidP="001867FD" w:rsidR="007B220F">
      <w:pPr>
        <w:jc w:val="both"/>
      </w:pPr>
    </w:p>
    <w:p w:rsidRDefault="00AF2C31" w:rsidP="00AF2C31" w:rsidR="00AF2C31">
      <w:pPr>
        <w:jc w:val="both"/>
      </w:pPr>
    </w:p>
    <w:p w:rsidRDefault="002D6A01" w:rsidP="00AF2C31" w:rsidR="002D6A01">
      <w:pPr>
        <w:jc w:val="both"/>
      </w:pPr>
    </w:p>
    <w:p w:rsidRDefault="002D6A01" w:rsidP="00AF2C31" w:rsidR="002D6A01">
      <w:pPr>
        <w:jc w:val="both"/>
      </w:pPr>
    </w:p>
    <w:p w:rsidRDefault="00AF2C31" w:rsidP="001867FD" w:rsidR="00AF2C31" w:rsidRPr="00D72603">
      <w:pPr>
        <w:jc w:val="both"/>
      </w:pPr>
    </w:p>
    <w:p w:rsidRDefault="00443952" w:rsidP="00ED129C" w:rsidR="00ED129C">
      <w:pPr>
        <w:jc w:val="center"/>
      </w:pPr>
      <w:r w:rsidRPr="00D72603">
        <w:lastRenderedPageBreak/>
        <w:t>Obrazloženje</w:t>
      </w:r>
    </w:p>
    <w:p w:rsidRDefault="00ED129C" w:rsidP="00ED129C" w:rsidR="00ED129C" w:rsidRPr="00D72603">
      <w:pPr>
        <w:jc w:val="center"/>
      </w:pPr>
    </w:p>
    <w:p w:rsidRDefault="00D54A04" w:rsidP="007B2C32" w:rsidR="00BF4838">
      <w:pPr>
        <w:ind w:firstLine="708"/>
        <w:jc w:val="both"/>
      </w:pPr>
      <w:r>
        <w:t>Skraćeni s</w:t>
      </w:r>
      <w:r w:rsidR="007B2C32">
        <w:t xml:space="preserve">tečajni postupak nad stečajnim dužnikom </w:t>
      </w:r>
      <w:r>
        <w:t xml:space="preserve">FRAN putnička agencija d.o.o. Split </w:t>
      </w:r>
      <w:r w:rsidR="007B2C32">
        <w:t>otvoren je i zaključen rješenjem ovog suda br. 1 St</w:t>
      </w:r>
      <w:r w:rsidR="002D6A01">
        <w:t>-</w:t>
      </w:r>
      <w:r>
        <w:t>954/15-6</w:t>
      </w:r>
      <w:r w:rsidR="002D6A01">
        <w:t xml:space="preserve"> od </w:t>
      </w:r>
      <w:r>
        <w:t>23. ožujka 2016</w:t>
      </w:r>
      <w:r w:rsidR="002D6A01">
        <w:t xml:space="preserve">. Stečajni upravitelj </w:t>
      </w:r>
      <w:r w:rsidR="00BF4838">
        <w:t xml:space="preserve">imenovan u tom postupku izvijestio je sud da stečajni dužnik ima imovinu koja je naknadno pronađena i to brod te je predložio nastavak ovog postupka radi unovčenja iste. </w:t>
      </w:r>
    </w:p>
    <w:p w:rsidRDefault="002D6A01" w:rsidP="007B2C32" w:rsidR="002D6A01">
      <w:pPr>
        <w:ind w:firstLine="708"/>
        <w:jc w:val="both"/>
      </w:pPr>
      <w:r>
        <w:t>Odredbom čl. 133. st. 5. S</w:t>
      </w:r>
      <w:r w:rsidR="00BF4838">
        <w:t>tečajnog zakona (Narodne novine 71/15)</w:t>
      </w:r>
      <w:r>
        <w:t xml:space="preserve"> propisano je da će se u slučaju is</w:t>
      </w:r>
      <w:r w:rsidR="00BF4838">
        <w:t>punjenja uvjeta iz čl. 289. Stečajnog zakona</w:t>
      </w:r>
      <w:r>
        <w:t xml:space="preserve"> rješenjem nastaviti postupak nad brisanim stečajnim dužnikom i pozvati stečajni vjerovnici da u roku od 30 dana prijave svoje tražbine.</w:t>
      </w:r>
    </w:p>
    <w:p w:rsidRDefault="002D6A01" w:rsidP="007B2C32" w:rsidR="002D6A01">
      <w:pPr>
        <w:ind w:firstLine="708"/>
        <w:jc w:val="both"/>
      </w:pPr>
      <w:r>
        <w:t xml:space="preserve">Kako iz podneska stečajnog upravitelja proizlazi da su naprijed navedeni uvjeti ispunjeni odlučeno je kao u izreci. </w:t>
      </w:r>
    </w:p>
    <w:p w:rsidRDefault="002D6A01" w:rsidP="007B2C32" w:rsidR="002D6A01">
      <w:pPr>
        <w:ind w:firstLine="708"/>
        <w:jc w:val="both"/>
      </w:pPr>
    </w:p>
    <w:p w:rsidRDefault="007B2C32" w:rsidP="007B2C32" w:rsidR="007B2C32">
      <w:pPr>
        <w:jc w:val="both"/>
      </w:pPr>
    </w:p>
    <w:p w:rsidRDefault="007B2C32" w:rsidP="007B2C32" w:rsidR="007B2C32">
      <w:pPr>
        <w:jc w:val="center"/>
      </w:pPr>
      <w:r>
        <w:t xml:space="preserve">U Zadru, </w:t>
      </w:r>
      <w:r w:rsidR="00D54A04">
        <w:t>11. siječnja 2017</w:t>
      </w:r>
      <w:r w:rsidRPr="00DC1AD3">
        <w:t>.</w:t>
      </w:r>
    </w:p>
    <w:p w:rsidRDefault="002D6A01" w:rsidP="007B2C32" w:rsidR="007B2C32" w:rsidRPr="00DC1AD3">
      <w:pPr>
        <w:jc w:val="center"/>
      </w:pPr>
      <w:r>
        <w:t xml:space="preserve"> </w:t>
      </w:r>
    </w:p>
    <w:p w:rsidRDefault="007B2C32" w:rsidP="00BB3877" w:rsidR="007B2C32">
      <w:pPr>
        <w:jc w:val="right"/>
      </w:pPr>
      <w:r w:rsidRPr="00F60CD9">
        <w:t xml:space="preserve">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7B2C32" w:rsidP="00BB3877" w:rsidR="007B2C3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7B2C32" w:rsidP="007B2C32" w:rsidR="007B2C32"/>
    <w:p w:rsidRDefault="007B2C32" w:rsidP="007B2C32" w:rsidR="007B2C32" w:rsidRPr="001E7360"/>
    <w:p w:rsidRDefault="007B2C32" w:rsidP="007B2C32" w:rsidR="007B2C32"/>
    <w:p w:rsidRDefault="007B2C32" w:rsidP="007B2C32" w:rsidR="007B2C32"/>
    <w:p w:rsidRDefault="007B2C32" w:rsidP="007B2C32" w:rsidR="007B2C32"/>
    <w:p w:rsidRDefault="007B2C32" w:rsidP="007B2C32" w:rsidR="007B2C32" w:rsidRPr="00D72603">
      <w:r w:rsidRPr="00D72603">
        <w:t>POUKA O PRAVNOM LIJEKU:</w:t>
      </w:r>
    </w:p>
    <w:p w:rsidRDefault="00BF4838" w:rsidP="00BF4838" w:rsidR="00BF4838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7B2C32" w:rsidP="007B2C32" w:rsidR="007B2C32"/>
    <w:p w:rsidRDefault="007B2C32" w:rsidP="007B2C32" w:rsidR="007B2C32" w:rsidRPr="00D72603"/>
    <w:p w:rsidRDefault="007B2C32" w:rsidP="007B2C32" w:rsidR="007B2C32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7B2C32" w:rsidP="007B2C32" w:rsidR="007B2C32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Stečajnom upravitelju </w:t>
      </w:r>
    </w:p>
    <w:p w:rsidRDefault="007B2C32" w:rsidP="007B2C32" w:rsidR="007B2C32" w:rsidRPr="0021319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E-oglasna ploča suda,</w:t>
      </w:r>
    </w:p>
    <w:p w:rsidRDefault="007B2C32" w:rsidP="007B2C32" w:rsidR="007B2C32" w:rsidRPr="007E0FEA">
      <w:pPr>
        <w:numPr>
          <w:ilvl w:val="0"/>
          <w:numId w:val="3"/>
        </w:numPr>
        <w:jc w:val="both"/>
      </w:pPr>
      <w:r w:rsidRPr="007E0FEA">
        <w:rPr>
          <w:color w:val="000000"/>
        </w:rPr>
        <w:t>U spis.</w:t>
      </w:r>
    </w:p>
    <w:p w:rsidRDefault="007B2C32" w:rsidP="007B2C32" w:rsidR="007B2C32" w:rsidRPr="007E0FEA">
      <w:pPr>
        <w:ind w:hanging="705" w:left="705"/>
        <w:rPr>
          <w:b/>
          <w:color w:val="000000"/>
        </w:rPr>
      </w:pPr>
    </w:p>
    <w:p w:rsidRDefault="007B2C32" w:rsidP="007B2C32" w:rsidR="007B2C32" w:rsidRPr="00DC1AD3"/>
    <w:p w:rsidRDefault="00BE6C59" w:rsidP="007B2C32" w:rsidR="00BE6C59" w:rsidRPr="00DC1AD3">
      <w:pPr>
        <w:ind w:firstLine="708"/>
        <w:jc w:val="both"/>
      </w:pPr>
    </w:p>
    <w:sectPr w:rsidSect="00157C74" w:rsidR="00BE6C59" w:rsidRPr="00DC1AD3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AA8" w:rsidP="001D32E6" w:rsidR="00BA1AA8">
      <w:r>
        <w:separator/>
      </w:r>
    </w:p>
  </w:endnote>
  <w:endnote w:id="0" w:type="continuationSeparator">
    <w:p w:rsidRDefault="00BA1AA8" w:rsidP="001D32E6" w:rsidR="00BA1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AA8" w:rsidP="001D32E6" w:rsidR="00BA1AA8">
      <w:r>
        <w:separator/>
      </w:r>
    </w:p>
  </w:footnote>
  <w:footnote w:id="0" w:type="continuationSeparator">
    <w:p w:rsidRDefault="00BA1AA8" w:rsidP="001D32E6" w:rsidR="00BA1A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1AA8" w:rsidP="001D32E6" w:rsidR="00BA1AA8">
    <w:pPr>
      <w:jc w:val="right"/>
      <w:rPr>
        <w:rFonts w:cs="Arial" w:hAnsi="Arial" w:ascii="Arial"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BD0850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Pr="00D72603">
      <w:t>1 St</w:t>
    </w:r>
    <w:r w:rsidR="00D54A04">
      <w:t>-1041-</w:t>
    </w:r>
    <w:r w:rsidR="00BB3877">
      <w:t>16-1</w:t>
    </w:r>
    <w:r w:rsidR="00D54A04">
      <w:t>4</w:t>
    </w:r>
  </w:p>
  <w:p w:rsidRDefault="00BA1AA8" w:rsidR="00BA1AA8">
    <w:pPr>
      <w:pStyle w:val="Zaglavlje"/>
      <w:jc w:val="center"/>
    </w:pPr>
  </w:p>
  <w:p w:rsidRDefault="00BA1AA8" w:rsidR="00BA1A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7931"/>
    <w:rsid w:val="000B5EA2"/>
    <w:rsid w:val="00157C74"/>
    <w:rsid w:val="0016050A"/>
    <w:rsid w:val="00166696"/>
    <w:rsid w:val="001867FD"/>
    <w:rsid w:val="001C43AE"/>
    <w:rsid w:val="001D32E6"/>
    <w:rsid w:val="002070E3"/>
    <w:rsid w:val="00213192"/>
    <w:rsid w:val="002D6A01"/>
    <w:rsid w:val="00354AB0"/>
    <w:rsid w:val="00374164"/>
    <w:rsid w:val="003B391E"/>
    <w:rsid w:val="004078CF"/>
    <w:rsid w:val="00443952"/>
    <w:rsid w:val="004E3574"/>
    <w:rsid w:val="005A1684"/>
    <w:rsid w:val="005F4FE6"/>
    <w:rsid w:val="00622DF8"/>
    <w:rsid w:val="00672577"/>
    <w:rsid w:val="00672AA0"/>
    <w:rsid w:val="00694FD9"/>
    <w:rsid w:val="006D5987"/>
    <w:rsid w:val="00701EB4"/>
    <w:rsid w:val="007049AC"/>
    <w:rsid w:val="00724DED"/>
    <w:rsid w:val="007B220F"/>
    <w:rsid w:val="007B2C32"/>
    <w:rsid w:val="008E1367"/>
    <w:rsid w:val="00924FFF"/>
    <w:rsid w:val="009E5554"/>
    <w:rsid w:val="00A163E1"/>
    <w:rsid w:val="00A94666"/>
    <w:rsid w:val="00AA707C"/>
    <w:rsid w:val="00AF2C31"/>
    <w:rsid w:val="00BA14DA"/>
    <w:rsid w:val="00BA1AA8"/>
    <w:rsid w:val="00BA4470"/>
    <w:rsid w:val="00BB3877"/>
    <w:rsid w:val="00BD0850"/>
    <w:rsid w:val="00BE6C59"/>
    <w:rsid w:val="00BF4838"/>
    <w:rsid w:val="00D54A04"/>
    <w:rsid w:val="00D72603"/>
    <w:rsid w:val="00DC1AD3"/>
    <w:rsid w:val="00DD1EEB"/>
    <w:rsid w:val="00E06B02"/>
    <w:rsid w:val="00ED129C"/>
    <w:rsid w:val="00F21650"/>
    <w:rsid w:val="00F7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727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0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727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0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Bio 1 St-954/2015!</izvorni_sadrzaj>
    <derivirana_varijabla naziv="DomainObject.Predmet.PrimjedbaSuca_1">Bio 1 St-954/2015!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 putnička agencija d.o.o.</izvorni_sadrzaj>
    <derivirana_varijabla naziv="DomainObject.Predmet.ProtustrankaFormated_1">  FRAN putnička agencija d.o.o.</derivirana_varijabla>
  </DomainObject.Predmet.ProtustrankaFormated>
  <DomainObject.Predmet.ProtustrankaFormatedOIB>
    <izvorni_sadrzaj>  FRAN putnička agencija d.o.o., OIB 77566367063</izvorni_sadrzaj>
    <derivirana_varijabla naziv="DomainObject.Predmet.ProtustrankaFormatedOIB_1">  FRAN putnička agencija d.o.o., OIB 77566367063</derivirana_varijabla>
  </DomainObject.Predmet.ProtustrankaFormatedOIB>
  <DomainObject.Predmet.ProtustrankaFormatedWithAdress>
    <izvorni_sadrzaj> FRAN putnička agencija d.o.o., Obala Kneza Trpimira 21, 23000 Zadar</izvorni_sadrzaj>
    <derivirana_varijabla naziv="DomainObject.Predmet.ProtustrankaFormatedWithAdress_1"> FRAN putnička agencija d.o.o., Obala Kneza Trpimira 21, 23000 Zadar</derivirana_varijabla>
  </DomainObject.Predmet.ProtustrankaFormatedWithAdress>
  <DomainObject.Predmet.ProtustrankaFormatedWithAdressOIB>
    <izvorni_sadrzaj> FRAN putnička agencija d.o.o., OIB 77566367063, Obala Kneza Trpimira 21, 23000 Zadar</izvorni_sadrzaj>
    <derivirana_varijabla naziv="DomainObject.Predmet.ProtustrankaFormatedWithAdressOIB_1"> FRAN putnička agencija d.o.o., OIB 77566367063, Obala Kneza Trpimira 21, 23000 Zadar</derivirana_varijabla>
  </DomainObject.Predmet.ProtustrankaFormatedWithAdressOIB>
  <DomainObject.Predmet.ProtustrankaWithAdress>
    <izvorni_sadrzaj>FRAN putnička agencija d.o.o. Obala Kneza Trpimira 21, 23000 Zadar</izvorni_sadrzaj>
    <derivirana_varijabla naziv="DomainObject.Predmet.ProtustrankaWithAdress_1">FRAN putnička agencija d.o.o. Obala Kneza Trpimira 21, 23000 Zadar</derivirana_varijabla>
  </DomainObject.Predmet.ProtustrankaWithAdress>
  <DomainObject.Predmet.ProtustrankaWithAdressOIB>
    <izvorni_sadrzaj>FRAN putnička agencija d.o.o., OIB 77566367063, Obala Kneza Trpimira 21, 23000 Zadar</izvorni_sadrzaj>
    <derivirana_varijabla naziv="DomainObject.Predmet.ProtustrankaWithAdressOIB_1">FRAN putnička agencija d.o.o., OIB 77566367063, Obala Kneza Trpimira 21, 23000 Zadar</derivirana_varijabla>
  </DomainObject.Predmet.ProtustrankaWithAdressOIB>
  <DomainObject.Predmet.ProtustrankaNazivFormated>
    <izvorni_sadrzaj>FRAN putnička agencija d.o.o.</izvorni_sadrzaj>
    <derivirana_varijabla naziv="DomainObject.Predmet.ProtustrankaNazivFormated_1">FRAN putnička agencija d.o.o.</derivirana_varijabla>
  </DomainObject.Predmet.ProtustrankaNazivFormated>
  <DomainObject.Predmet.ProtustrankaNazivFormatedOIB>
    <izvorni_sadrzaj>FRAN putnička agencija d.o.o., OIB 77566367063</izvorni_sadrzaj>
    <derivirana_varijabla naziv="DomainObject.Predmet.ProtustrankaNazivFormatedOIB_1">FRAN putnička agencija d.o.o., OIB 77566367063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FRAN putnička agencija d.o.o.</item>
    </izvorni_sadrzaj>
    <derivirana_varijabla naziv="DomainObject.Predmet.ProtuStrankaListFormated_1">
      <item>FRAN putnička agencija d.o.o.</item>
    </derivirana_varijabla>
  </DomainObject.Predmet.ProtuStrankaListFormated>
  <DomainObject.Predmet.ProtuStrankaListFormatedOIB>
    <izvorni_sadrzaj>
      <item>FRAN putnička agencija d.o.o., OIB 77566367063</item>
    </izvorni_sadrzaj>
    <derivirana_varijabla naziv="DomainObject.Predmet.ProtuStrankaListFormatedOIB_1">
      <item>FRAN putnička agencija d.o.o., OIB 77566367063</item>
    </derivirana_varijabla>
  </DomainObject.Predmet.ProtuStrankaListFormatedOIB>
  <DomainObject.Predmet.ProtuStrankaListFormatedWithAdress>
    <izvorni_sadrzaj>
      <item>FRAN putnička agencija d.o.o., Obala Kneza Trpimira 21, 23000 Zadar</item>
    </izvorni_sadrzaj>
    <derivirana_varijabla naziv="DomainObject.Predmet.ProtuStrankaListFormatedWithAdress_1">
      <item>FRAN putnička agencija d.o.o., Obala Kneza Trpimira 21, 23000 Zadar</item>
    </derivirana_varijabla>
  </DomainObject.Predmet.ProtuStrankaListFormatedWithAdress>
  <DomainObject.Predmet.ProtuStrankaListFormatedWithAdressOIB>
    <izvorni_sadrzaj>
      <item>FRAN putnička agencija d.o.o., OIB 77566367063, Obala Kneza Trpimira 21, 23000 Zadar</item>
    </izvorni_sadrzaj>
    <derivirana_varijabla naziv="DomainObject.Predmet.ProtuStrankaListFormatedWithAdressOIB_1">
      <item>FRAN putnička agencija d.o.o., OIB 77566367063, Obala Kneza Trpimira 21, 23000 Zadar</item>
    </derivirana_varijabla>
  </DomainObject.Predmet.ProtuStrankaListFormatedWithAdressOIB>
  <DomainObject.Predmet.ProtuStrankaListNazivFormated>
    <izvorni_sadrzaj>
      <item>FRAN putnička agencija d.o.o.</item>
    </izvorni_sadrzaj>
    <derivirana_varijabla naziv="DomainObject.Predmet.ProtuStrankaListNazivFormated_1">
      <item>FRAN putnička agencija d.o.o.</item>
    </derivirana_varijabla>
  </DomainObject.Predmet.ProtuStrankaListNazivFormated>
  <DomainObject.Predmet.ProtuStrankaListNazivFormatedOIB>
    <izvorni_sadrzaj>
      <item>FRAN putnička agencija d.o.o., OIB 77566367063</item>
    </izvorni_sadrzaj>
    <derivirana_varijabla naziv="DomainObject.Predmet.ProtuStrankaListNazivFormatedOIB_1">
      <item>FRAN putnička agencija d.o.o., OIB 77566367063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FRAN putnička agencija d.o.o.</izvorni_sadrzaj>
    <derivirana_varijabla naziv="DomainObject.Predmet.ProtustrankaIDrugi_1">FRAN putnička agencija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FRAN putnička agencija d.o.o., OIB 77566367063, Obala Kneza Trpimira 21, 23000 Zadar</izvorni_sadrzaj>
    <derivirana_varijabla naziv="DomainObject.Predmet.ProtustrankaIDrugiAdressOIB_1">FRAN putnička agencija d.o.o., OIB 77566367063, Obala Kneza Trpimira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 putnička agencija d.o.o.</item>
      <item>Financijska agencija</item>
    </izvorni_sadrzaj>
    <derivirana_varijabla naziv="DomainObject.Predmet.SudioniciListNaziv_1">
      <item>FRAN putnička agencija d.o.o.</item>
      <item>Financijska agencija</item>
    </derivirana_varijabla>
  </DomainObject.Predmet.SudioniciListNaziv>
  <DomainObject.Predmet.SudioniciListAdressOIB>
    <izvorni_sadrzaj>
      <item>FRAN putnička agencija d.o.o., OIB 77566367063, Obala Kneza Trpimira 21,23000 Zadar</item>
      <item>Financijska agencija, OIB 85821130368, Ivana Danila 4,23000 Zadar</item>
    </izvorni_sadrzaj>
    <derivirana_varijabla naziv="DomainObject.Predmet.SudioniciListAdressOIB_1">
      <item>FRAN putnička agencija d.o.o., OIB 77566367063, Obala Kneza Trpimira 21,23000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77566367063</item>
      <item>, OIB 85821130368</item>
    </izvorni_sadrzaj>
    <derivirana_varijabla naziv="DomainObject.Predmet.SudioniciListNazivOIB_1">
      <item>, OIB 77566367063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476</properties:Words>
  <properties:Characters>2474</properties:Characters>
  <properties:Lines>86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2017-01-11T12:14:00Z</dcterms:created>
  <dc:creator>Ardena Bajlo</dc:creator>
  <cp:lastModifiedBy>wsadmin</cp:lastModifiedBy>
  <cp:lastPrinted>2015-06-01T08:23:00Z</cp:lastPrinted>
  <dcterms:modified xmlns:xsi="http://www.w3.org/2001/XMLSchema-instance" xsi:type="dcterms:W3CDTF">2017-01-11T13:36:00Z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