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356D61" w:rsidR="007E13E1" w:rsidRPr="005F7BBA">
        <w:trPr>
          <w:trHeight w:val="1435"/>
        </w:trPr>
        <w:tc>
          <w:tcPr>
            <w:tcW w:type="dxa" w:w="2531"/>
          </w:tcPr>
          <w:p w:rsidRDefault="007E13E1" w:rsidP="00514686" w:rsidR="00224568">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7E13E1" w:rsidP="00356D61" w:rsidR="007E13E1" w:rsidRPr="005F7BBA">
            <w:pPr>
              <w:jc w:val="center"/>
            </w:pPr>
            <w:r w:rsidRPr="005F7BBA">
              <w:t>Republika Hrvatska</w:t>
            </w:r>
          </w:p>
          <w:p w:rsidRDefault="007E13E1" w:rsidP="00356D61" w:rsidR="007E13E1" w:rsidRPr="005F7BBA">
            <w:pPr>
              <w:jc w:val="center"/>
            </w:pPr>
            <w:r w:rsidRPr="005F7BBA">
              <w:t>Trgovački sud u Splitu</w:t>
            </w:r>
          </w:p>
          <w:p w:rsidRDefault="007E13E1" w:rsidP="00356D61" w:rsidR="007E13E1" w:rsidRPr="005F7BBA">
            <w:pPr>
              <w:jc w:val="center"/>
            </w:pPr>
            <w:r w:rsidRPr="005F7BBA">
              <w:t>Split, Sukoišanska 6</w:t>
            </w:r>
          </w:p>
        </w:tc>
      </w:tr>
    </w:tbl>
    <w:p w14:textId="c5dc2e2" w14:paraId="c5dc2e2" w:rsidRDefault="007E13E1" w:rsidP="007E13E1" w:rsidR="007E13E1">
      <w:pPr>
        <w:jc w:val="right"/>
        <w15:collapsed w:val="false"/>
      </w:pPr>
      <w:r>
        <w:br w:clear="all" w:type="textWrapping"/>
      </w:r>
      <w:r w:rsidR="00514686">
        <w:t>Poslovni broj: 4.</w:t>
      </w:r>
      <w:r>
        <w:t>St-</w:t>
      </w:r>
      <w:r w:rsidR="0036251A">
        <w:t>1003/2017-</w:t>
      </w:r>
      <w:r w:rsidR="0036493E">
        <w:t>29</w:t>
      </w:r>
    </w:p>
    <w:p w:rsidRDefault="00224568" w:rsidP="00514686" w:rsidR="00224568">
      <w:pPr>
        <w:pStyle w:val="Naslov1"/>
        <w:jc w:val="left"/>
        <w:rPr>
          <w:b w:val="false"/>
        </w:rPr>
      </w:pPr>
    </w:p>
    <w:p w:rsidRDefault="001F016A" w:rsidP="00403F01" w:rsidR="001F016A">
      <w:pPr>
        <w:pStyle w:val="Naslov1"/>
        <w:rPr>
          <w:b w:val="false"/>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224568" w:rsidP="00FE2B38" w:rsidR="00224568">
      <w:pPr>
        <w:pStyle w:val="Naslov2"/>
        <w:jc w:val="left"/>
        <w:rPr>
          <w:bCs/>
          <w:szCs w:val="24"/>
        </w:rPr>
      </w:pPr>
    </w:p>
    <w:p w:rsidRDefault="00E14AE2" w:rsidP="00D4027A" w:rsidR="00D4027A" w:rsidRPr="00B25EAD">
      <w:pPr>
        <w:pStyle w:val="Naslov2"/>
        <w:rPr>
          <w:bCs/>
          <w:szCs w:val="24"/>
        </w:rPr>
      </w:pPr>
      <w:r w:rsidRPr="00B25EAD">
        <w:rPr>
          <w:bCs/>
          <w:szCs w:val="24"/>
        </w:rPr>
        <w:t>R J E Š E NJ E</w:t>
      </w:r>
    </w:p>
    <w:p w:rsidRDefault="00224568" w:rsidP="00D4027A" w:rsidR="00224568" w:rsidRPr="00B25EAD">
      <w:pPr>
        <w:rPr>
          <w:lang w:val="hr-HR"/>
        </w:rPr>
      </w:pPr>
    </w:p>
    <w:p w:rsidRDefault="00D4027A" w:rsidP="0036251A" w:rsidR="0036251A">
      <w:pPr>
        <w:jc w:val="both"/>
      </w:pPr>
      <w:r w:rsidRPr="003734BE">
        <w:rPr>
          <w:lang w:val="hr-HR"/>
        </w:rPr>
        <w:tab/>
      </w:r>
      <w:r w:rsidR="0036251A">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AMPLISSIMA d.o.o. Kaštel Gomilica, Vinkovačka 10, OIB: 58229096910, </w:t>
      </w:r>
      <w:r w:rsidR="00D1304A">
        <w:t>11. ožujka</w:t>
      </w:r>
      <w:r w:rsidR="0036251A">
        <w:t xml:space="preserve"> 2019.</w:t>
      </w:r>
    </w:p>
    <w:p w:rsidRDefault="00224568" w:rsidP="0036251A" w:rsidR="00224568">
      <w:pPr>
        <w:pStyle w:val="Tijeloteksta"/>
        <w:rPr>
          <w:lang w:val="hr-HR"/>
        </w:rPr>
      </w:pPr>
    </w:p>
    <w:p w:rsidRDefault="00E14AE2" w:rsidP="00D4027A" w:rsidR="00224568">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D4027A" w:rsidP="00514686" w:rsidR="00642955" w:rsidRPr="00514686">
      <w:pPr>
        <w:jc w:val="center"/>
        <w:rPr>
          <w:lang w:val="hr-HR"/>
        </w:rPr>
      </w:pPr>
      <w:r w:rsidRPr="00403F01">
        <w:rPr>
          <w:lang w:val="hr-HR"/>
        </w:rPr>
        <w:t xml:space="preserve">                                   </w:t>
      </w:r>
    </w:p>
    <w:p w:rsidRDefault="00634348" w:rsidP="005678EE" w:rsidR="00634348" w:rsidRPr="00D1304A">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36251A">
        <w:t>AMPLISSIMA d.o.o. Kaštel Gomilica, Vinkovačka 10, OIB: 58229096910</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D1304A">
        <w:rPr>
          <w:szCs w:val="20"/>
          <w:lang w:eastAsia="hr-HR" w:val="en-AU"/>
        </w:rPr>
        <w:t>11. ožujka</w:t>
      </w:r>
      <w:r w:rsidR="00224568">
        <w:rPr>
          <w:szCs w:val="20"/>
          <w:lang w:eastAsia="hr-HR" w:val="en-AU"/>
        </w:rPr>
        <w:t xml:space="preserve"> </w:t>
      </w:r>
      <w:r w:rsidR="006552E2">
        <w:rPr>
          <w:szCs w:val="20"/>
          <w:lang w:eastAsia="hr-HR" w:val="en-AU"/>
        </w:rPr>
        <w:t>2019</w:t>
      </w:r>
      <w:r w:rsidR="00224568">
        <w:rPr>
          <w:szCs w:val="20"/>
          <w:lang w:eastAsia="hr-HR" w:val="en-AU"/>
        </w:rPr>
        <w:t>.</w:t>
      </w:r>
      <w:r w:rsidR="002D3D3D" w:rsidRPr="00C81C12">
        <w:rPr>
          <w:szCs w:val="20"/>
          <w:lang w:eastAsia="hr-HR" w:val="en-AU"/>
        </w:rPr>
        <w:t xml:space="preserve"> u </w:t>
      </w:r>
      <w:r w:rsidR="00D1304A">
        <w:rPr>
          <w:szCs w:val="20"/>
          <w:lang w:eastAsia="hr-HR" w:val="en-AU"/>
        </w:rPr>
        <w:t>14:00</w:t>
      </w:r>
      <w:r w:rsidR="001236BA">
        <w:rPr>
          <w:szCs w:val="20"/>
          <w:lang w:eastAsia="hr-HR" w:val="en-AU"/>
        </w:rPr>
        <w:t xml:space="preserve"> </w:t>
      </w:r>
      <w:r w:rsidRPr="00C81C12">
        <w:rPr>
          <w:szCs w:val="20"/>
          <w:lang w:eastAsia="hr-HR" w:val="en-AU"/>
        </w:rPr>
        <w:t>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D1304A" w:rsidP="00D1304A" w:rsidR="00D1304A" w:rsidRPr="00D1304A">
      <w:pPr>
        <w:pStyle w:val="Odlomakpopisa"/>
        <w:ind w:left="567"/>
        <w:jc w:val="both"/>
        <w:rPr>
          <w:szCs w:val="20"/>
          <w:lang w:eastAsia="hr-HR" w:val="en-AU"/>
        </w:rPr>
      </w:pPr>
    </w:p>
    <w:p w:rsidRDefault="00634348" w:rsidP="00D1304A" w:rsidR="00C81C12" w:rsidRPr="00D1304A">
      <w:pPr>
        <w:pStyle w:val="Odlomakpopisa"/>
        <w:numPr>
          <w:ilvl w:val="0"/>
          <w:numId w:val="7"/>
        </w:numPr>
        <w:ind w:hanging="567" w:left="567"/>
        <w:jc w:val="both"/>
        <w:rPr>
          <w:szCs w:val="20"/>
          <w:lang w:eastAsia="hr-HR" w:val="en-AU"/>
        </w:rPr>
      </w:pPr>
      <w:r w:rsidRPr="00D1304A">
        <w:rPr>
          <w:lang w:val="hr-HR"/>
        </w:rPr>
        <w:t xml:space="preserve">Za stečajnog upravitelja imenuje se </w:t>
      </w:r>
      <w:r w:rsidR="00D1304A" w:rsidRPr="00D1304A">
        <w:rPr>
          <w:lang w:val="hr-HR"/>
        </w:rPr>
        <w:t xml:space="preserve">Damir Vrca, Stoci 2, Split, OIB: 72900552088.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36251A">
        <w:t>AMPLISSIMA d.o.o. Kaštel Gomilica, Vinkovačka 10, OIB: 58229096910</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4F4777" w:rsidP="00D1304A" w:rsidR="004F4777">
      <w:pPr>
        <w:rPr>
          <w:lang w:val="hr-HR"/>
        </w:rPr>
      </w:pPr>
    </w:p>
    <w:p w:rsidRDefault="006C0489" w:rsidP="00D1304A" w:rsidR="00E14AE2">
      <w:pPr>
        <w:jc w:val="center"/>
        <w:rPr>
          <w:lang w:val="hr-HR"/>
        </w:rPr>
      </w:pPr>
      <w:r>
        <w:rPr>
          <w:lang w:val="hr-HR"/>
        </w:rPr>
        <w:t>Obrazloženje</w:t>
      </w:r>
    </w:p>
    <w:p w:rsidRDefault="001F016A" w:rsidP="00E14AE2" w:rsidR="001F016A">
      <w:pPr>
        <w:rPr>
          <w:lang w:val="hr-HR"/>
        </w:rPr>
      </w:pPr>
    </w:p>
    <w:p w:rsidRDefault="0036251A" w:rsidP="0036251A" w:rsidR="0036251A">
      <w:pPr>
        <w:ind w:firstLine="708"/>
        <w:jc w:val="both"/>
      </w:pPr>
      <w:r>
        <w:t>Financijska agencija, Regionalni centar Split podnijela je ovom sudu 10. lipnja 2016., na temelju odredbe članka 444. stavak 1. SZ, zahtjev za provedbu skraćenog stečajnog postupka nad dužnikom AMPLISSIMA d.o.o., Kaštel Gomilica, Vinkovačka 10.</w:t>
      </w:r>
    </w:p>
    <w:p w:rsidRDefault="0036251A" w:rsidP="0036251A" w:rsidR="0036251A">
      <w:pPr>
        <w:ind w:firstLine="708"/>
        <w:jc w:val="both"/>
      </w:pPr>
    </w:p>
    <w:p w:rsidRDefault="0036251A" w:rsidP="0036251A" w:rsidR="0036251A">
      <w:pPr>
        <w:ind w:firstLine="708"/>
        <w:jc w:val="both"/>
      </w:pPr>
      <w:r>
        <w:t>U podnesenom zahtjevu je navedeno da dužnik na 1. rujna 2015., u Očevidniku redoslijeda osnova za plaćanje, ima evidentirane neizvršene osnove za plaćanje u neprekinutom razdoblju od 2350 dana u ukupnom iznosu od 191.239,82 kuna, kao i da prema podacima koji su dostavljeni od Hrvatskog zavoda za mirovinsko osiguranje dužnik nema zaposlenih.</w:t>
      </w:r>
    </w:p>
    <w:p w:rsidRDefault="0036251A" w:rsidP="0036251A" w:rsidR="0036251A">
      <w:pPr>
        <w:ind w:firstLine="708"/>
        <w:jc w:val="both"/>
      </w:pPr>
    </w:p>
    <w:p w:rsidRDefault="0036251A" w:rsidP="0036251A" w:rsidR="0036251A">
      <w:pPr>
        <w:ind w:firstLine="708"/>
        <w:jc w:val="both"/>
      </w:pPr>
      <w:r>
        <w:t xml:space="preserve">Budući da su prema podacima iz podnesenog zahtjeva, kao i podacima iz sudskog registra za dužnika, bile ispunjene pretpostavke za provedbu skraćenog stečajnog postupka u smislu odredbi članka 428. SZ, ovaj sud je temeljem odredbi članka 430. SZ, na mrežnoj stranici e-Oglasna ploča sudova, 18. siječnja 2017. objavio oglas s podacima o identifikaciji dužnika te ukupnom iznosu duga dužnika evidentiranog na temelju neizvršenih osnova za </w:t>
      </w:r>
      <w:r>
        <w:lastRenderedPageBreak/>
        <w:t xml:space="preserve">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36251A" w:rsidP="0036251A" w:rsidR="0036251A">
      <w:pPr>
        <w:jc w:val="both"/>
      </w:pPr>
    </w:p>
    <w:p w:rsidRDefault="0036251A" w:rsidP="0036251A" w:rsidR="0036251A">
      <w:pPr>
        <w:ind w:firstLine="708"/>
        <w:jc w:val="both"/>
      </w:pPr>
      <w:r>
        <w:t xml:space="preserve">Predlagatelj Republika Hrvatska, Ministarstvo financija je pravovremeno, 24. veljače 2017. podnio ovom sudu prijedlog za otvaranje stečajnog postupka nad dužnikom. U tom prijedlogu, predlagatelj je naveo da prema dužniku ima dospjelih, a nepodmirenih tražbina u ukupnom iznosu od 165.418,37 kuna, čije postojanje proizlazi iz podataka Porezne uprave o stanju računa dužnika kao poreznog obveznika na 19. siječnja 2017., kao i da dužnik raspolaže imovinom koja je dostatna za namirenje troškova kako prethodnog, tako i otvorenog stečajnog postupka, a što da je razvidno iz godišnjih financijskih izvješća dužnika za 2013. </w:t>
      </w:r>
    </w:p>
    <w:p w:rsidRDefault="0036251A" w:rsidP="0036251A" w:rsidR="0036251A">
      <w:pPr>
        <w:ind w:firstLine="708"/>
        <w:jc w:val="both"/>
      </w:pPr>
    </w:p>
    <w:p w:rsidRDefault="0036251A" w:rsidP="0036251A" w:rsidR="0036251A">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12.St-1409/2016 od 10. travnja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36251A" w:rsidP="0036251A" w:rsidR="0036251A">
      <w:pPr>
        <w:ind w:firstLine="708"/>
        <w:jc w:val="both"/>
      </w:pPr>
    </w:p>
    <w:p w:rsidRDefault="0036251A" w:rsidP="0036251A" w:rsidR="0036251A">
      <w:pPr>
        <w:ind w:firstLine="708"/>
        <w:jc w:val="both"/>
      </w:pPr>
      <w:r>
        <w:t>Po pravomoćnosti rješenja ovog suda o obustavi skraćenog stečajnog postupka</w:t>
      </w:r>
      <w:r w:rsidRPr="00BF1E80">
        <w:t xml:space="preserve"> </w:t>
      </w:r>
      <w:r>
        <w:t>od 10. travnja 2017., ovaj predmet je zaveden po novi poslovni broj St-1003/2017.</w:t>
      </w:r>
    </w:p>
    <w:p w:rsidRDefault="0036251A" w:rsidP="0036251A" w:rsidR="0036251A">
      <w:pPr>
        <w:jc w:val="both"/>
      </w:pPr>
    </w:p>
    <w:p w:rsidRDefault="0036251A" w:rsidP="0036251A" w:rsidR="0036251A">
      <w:pPr>
        <w:ind w:firstLine="708"/>
        <w:jc w:val="both"/>
      </w:pPr>
      <w:r>
        <w:t>R</w:t>
      </w:r>
      <w:r w:rsidRPr="006A49A6">
        <w:t xml:space="preserve">ješenjem </w:t>
      </w:r>
      <w:r>
        <w:t>ovog suda</w:t>
      </w:r>
      <w:r w:rsidRPr="006A49A6">
        <w:t xml:space="preserve"> </w:t>
      </w:r>
      <w:r>
        <w:t>poslovni broj</w:t>
      </w:r>
      <w:r w:rsidRPr="006A49A6">
        <w:t xml:space="preserve"> </w:t>
      </w:r>
      <w:r>
        <w:t>4</w:t>
      </w:r>
      <w:r w:rsidRPr="006A49A6">
        <w:t>.St-</w:t>
      </w:r>
      <w:r>
        <w:t>1003/2017-5</w:t>
      </w:r>
      <w:r w:rsidRPr="006A49A6">
        <w:t xml:space="preserve"> od </w:t>
      </w:r>
      <w:r>
        <w:t>9. listopada 2018. pokrenut je</w:t>
      </w:r>
      <w:r w:rsidRPr="006A49A6">
        <w:t xml:space="preserve"> prethodni postupak </w:t>
      </w:r>
      <w:r>
        <w:t>radi utvrđivanja uvjeta za otvaranje stečajnog postupka nad dužnikom</w:t>
      </w:r>
      <w:r w:rsidRPr="006A49A6">
        <w:t>.</w:t>
      </w:r>
    </w:p>
    <w:p w:rsidRDefault="0036251A" w:rsidP="0036251A" w:rsidR="0036251A">
      <w:pPr>
        <w:ind w:firstLine="708"/>
        <w:jc w:val="both"/>
      </w:pPr>
    </w:p>
    <w:p w:rsidRDefault="0036251A" w:rsidP="0036251A" w:rsidR="0036251A" w:rsidRPr="0062358A">
      <w:pPr>
        <w:ind w:firstLine="708"/>
        <w:jc w:val="both"/>
      </w:pPr>
      <w:r>
        <w:t xml:space="preserve">Centar za vozila Hrvatske d.d. dostavio je u sudski spis uvjerenje iz kojeg je razvidno da dužnik nije evidentiran kao vlasnik vozila. </w:t>
      </w:r>
    </w:p>
    <w:p w:rsidRDefault="0036251A" w:rsidP="0036251A" w:rsidR="0036251A">
      <w:pPr>
        <w:ind w:firstLine="708"/>
        <w:jc w:val="both"/>
      </w:pPr>
    </w:p>
    <w:p w:rsidRDefault="0036251A" w:rsidP="0036251A" w:rsidR="0036251A">
      <w:pPr>
        <w:ind w:firstLine="708"/>
        <w:jc w:val="both"/>
      </w:pPr>
      <w:r>
        <w:t xml:space="preserve">Općinski sud u Splitu, zemljišnoknjižni odjel je 26. listopada 2018. u spis dostavio potvrdu iz koje je razvidno da dužnik nije upisan kao vlasnik nekretnina na području nadležnosti navedenog zemljišnoknjižnog odjela. </w:t>
      </w:r>
    </w:p>
    <w:p w:rsidRDefault="0036251A" w:rsidP="0036251A" w:rsidR="0036251A">
      <w:pPr>
        <w:ind w:firstLine="708"/>
        <w:jc w:val="both"/>
      </w:pPr>
    </w:p>
    <w:p w:rsidRDefault="0036251A" w:rsidP="0036251A" w:rsidR="0036251A">
      <w:pPr>
        <w:ind w:firstLine="708"/>
        <w:jc w:val="both"/>
      </w:pPr>
      <w:r>
        <w:t xml:space="preserve">Općinski sud u Splitu, zemljišnoknjižni odjel Kaštel Lukšić je 26. listopada 2018. u spis dostavio potvrdu iz koje je razvidno da dužnik nije upisan kao vlasnik nekretnina na području nadležnosti navedenog zemljišnoknjižnog odjela. </w:t>
      </w:r>
    </w:p>
    <w:p w:rsidRDefault="0036251A" w:rsidP="0036251A" w:rsidR="0036251A">
      <w:pPr>
        <w:ind w:firstLine="708"/>
        <w:jc w:val="both"/>
      </w:pPr>
    </w:p>
    <w:p w:rsidRDefault="0036251A" w:rsidP="0036251A" w:rsidR="0036251A">
      <w:pPr>
        <w:ind w:firstLine="708"/>
        <w:jc w:val="both"/>
      </w:pPr>
      <w:r>
        <w:t xml:space="preserve">Na ročištu održanom 1. veljače 2019. zz dužnika Ivana Grubišić se izjasnila o prijedlogu za otvaranjem stečajnog postupka nad dužnikom te je izjavila da se društvo AMPLISSIMA d.o.o. bavilo prodajom naočala, sunčanih i dioptrijskih. Već nekoliko godina društvo ne obavlja djelatnost. Društvo je svoju djelatnost obavljalo u prodavaonici u Kaštel Kambelovcu. Od 2005. do 2010. društvo je obavljalo svoju djelatnost. Djelatnost se obavljala u iznajmljenom prostoru. Nakon što je ona preuzela društvo bila je jedina zaposlena, a prije nje bilo je nekoliko zaposlenih. Od 2013. ona je odgovorna osoba društva. Od imovine društvo ne posjeduje ništa. Nešto od naočala što je ostalo zaplijenila je Porezna uprava. Dodatno je istaknula da je suglasna s prijedlogom za otvaranje stečajnog postupka. </w:t>
      </w:r>
    </w:p>
    <w:p w:rsidRDefault="0036251A" w:rsidP="0036251A" w:rsidR="0036251A">
      <w:pPr>
        <w:ind w:firstLine="708"/>
        <w:jc w:val="both"/>
      </w:pPr>
    </w:p>
    <w:p w:rsidRDefault="0036251A" w:rsidP="0036251A" w:rsidR="0036251A" w:rsidRPr="0062358A">
      <w:pPr>
        <w:ind w:firstLine="708"/>
        <w:jc w:val="both"/>
      </w:pPr>
      <w:r>
        <w:lastRenderedPageBreak/>
        <w:t xml:space="preserve">Na navedenom ročištu zz predlagatelja stečaja je istaknula da je pregledom svih isprava utvrđeno da društvo nema imovine. </w:t>
      </w:r>
    </w:p>
    <w:p w:rsidRDefault="0036251A" w:rsidP="0036251A" w:rsidR="0036251A">
      <w:pPr>
        <w:jc w:val="both"/>
      </w:pPr>
    </w:p>
    <w:p w:rsidRDefault="0036251A" w:rsidP="0036251A" w:rsidR="0036251A">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t>58 spisa) kojom se potvrđuje da dužnik na dan 31. siječnja 2019., u Očevidniku redoslijeda osnova za plaćanje, ima evidentirane neizvršne osnove za plaćanje u neprekinutom razdoblju od 3597 dan.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članka 6. stavak 1., stavak 2. podstavak 1. i stavak 4. SZ.</w:t>
      </w:r>
    </w:p>
    <w:p w:rsidRDefault="0036251A" w:rsidP="0036251A" w:rsidR="0036251A">
      <w:pPr>
        <w:ind w:firstLine="708"/>
        <w:jc w:val="both"/>
      </w:pPr>
    </w:p>
    <w:p w:rsidRDefault="0036251A" w:rsidP="0036251A" w:rsidR="0036251A">
      <w:pPr>
        <w:ind w:firstLine="708"/>
        <w:jc w:val="both"/>
      </w:pPr>
      <w:r>
        <w:t xml:space="preserve">Međutim, osim postojanja stečajnog razloga kod dužnika, iz rezultata prethodnog postupka također proizlazi i da dužnik nema bilo kakve vrjednije imovine koju bi ušla u stečajnu masu. </w:t>
      </w:r>
    </w:p>
    <w:p w:rsidRDefault="0036251A" w:rsidP="0036251A" w:rsidR="0036251A">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B</w:t>
      </w:r>
      <w:r w:rsidRPr="00B9502C">
        <w:rPr>
          <w:rFonts w:cs="Times New Roman" w:hAnsi="Times New Roman" w:ascii="Times New Roman"/>
          <w:sz w:val="24"/>
          <w:szCs w:val="24"/>
        </w:rPr>
        <w:t>udući iz provedenog prethodnog postupka proizlazi da dužnik nema likvidne imovine koja bi ušla u stečajnu masu i iz koje bi se mogli podmiriti barem troškovi stečajnog postupka, ovaj sud je rj</w:t>
      </w:r>
      <w:r>
        <w:rPr>
          <w:rFonts w:cs="Times New Roman" w:hAnsi="Times New Roman" w:ascii="Times New Roman"/>
          <w:sz w:val="24"/>
          <w:szCs w:val="24"/>
        </w:rPr>
        <w:t>ešenjem poslovni broj 4.St-1003/2017-26 od 1. veljače 2019</w:t>
      </w:r>
      <w:r w:rsidRPr="00B9502C">
        <w:rPr>
          <w:rFonts w:cs="Times New Roman" w:hAnsi="Times New Roman" w:ascii="Times New Roman"/>
          <w:sz w:val="24"/>
          <w:szCs w:val="24"/>
        </w:rPr>
        <w:t xml:space="preserve">. pozvao vjerovnike i sve druge zainteresirane osobe koje imaju pravni interes za redovnim provođenjem stečajnog postupka nad dužnikom </w:t>
      </w:r>
      <w:r w:rsidRPr="0036251A">
        <w:rPr>
          <w:rFonts w:cs="Times New Roman" w:hAnsi="Times New Roman" w:ascii="Times New Roman"/>
          <w:sz w:val="24"/>
          <w:szCs w:val="24"/>
        </w:rPr>
        <w:t>AMPLISSIMA d.o.o. Kaštel Gomilica, Vinkovačka 10, OIB: 58229096910</w:t>
      </w:r>
      <w:r w:rsidRPr="00B9502C">
        <w:rPr>
          <w:rFonts w:cs="Times New Roman" w:hAnsi="Times New Roman" w:ascii="Times New Roman"/>
          <w:sz w:val="24"/>
          <w:szCs w:val="24"/>
        </w:rPr>
        <w:t>, da u roku od 15 dana nakon proteka osmog dana od objave poziva na mrežnoj stranici e-Oglasna ploča sudova</w:t>
      </w:r>
      <w:r>
        <w:rPr>
          <w:rFonts w:cs="Times New Roman" w:hAnsi="Times New Roman" w:ascii="Times New Roman"/>
          <w:sz w:val="24"/>
          <w:szCs w:val="24"/>
        </w:rPr>
        <w:t>, solidarno predujme iznos od 20</w:t>
      </w:r>
      <w:r w:rsidRPr="00B9502C">
        <w:rPr>
          <w:rFonts w:cs="Times New Roman" w:hAnsi="Times New Roman" w:ascii="Times New Roman"/>
          <w:sz w:val="24"/>
          <w:szCs w:val="24"/>
        </w:rPr>
        <w:t xml:space="preserve">.000,00 kuna za pokriće troškova prethodnog i otvorenog stečajnog postupka na depozitni račun Trgovačkog suda u Splitu. Navedeno rješenje je javno objavljeno na mrežnoj stranici e-Oglasna ploča sudova </w:t>
      </w:r>
      <w:r>
        <w:rPr>
          <w:rFonts w:cs="Times New Roman" w:hAnsi="Times New Roman" w:ascii="Times New Roman"/>
          <w:sz w:val="24"/>
          <w:szCs w:val="24"/>
        </w:rPr>
        <w:t>1. veljače 2019</w:t>
      </w:r>
      <w:r w:rsidRPr="00B9502C">
        <w:rPr>
          <w:rFonts w:cs="Times New Roman" w:hAnsi="Times New Roman" w:ascii="Times New Roman"/>
          <w:sz w:val="24"/>
          <w:szCs w:val="24"/>
        </w:rPr>
        <w:t>., a temeljem odredbe čl</w:t>
      </w:r>
      <w:r>
        <w:rPr>
          <w:rFonts w:cs="Times New Roman" w:hAnsi="Times New Roman" w:ascii="Times New Roman"/>
          <w:sz w:val="24"/>
          <w:szCs w:val="24"/>
        </w:rPr>
        <w:t>anka</w:t>
      </w:r>
      <w:r w:rsidRPr="00B9502C">
        <w:rPr>
          <w:rFonts w:cs="Times New Roman" w:hAnsi="Times New Roman" w:ascii="Times New Roman"/>
          <w:sz w:val="24"/>
          <w:szCs w:val="24"/>
        </w:rPr>
        <w:t xml:space="preserve"> 132. i čl</w:t>
      </w:r>
      <w:r>
        <w:rPr>
          <w:rFonts w:cs="Times New Roman" w:hAnsi="Times New Roman" w:ascii="Times New Roman"/>
          <w:sz w:val="24"/>
          <w:szCs w:val="24"/>
        </w:rPr>
        <w:t>anka</w:t>
      </w:r>
      <w:r w:rsidRPr="00B9502C">
        <w:rPr>
          <w:rFonts w:cs="Times New Roman" w:hAnsi="Times New Roman" w:ascii="Times New Roman"/>
          <w:sz w:val="24"/>
          <w:szCs w:val="24"/>
        </w:rPr>
        <w:t xml:space="preserve"> 12. st</w:t>
      </w:r>
      <w:r>
        <w:rPr>
          <w:rFonts w:cs="Times New Roman" w:hAnsi="Times New Roman" w:ascii="Times New Roman"/>
          <w:sz w:val="24"/>
          <w:szCs w:val="24"/>
        </w:rPr>
        <w:t>avak</w:t>
      </w:r>
      <w:r w:rsidRPr="00B9502C">
        <w:rPr>
          <w:rFonts w:cs="Times New Roman" w:hAnsi="Times New Roman" w:ascii="Times New Roman"/>
          <w:sz w:val="24"/>
          <w:szCs w:val="24"/>
        </w:rPr>
        <w:t xml:space="preserve"> 1.</w:t>
      </w:r>
      <w:r>
        <w:rPr>
          <w:rFonts w:cs="Times New Roman" w:hAnsi="Times New Roman" w:ascii="Times New Roman"/>
          <w:sz w:val="24"/>
          <w:szCs w:val="24"/>
        </w:rPr>
        <w:t xml:space="preserve"> Stečajnog zakona ("Narodne novine" broj 71/15 i 104/17, dalje SZ).</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36251A" w:rsidP="0036251A" w:rsidR="0036251A">
      <w:pPr>
        <w:ind w:firstLine="708"/>
        <w:jc w:val="both"/>
      </w:pPr>
    </w:p>
    <w:p w:rsidRDefault="0036251A" w:rsidP="0036251A" w:rsidR="0036251A">
      <w:pPr>
        <w:ind w:firstLine="708"/>
        <w:jc w:val="both"/>
      </w:pPr>
      <w:r>
        <w:t xml:space="preserve">Neposredno prije donošenja ovog rješenja, sud je zatražio od FINE potvrdu da je li naprijed navedeni dužnik u blokadi te je FINA elektronskim putem </w:t>
      </w:r>
      <w:r w:rsidR="0036493E">
        <w:t>11. ožujka</w:t>
      </w:r>
      <w:r>
        <w:t xml:space="preserve"> 2019. dostavila potvrdu o neizvršenim osnovama za plaćanje iz koje je razvidno da su kod dužnika na dan </w:t>
      </w:r>
      <w:r w:rsidR="0036493E">
        <w:t>11. ožujka 2</w:t>
      </w:r>
      <w:r>
        <w:t xml:space="preserve">019. evidentirane neizvršene osnove za plaćanje u neprekinutom razdoblju od </w:t>
      </w:r>
      <w:r w:rsidR="0036493E">
        <w:t>3636</w:t>
      </w:r>
      <w:r>
        <w:t xml:space="preserve"> dana. </w:t>
      </w:r>
    </w:p>
    <w:p w:rsidRDefault="0036251A" w:rsidP="00211C0E" w:rsidR="0036251A">
      <w:pPr>
        <w:jc w:val="both"/>
      </w:pPr>
    </w:p>
    <w:p w:rsidRDefault="00472978" w:rsidP="00417F47" w:rsidR="00417F47">
      <w:pPr>
        <w:ind w:firstLine="708"/>
        <w:jc w:val="both"/>
      </w:pPr>
      <w:r>
        <w:t>Prema odredbi čl</w:t>
      </w:r>
      <w:r w:rsidR="008472DC">
        <w:t xml:space="preserve">anka </w:t>
      </w:r>
      <w:r>
        <w:t>132.</w:t>
      </w:r>
      <w:r w:rsidR="008472DC">
        <w:t xml:space="preserve"> </w:t>
      </w:r>
      <w:r>
        <w:t>st</w:t>
      </w:r>
      <w:r w:rsidR="008472DC">
        <w:t xml:space="preserve">avak </w:t>
      </w:r>
      <w:r>
        <w: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w:t>
      </w:r>
      <w:r w:rsidR="008472DC">
        <w:t>lanka</w:t>
      </w:r>
      <w:r>
        <w:t xml:space="preserve"> 286. – 292. SZ</w:t>
      </w:r>
      <w:r w:rsidR="00417F47">
        <w:t>.</w:t>
      </w:r>
    </w:p>
    <w:p w:rsidRDefault="00417F47" w:rsidP="009E722C" w:rsidR="00417F47">
      <w:pPr>
        <w:jc w:val="both"/>
        <w:rPr>
          <w:lang w:val="hr-HR"/>
        </w:rPr>
      </w:pPr>
    </w:p>
    <w:p w:rsidRDefault="00417F47" w:rsidP="001022EA" w:rsidR="00417F47" w:rsidRPr="0097630A">
      <w:pPr>
        <w:ind w:firstLine="708"/>
        <w:jc w:val="both"/>
      </w:pPr>
      <w:r w:rsidRPr="0097630A">
        <w:t xml:space="preserve">Kako u ostavljenom roku nije bilo uplata, a sud je o posljedicama neuplate upozorio već u rješenju od </w:t>
      </w:r>
      <w:r w:rsidR="0036251A">
        <w:t>1. veljače 2019</w:t>
      </w:r>
      <w:r w:rsidRPr="0097630A">
        <w:t>., to je temeljem ko</w:t>
      </w:r>
      <w:r w:rsidR="00472978">
        <w:t>gentne odredbe čl</w:t>
      </w:r>
      <w:r w:rsidR="008472DC">
        <w:t xml:space="preserve">anka </w:t>
      </w:r>
      <w:r w:rsidR="00472978">
        <w:t>132.</w:t>
      </w:r>
      <w:r w:rsidR="008472DC">
        <w:t xml:space="preserve"> stavka </w:t>
      </w:r>
      <w:r w:rsidR="00472978">
        <w:t>1. SZ</w:t>
      </w:r>
      <w:r w:rsidRPr="0097630A">
        <w:t xml:space="preserve"> odlučeno kao u izreci ovog rješenja, istovremeno otvoren i zaključen stečajni postupak nad predloženim dužnikom, budući da je tijekom prethodnog postupka utvrđeno da kod dužnika postoji stečajni razlog insolventnost</w:t>
      </w:r>
      <w:r w:rsidR="00591148">
        <w:t>,</w:t>
      </w:r>
      <w:r w:rsidRPr="0097630A">
        <w:t xml:space="preserve"> a da imovina koja bi ušla u stečajnu masu nije dovoljna ni za namirenje troškova ovog postupka, odnosno uopće je nema.</w:t>
      </w:r>
    </w:p>
    <w:p w:rsidRDefault="00AB5179" w:rsidP="00417F47" w:rsidR="00AB5179">
      <w:pPr>
        <w:ind w:firstLine="708"/>
        <w:jc w:val="both"/>
      </w:pPr>
    </w:p>
    <w:p w:rsidRDefault="00472978" w:rsidP="00417F47" w:rsidR="00417F47" w:rsidRPr="0097630A">
      <w:pPr>
        <w:ind w:firstLine="708"/>
        <w:jc w:val="both"/>
      </w:pPr>
      <w:r>
        <w:lastRenderedPageBreak/>
        <w:t>Temeljem čl</w:t>
      </w:r>
      <w:r w:rsidR="008472DC">
        <w:t xml:space="preserve">anka </w:t>
      </w:r>
      <w:r>
        <w:t>132.</w:t>
      </w:r>
      <w:r w:rsidR="008472DC">
        <w:t xml:space="preserve"> stavka </w:t>
      </w:r>
      <w:r>
        <w: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w:t>
      </w:r>
      <w:r w:rsidR="008472DC">
        <w:t>ank</w:t>
      </w:r>
      <w:r w:rsidR="004F4777">
        <w:t>u</w:t>
      </w:r>
      <w:r w:rsidR="008472DC">
        <w:t xml:space="preserve"> </w:t>
      </w:r>
      <w:r w:rsidR="00472978">
        <w:t>133. SZ</w:t>
      </w:r>
      <w:r w:rsidRPr="0097630A">
        <w:t>.</w:t>
      </w:r>
    </w:p>
    <w:p w:rsidRDefault="00417F47" w:rsidP="00417F47" w:rsidR="00417F47" w:rsidRPr="0097630A">
      <w:pPr>
        <w:ind w:firstLine="708"/>
        <w:jc w:val="both"/>
      </w:pPr>
    </w:p>
    <w:p w:rsidRDefault="00417F47" w:rsidP="004F4777" w:rsidR="009966BF" w:rsidRPr="004F4777">
      <w:pPr>
        <w:ind w:firstLine="708"/>
        <w:jc w:val="both"/>
      </w:pPr>
      <w:r w:rsidRPr="0097630A">
        <w:t>Ukoliko se is</w:t>
      </w:r>
      <w:r w:rsidR="00472978">
        <w:t>pune uvjeti iz čl</w:t>
      </w:r>
      <w:r w:rsidR="008472DC">
        <w:t xml:space="preserve">anka </w:t>
      </w:r>
      <w:r w:rsidR="00472978">
        <w:t>289.</w:t>
      </w:r>
      <w:r w:rsidR="008472DC">
        <w:t xml:space="preserve"> </w:t>
      </w:r>
      <w:r w:rsidR="00472978">
        <w:t>st</w:t>
      </w:r>
      <w:r w:rsidR="008472DC">
        <w:t xml:space="preserve">avak </w:t>
      </w:r>
      <w:r w:rsidR="00472978">
        <w:t>1. SZ</w:t>
      </w:r>
      <w:r w:rsidRPr="0097630A">
        <w:t xml:space="preserve"> stečajni sudac određuje posebnim rješenjem nastavak postupka radi naknadne diobe, su</w:t>
      </w:r>
      <w:r w:rsidR="00472978">
        <w:t>kladno odredbi čl</w:t>
      </w:r>
      <w:r w:rsidR="008472DC">
        <w:t xml:space="preserve">anka </w:t>
      </w:r>
      <w:r w:rsidR="00472978">
        <w:t>133.</w:t>
      </w:r>
      <w:r w:rsidR="008472DC">
        <w:t xml:space="preserve"> </w:t>
      </w:r>
      <w:r w:rsidR="00472978">
        <w:t>st</w:t>
      </w:r>
      <w:r w:rsidR="008472DC">
        <w:t xml:space="preserve">avak </w:t>
      </w:r>
      <w:r w:rsidR="00472978">
        <w:t>5. SZ</w:t>
      </w:r>
      <w:r w:rsidRPr="0097630A">
        <w:t>.</w:t>
      </w:r>
    </w:p>
    <w:p w:rsidRDefault="00224568" w:rsidP="001022EA" w:rsidR="00224568">
      <w:pPr>
        <w:rPr>
          <w:lang w:val="hr-HR"/>
        </w:rPr>
      </w:pPr>
    </w:p>
    <w:p w:rsidRDefault="007E13E1" w:rsidP="007E13E1" w:rsidR="007E13E1">
      <w:pPr>
        <w:jc w:val="center"/>
      </w:pPr>
      <w:r w:rsidRPr="003734BE">
        <w:rPr>
          <w:lang w:val="hr-HR"/>
        </w:rPr>
        <w:t xml:space="preserve">U </w:t>
      </w:r>
      <w:r w:rsidR="001022EA">
        <w:t xml:space="preserve">Splitu, </w:t>
      </w:r>
      <w:r w:rsidR="0036493E">
        <w:t>11. ožujka</w:t>
      </w:r>
      <w:r w:rsidR="006552E2">
        <w:t xml:space="preserve"> 2019</w:t>
      </w:r>
      <w:r>
        <w:t xml:space="preserve">. </w:t>
      </w:r>
    </w:p>
    <w:tbl>
      <w:tblPr>
        <w:tblStyle w:val="Reetkatablice"/>
        <w:tblW w:type="dxa" w:w="4961"/>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961"/>
      </w:tblGrid>
      <w:tr w:rsidTr="00F6688D" w:rsidR="007E13E1">
        <w:trPr>
          <w:trHeight w:val="196"/>
        </w:trPr>
        <w:tc>
          <w:tcPr>
            <w:tcW w:type="dxa" w:w="4961"/>
          </w:tcPr>
          <w:p w:rsidRDefault="007E13E1" w:rsidP="00356D61" w:rsidR="007E13E1" w:rsidRPr="00140E54">
            <w:pPr>
              <w:jc w:val="center"/>
              <w:rPr>
                <w:bCs/>
              </w:rPr>
            </w:pPr>
            <w:r w:rsidRPr="00140E54">
              <w:rPr>
                <w:bCs/>
              </w:rPr>
              <w:t>Sudac</w:t>
            </w:r>
          </w:p>
          <w:p w:rsidRDefault="007E13E1" w:rsidP="00356D61" w:rsidR="007E13E1" w:rsidRPr="00140E54">
            <w:pPr>
              <w:jc w:val="center"/>
              <w:rPr>
                <w:bCs/>
              </w:rPr>
            </w:pPr>
          </w:p>
          <w:p w:rsidRDefault="00224568" w:rsidP="00224568" w:rsidR="00224568">
            <w:pPr>
              <w:rPr>
                <w:bCs/>
              </w:rPr>
            </w:pPr>
          </w:p>
          <w:p w:rsidRDefault="00224568" w:rsidP="00224568" w:rsidR="00224568" w:rsidRPr="00140E54">
            <w:pPr>
              <w:rPr>
                <w:bCs/>
              </w:rPr>
            </w:pPr>
          </w:p>
        </w:tc>
      </w:tr>
      <w:tr w:rsidTr="00356D61" w:rsidR="007E13E1">
        <w:trPr>
          <w:trHeight w:val="94"/>
        </w:trPr>
        <w:tc>
          <w:tcPr>
            <w:tcW w:type="dxa" w:w="4961"/>
          </w:tcPr>
          <w:p w:rsidRDefault="007E13E1" w:rsidP="00B3331C" w:rsidR="00B3331C" w:rsidRPr="00140E54">
            <w:pPr>
              <w:jc w:val="center"/>
              <w:rPr>
                <w:bCs/>
              </w:rPr>
            </w:pPr>
            <w:r w:rsidRPr="00140E54">
              <w:rPr>
                <w:bCs/>
              </w:rPr>
              <w:t>Katarina Mikulić</w:t>
            </w:r>
          </w:p>
          <w:p w:rsidRDefault="007E13E1" w:rsidP="00356D61" w:rsidR="007E13E1" w:rsidRPr="00140E54">
            <w:pPr>
              <w:jc w:val="center"/>
              <w:rPr>
                <w:bCs/>
              </w:rPr>
            </w:pPr>
            <w:r w:rsidRPr="00140E54">
              <w:rPr>
                <w:bCs/>
              </w:rPr>
              <w:t xml:space="preserve"> </w:t>
            </w:r>
          </w:p>
        </w:tc>
      </w:tr>
    </w:tbl>
    <w:p w:rsidRDefault="002D3D3D" w:rsidP="00D4027A" w:rsidR="002D3D3D">
      <w:pPr>
        <w:jc w:val="both"/>
        <w:rPr>
          <w:lang w:val="hr-HR"/>
        </w:rPr>
      </w:pPr>
    </w:p>
    <w:p w:rsidRDefault="00F6688D" w:rsidP="00F07705" w:rsidR="00F07705">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022EA">
        <w:rPr>
          <w:lang w:val="hr-HR"/>
        </w:rPr>
        <w:t xml:space="preserve">FINA SPLIT </w:t>
      </w:r>
    </w:p>
    <w:p w:rsidRDefault="00520266" w:rsidP="00403F01" w:rsidR="00520266">
      <w:pPr>
        <w:jc w:val="both"/>
        <w:rPr>
          <w:lang w:val="hr-HR"/>
        </w:rPr>
      </w:pPr>
      <w:r>
        <w:rPr>
          <w:lang w:val="hr-HR"/>
        </w:rPr>
        <w:t xml:space="preserve">-  </w:t>
      </w:r>
      <w:r w:rsidR="0036251A">
        <w:t>AMPLISSIMA d.o.o. Kaštel Gomilica, Vinkovačka 10</w:t>
      </w:r>
    </w:p>
    <w:p w:rsidRDefault="0042086E" w:rsidP="00403F01" w:rsidR="0042086E">
      <w:pPr>
        <w:jc w:val="both"/>
        <w:rPr>
          <w:lang w:val="hr-HR"/>
        </w:rPr>
      </w:pPr>
      <w:r>
        <w:rPr>
          <w:lang w:val="hr-HR"/>
        </w:rPr>
        <w:t xml:space="preserve">- </w:t>
      </w:r>
      <w:r w:rsidR="0036493E">
        <w:rPr>
          <w:lang w:val="hr-HR"/>
        </w:rPr>
        <w:t xml:space="preserve"> </w:t>
      </w:r>
      <w:r w:rsidR="0036251A" w:rsidRPr="00B54F13">
        <w:t>Ivana Grubišić, Ka</w:t>
      </w:r>
      <w:r w:rsidR="0036251A">
        <w:t>štel Kambelovac, Put Rakovića 4</w:t>
      </w:r>
    </w:p>
    <w:p w:rsidRDefault="00520266" w:rsidP="00403F01" w:rsidR="00E919BD">
      <w:pPr>
        <w:jc w:val="both"/>
        <w:rPr>
          <w:lang w:val="hr-HR"/>
        </w:rPr>
      </w:pPr>
      <w:r>
        <w:rPr>
          <w:lang w:val="hr-HR"/>
        </w:rPr>
        <w:t xml:space="preserve">-  </w:t>
      </w:r>
      <w:r w:rsidR="0036493E">
        <w:rPr>
          <w:lang w:val="hr-HR"/>
        </w:rPr>
        <w:t>Damir Vrca , Stoci 2, Split</w:t>
      </w:r>
      <w:r w:rsidR="00655ECC">
        <w:rPr>
          <w:lang w:val="hr-HR"/>
        </w:rPr>
        <w:t xml:space="preserve"> uz potvrdu o imenovanju </w:t>
      </w:r>
      <w:r w:rsidR="005678EE">
        <w:rPr>
          <w:lang w:val="hr-HR"/>
        </w:rPr>
        <w:t xml:space="preserve">i izjavu </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Porezna uprava Split</w:t>
      </w:r>
      <w:r w:rsidR="001538B5">
        <w:rPr>
          <w:lang w:val="hr-HR"/>
        </w:rPr>
        <w:t xml:space="preserve"> </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3F13DF">
      <w:pPr>
        <w:jc w:val="both"/>
        <w:rPr>
          <w:lang w:val="hr-HR"/>
        </w:rPr>
      </w:pPr>
      <w:r>
        <w:rPr>
          <w:lang w:val="hr-HR"/>
        </w:rPr>
        <w:t>-  sudski registar (</w:t>
      </w:r>
      <w:r w:rsidR="00C70F0B">
        <w:rPr>
          <w:lang w:val="hr-HR"/>
        </w:rPr>
        <w:t xml:space="preserve">odmah i </w:t>
      </w:r>
      <w:r w:rsidR="002C3EEF">
        <w:rPr>
          <w:lang w:val="hr-HR"/>
        </w:rPr>
        <w:t>po</w:t>
      </w:r>
      <w:r>
        <w:rPr>
          <w:lang w:val="hr-HR"/>
        </w:rPr>
        <w:t xml:space="preserve">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F6688D"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5400657"/>
      <w:docPartObj>
        <w:docPartGallery w:val="Page Numbers (Top of Page)"/>
        <w:docPartUnique/>
      </w:docPartObj>
    </w:sdtPr>
    <w:sdtEndPr/>
    <w:sdtContent>
      <w:p w:rsidRDefault="00F6688D" w:rsidP="00F6688D" w:rsidR="00F6688D">
        <w:pPr>
          <w:jc w:val="right"/>
        </w:pPr>
        <w:r>
          <w:fldChar w:fldCharType="begin"/>
        </w:r>
        <w:r>
          <w:instrText>PAGE   \* MERGEFORMAT</w:instrText>
        </w:r>
        <w:r>
          <w:fldChar w:fldCharType="separate"/>
        </w:r>
        <w:r w:rsidR="00B3331C" w:rsidRPr="00B3331C">
          <w:rPr>
            <w:noProof/>
            <w:lang w:val="hr-HR"/>
          </w:rPr>
          <w:t>4</w:t>
        </w:r>
        <w:r>
          <w:fldChar w:fldCharType="end"/>
        </w:r>
        <w:r w:rsidRPr="00F6688D">
          <w:t xml:space="preserve"> </w:t>
        </w:r>
        <w:r w:rsidR="00514686">
          <w:tab/>
        </w:r>
        <w:r w:rsidR="00514686">
          <w:tab/>
          <w:t>Poslovni broj: 4.</w:t>
        </w:r>
        <w:r>
          <w:t>St-</w:t>
        </w:r>
        <w:r w:rsidR="0036251A">
          <w:t>1003/2017-</w:t>
        </w:r>
        <w:r w:rsidR="0036493E">
          <w:t>29</w:t>
        </w:r>
      </w:p>
      <w:p w:rsidRDefault="00B3331C" w:rsidR="00F6688D">
        <w:pPr>
          <w:pStyle w:val="Zaglavlje"/>
          <w:jc w:val="center"/>
        </w:pPr>
      </w:p>
    </w:sdtContent>
  </w:sdt>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24A5" w:rsidR="000A24A5">
    <w:pPr>
      <w:pStyle w:val="Zaglavlje"/>
      <w:jc w:val="center"/>
    </w:pPr>
  </w:p>
  <w:p w:rsidRDefault="000A24A5" w:rsidR="000A24A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A24A5"/>
    <w:rsid w:val="000A254F"/>
    <w:rsid w:val="000E2F16"/>
    <w:rsid w:val="000E7D55"/>
    <w:rsid w:val="000F6C0B"/>
    <w:rsid w:val="001022EA"/>
    <w:rsid w:val="0010318C"/>
    <w:rsid w:val="00110325"/>
    <w:rsid w:val="001236BA"/>
    <w:rsid w:val="00133015"/>
    <w:rsid w:val="001428EE"/>
    <w:rsid w:val="001538B5"/>
    <w:rsid w:val="00160774"/>
    <w:rsid w:val="001761EE"/>
    <w:rsid w:val="00193F49"/>
    <w:rsid w:val="00195FC7"/>
    <w:rsid w:val="001B427D"/>
    <w:rsid w:val="001C219C"/>
    <w:rsid w:val="001C5DD3"/>
    <w:rsid w:val="001E0DA6"/>
    <w:rsid w:val="001E4E14"/>
    <w:rsid w:val="001F016A"/>
    <w:rsid w:val="001F5654"/>
    <w:rsid w:val="00200E29"/>
    <w:rsid w:val="00206410"/>
    <w:rsid w:val="00211C0E"/>
    <w:rsid w:val="00215B55"/>
    <w:rsid w:val="00217DD3"/>
    <w:rsid w:val="00224568"/>
    <w:rsid w:val="00245E94"/>
    <w:rsid w:val="002702A4"/>
    <w:rsid w:val="00270F73"/>
    <w:rsid w:val="002C3EEF"/>
    <w:rsid w:val="002C465F"/>
    <w:rsid w:val="002D048F"/>
    <w:rsid w:val="002D3D3D"/>
    <w:rsid w:val="002E374A"/>
    <w:rsid w:val="003148C7"/>
    <w:rsid w:val="0032488A"/>
    <w:rsid w:val="00327698"/>
    <w:rsid w:val="00334223"/>
    <w:rsid w:val="00341AF1"/>
    <w:rsid w:val="00346303"/>
    <w:rsid w:val="0036251A"/>
    <w:rsid w:val="0036493E"/>
    <w:rsid w:val="00364CC3"/>
    <w:rsid w:val="003655DA"/>
    <w:rsid w:val="00367AA5"/>
    <w:rsid w:val="003734BE"/>
    <w:rsid w:val="00382327"/>
    <w:rsid w:val="003855E7"/>
    <w:rsid w:val="00390598"/>
    <w:rsid w:val="003929B4"/>
    <w:rsid w:val="003A6980"/>
    <w:rsid w:val="003C4568"/>
    <w:rsid w:val="00403F01"/>
    <w:rsid w:val="004133AD"/>
    <w:rsid w:val="004171BE"/>
    <w:rsid w:val="00417F47"/>
    <w:rsid w:val="0042086E"/>
    <w:rsid w:val="00440C3D"/>
    <w:rsid w:val="00471F9B"/>
    <w:rsid w:val="004726A1"/>
    <w:rsid w:val="00472978"/>
    <w:rsid w:val="00473132"/>
    <w:rsid w:val="004777B1"/>
    <w:rsid w:val="00484C49"/>
    <w:rsid w:val="004851EE"/>
    <w:rsid w:val="004A37EF"/>
    <w:rsid w:val="004A6CA0"/>
    <w:rsid w:val="004D23AF"/>
    <w:rsid w:val="004F4777"/>
    <w:rsid w:val="00514686"/>
    <w:rsid w:val="00520023"/>
    <w:rsid w:val="00520266"/>
    <w:rsid w:val="00520582"/>
    <w:rsid w:val="00536E4F"/>
    <w:rsid w:val="005678EE"/>
    <w:rsid w:val="00591148"/>
    <w:rsid w:val="005B0246"/>
    <w:rsid w:val="005B3620"/>
    <w:rsid w:val="005B6A56"/>
    <w:rsid w:val="005D78D5"/>
    <w:rsid w:val="005E013C"/>
    <w:rsid w:val="005F7162"/>
    <w:rsid w:val="00634348"/>
    <w:rsid w:val="00641FD6"/>
    <w:rsid w:val="00642955"/>
    <w:rsid w:val="00644E42"/>
    <w:rsid w:val="006510A5"/>
    <w:rsid w:val="006552E2"/>
    <w:rsid w:val="00655ECC"/>
    <w:rsid w:val="00664952"/>
    <w:rsid w:val="0066735D"/>
    <w:rsid w:val="006767AE"/>
    <w:rsid w:val="006A1A9F"/>
    <w:rsid w:val="006C0489"/>
    <w:rsid w:val="006E3551"/>
    <w:rsid w:val="00721116"/>
    <w:rsid w:val="00736EF6"/>
    <w:rsid w:val="00743750"/>
    <w:rsid w:val="007457E4"/>
    <w:rsid w:val="00753802"/>
    <w:rsid w:val="00762E17"/>
    <w:rsid w:val="007725FF"/>
    <w:rsid w:val="007A51CD"/>
    <w:rsid w:val="007A74B6"/>
    <w:rsid w:val="007D524C"/>
    <w:rsid w:val="007D6B3B"/>
    <w:rsid w:val="007E13E1"/>
    <w:rsid w:val="007E6EBD"/>
    <w:rsid w:val="00805481"/>
    <w:rsid w:val="00832F97"/>
    <w:rsid w:val="0084487A"/>
    <w:rsid w:val="008472DC"/>
    <w:rsid w:val="00850B9F"/>
    <w:rsid w:val="00870E42"/>
    <w:rsid w:val="00876209"/>
    <w:rsid w:val="00881CAD"/>
    <w:rsid w:val="00892B6F"/>
    <w:rsid w:val="008D3F54"/>
    <w:rsid w:val="008D5308"/>
    <w:rsid w:val="009133B9"/>
    <w:rsid w:val="009374AD"/>
    <w:rsid w:val="00956DFE"/>
    <w:rsid w:val="00984E8A"/>
    <w:rsid w:val="009966BF"/>
    <w:rsid w:val="009A23E9"/>
    <w:rsid w:val="009C108C"/>
    <w:rsid w:val="009D46D2"/>
    <w:rsid w:val="009E722C"/>
    <w:rsid w:val="009F79BB"/>
    <w:rsid w:val="009F7B0D"/>
    <w:rsid w:val="00A31ADC"/>
    <w:rsid w:val="00A33BEC"/>
    <w:rsid w:val="00A479A0"/>
    <w:rsid w:val="00A83CF1"/>
    <w:rsid w:val="00A90D05"/>
    <w:rsid w:val="00A97762"/>
    <w:rsid w:val="00AA1815"/>
    <w:rsid w:val="00AB5179"/>
    <w:rsid w:val="00AC31CB"/>
    <w:rsid w:val="00AC4892"/>
    <w:rsid w:val="00B22527"/>
    <w:rsid w:val="00B25EAD"/>
    <w:rsid w:val="00B32A5D"/>
    <w:rsid w:val="00B3331C"/>
    <w:rsid w:val="00B347F0"/>
    <w:rsid w:val="00B42426"/>
    <w:rsid w:val="00B4382F"/>
    <w:rsid w:val="00B54D39"/>
    <w:rsid w:val="00B6615F"/>
    <w:rsid w:val="00BD03FF"/>
    <w:rsid w:val="00BF6161"/>
    <w:rsid w:val="00C30FC8"/>
    <w:rsid w:val="00C435B4"/>
    <w:rsid w:val="00C5093E"/>
    <w:rsid w:val="00C70F0B"/>
    <w:rsid w:val="00C724C7"/>
    <w:rsid w:val="00C81C12"/>
    <w:rsid w:val="00C85A91"/>
    <w:rsid w:val="00C90F08"/>
    <w:rsid w:val="00C9284F"/>
    <w:rsid w:val="00CC1B3F"/>
    <w:rsid w:val="00CE1BBC"/>
    <w:rsid w:val="00D07C4C"/>
    <w:rsid w:val="00D1304A"/>
    <w:rsid w:val="00D1689F"/>
    <w:rsid w:val="00D2049B"/>
    <w:rsid w:val="00D230DD"/>
    <w:rsid w:val="00D4027A"/>
    <w:rsid w:val="00D4418F"/>
    <w:rsid w:val="00D47B51"/>
    <w:rsid w:val="00D6076B"/>
    <w:rsid w:val="00D61756"/>
    <w:rsid w:val="00D74C99"/>
    <w:rsid w:val="00D830C1"/>
    <w:rsid w:val="00D96D00"/>
    <w:rsid w:val="00DB3D4E"/>
    <w:rsid w:val="00DD2916"/>
    <w:rsid w:val="00DD51E1"/>
    <w:rsid w:val="00E00484"/>
    <w:rsid w:val="00E0346D"/>
    <w:rsid w:val="00E10CCE"/>
    <w:rsid w:val="00E1245B"/>
    <w:rsid w:val="00E13011"/>
    <w:rsid w:val="00E14AE2"/>
    <w:rsid w:val="00E17251"/>
    <w:rsid w:val="00E35E83"/>
    <w:rsid w:val="00E42E73"/>
    <w:rsid w:val="00E6013F"/>
    <w:rsid w:val="00E70F10"/>
    <w:rsid w:val="00E812B6"/>
    <w:rsid w:val="00E919BD"/>
    <w:rsid w:val="00EA0345"/>
    <w:rsid w:val="00EA12B2"/>
    <w:rsid w:val="00EB167D"/>
    <w:rsid w:val="00EB78C8"/>
    <w:rsid w:val="00EC0B4A"/>
    <w:rsid w:val="00ED5613"/>
    <w:rsid w:val="00ED6C48"/>
    <w:rsid w:val="00EE403D"/>
    <w:rsid w:val="00F03BAA"/>
    <w:rsid w:val="00F07705"/>
    <w:rsid w:val="00F2237E"/>
    <w:rsid w:val="00F27E79"/>
    <w:rsid w:val="00F30C9A"/>
    <w:rsid w:val="00F5507B"/>
    <w:rsid w:val="00F6688D"/>
    <w:rsid w:val="00F824F0"/>
    <w:rsid w:val="00F85A66"/>
    <w:rsid w:val="00FA1FE0"/>
    <w:rsid w:val="00FB2199"/>
    <w:rsid w:val="00FB77D9"/>
    <w:rsid w:val="00FC2EF9"/>
    <w:rsid w:val="00FD3619"/>
    <w:rsid w:val="00FE2B38"/>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7E13E1"/>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8472D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7E13E1"/>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8472D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ožujka 2019.</izvorni_sadrzaj>
    <derivirana_varijabla naziv="DomainObject.DatumDonosenjaOdluke_1">11.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1003</izvorni_sadrzaj>
    <derivirana_varijabla naziv="DomainObject.Predmet.Broj_1">1003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2017.</izvorni_sadrzaj>
    <derivirana_varijabla naziv="DomainObject.Predmet.DatumOsnivanja_1">7.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St-1003/2017</izvorni_sadrzaj>
    <derivirana_varijabla naziv="DomainObject.Predmet.OznakaBroj_1">St-1003/2017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AMPLISSIMA za proizvodnju i trgovinu, društvo s ograničenom odgovornošću</izvorni_sadrzaj>
    <derivirana_varijabla naziv="DomainObject.Predmet.ProtustrankaFormated_1">  AMPLISSIMA za proizvodnju i trgovinu, društvo s ograničenom odgovornošću</derivirana_varijabla>
  </DomainObject.Predmet.ProtustrankaFormated>
  <DomainObject.Predmet.ProtustrankaFormatedOIB>
    <izvorni_sadrzaj>  AMPLISSIMA za proizvodnju i trgovinu, društvo s ograničenom odgovornošću, OIB 58229096910</izvorni_sadrzaj>
    <derivirana_varijabla naziv="DomainObject.Predmet.ProtustrankaFormatedOIB_1">  AMPLISSIMA za proizvodnju i trgovinu, društvo s ograničenom odgovornošću, OIB 58229096910</derivirana_varijabla>
  </DomainObject.Predmet.ProtustrankaFormatedOIB>
  <DomainObject.Predmet.ProtustrankaFormatedWithAdress>
    <izvorni_sadrzaj> AMPLISSIMA za proizvodnju i trgovinu, društvo s ograničenom odgovornošću, Vinkovačka 10, 21214 Kaštel Gomilica</izvorni_sadrzaj>
    <derivirana_varijabla naziv="DomainObject.Predmet.ProtustrankaFormatedWithAdress_1"> AMPLISSIMA za proizvodnju i trgovinu, društvo s ograničenom odgovornošću, Vinkovačka 10, 21214 Kaštel Gomilica</derivirana_varijabla>
  </DomainObject.Predmet.ProtustrankaFormatedWithAdress>
  <DomainObject.Predmet.ProtustrankaFormatedWithAdressOIB>
    <izvorni_sadrzaj> AMPLISSIMA za proizvodnju i trgovinu, društvo s ograničenom odgovornošću, OIB 58229096910, Vinkovačka 10, 21214 Kaštel Gomilica</izvorni_sadrzaj>
    <derivirana_varijabla naziv="DomainObject.Predmet.ProtustrankaFormatedWithAdressOIB_1"> AMPLISSIMA za proizvodnju i trgovinu, društvo s ograničenom odgovornošću, OIB 58229096910, Vinkovačka 10, 21214 Kaštel Gomilica</derivirana_varijabla>
  </DomainObject.Predmet.ProtustrankaFormatedWithAdressOIB>
  <DomainObject.Predmet.ProtustrankaWithAdress>
    <izvorni_sadrzaj>AMPLISSIMA za proizvodnju i trgovinu, društvo s ograničenom odgovornošću Vinkovačka 10, 21214 Kaštel Gomilica</izvorni_sadrzaj>
    <derivirana_varijabla naziv="DomainObject.Predmet.ProtustrankaWithAdress_1">AMPLISSIMA za proizvodnju i trgovinu, društvo s ograničenom odgovornošću Vinkovačka 10, 21214 Kaštel Gomilica</derivirana_varijabla>
  </DomainObject.Predmet.ProtustrankaWithAdress>
  <DomainObject.Predmet.ProtustrankaWithAdressOIB>
    <izvorni_sadrzaj>AMPLISSIMA za proizvodnju i trgovinu, društvo s ograničenom odgovornošću, OIB 58229096910, Vinkovačka 10, 21214 Kaštel Gomilica</izvorni_sadrzaj>
    <derivirana_varijabla naziv="DomainObject.Predmet.ProtustrankaWithAdressOIB_1">AMPLISSIMA za proizvodnju i trgovinu, društvo s ograničenom odgovornošću, OIB 58229096910, Vinkovačka 10, 21214 Kaštel Gomilica</derivirana_varijabla>
  </DomainObject.Predmet.ProtustrankaWithAdressOIB>
  <DomainObject.Predmet.ProtustrankaNazivFormated>
    <izvorni_sadrzaj>AMPLISSIMA za proizvodnju i trgovinu, društvo s ograničenom odgovornošću</izvorni_sadrzaj>
    <derivirana_varijabla naziv="DomainObject.Predmet.ProtustrankaNazivFormated_1">AMPLISSIMA za proizvodnju i trgovinu, društvo s ograničenom odgovornošću</derivirana_varijabla>
  </DomainObject.Predmet.ProtustrankaNazivFormated>
  <DomainObject.Predmet.ProtustrankaNazivFormatedOIB>
    <izvorni_sadrzaj>AMPLISSIMA za proizvodnju i trgovinu, društvo s ograničenom odgovornošću, OIB 58229096910</izvorni_sadrzaj>
    <derivirana_varijabla naziv="DomainObject.Predmet.ProtustrankaNazivFormatedOIB_1">AMPLISSIMA za proizvodnju i trgovinu, društvo s ograničenom odgovornošću, OIB 58229096910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RH zastupanog po punomoćniku ŽUPANIJSKO DRŽAVNO ODVJETNIŠTVO U SPLITU</izvorni_sadrzaj>
    <derivirana_varijabla naziv="DomainObject.Predmet.StrankaFormated_1">  FINANCIJSKA AGENCIJA, RC SPLIT; RH, Ministarstvo financija RH zastupanog po punomoćniku ŽUPANIJSKO DRŽAVNO ODVJETNIŠTVO U SPLITU</derivirana_varijabla>
  </DomainObject.Predmet.StrankaFormated>
  <DomainObject.Predmet.StrankaFormatedOIB>
    <izvorni_sadrzaj>  FINANCIJSKA AGENCIJA, RC SPLIT, OIB 85821130368; RH, Ministarstvo financija RH, OIB 18683136487 zastupanog po punomoćniku ŽUPANIJSKO DRŽAVNO ODVJETNIŠTVO U SPLITU</izvorni_sadrzaj>
    <derivirana_varijabla naziv="DomainObject.Predmet.StrankaFormatedOIB_1">  FINANCIJSKA AGENCIJA, RC SPLIT, OIB 85821130368; RH,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RH zastupanog po punomoćniku ŽUPANIJSKO DRŽAVNO ODVJETNIŠTVO U SPLITU</izvorni_sadrzaj>
    <derivirana_varijabla naziv="DomainObject.Predmet.StrankaFormatedWithAdress_1"> FINANCIJSKA AGENCIJA, RC SPLIT, Mažuranićevo šetalište 24 b, 21000 Split; RH, Ministarstvo financija RH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RH,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RH,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RH </izvorni_sadrzaj>
    <derivirana_varijabla naziv="DomainObject.Predmet.StrankaWithAdress_1">FINANCIJSKA AGENCIJA, RC SPLIT Mažuranićevo šetalište 24 b,21000 Split,RH, Ministarstvo financija RH </derivirana_varijabla>
  </DomainObject.Predmet.StrankaWithAdress>
  <DomainObject.Predmet.StrankaWithAdressOIB>
    <izvorni_sadrzaj>FINANCIJSKA AGENCIJA, RC SPLIT, OIB 85821130368, Mažuranićevo šetalište 24 b,21000 Split,RH, Ministarstvo financija RH, OIB 18683136487</izvorni_sadrzaj>
    <derivirana_varijabla naziv="DomainObject.Predmet.StrankaWithAdressOIB_1">FINANCIJSKA AGENCIJA, RC SPLIT, OIB 85821130368, Mažuranićevo šetalište 24 b,21000 Split,RH, Ministarstvo financija RH, OIB 18683136487</derivirana_varijabla>
  </DomainObject.Predmet.StrankaWithAdressOIB>
  <DomainObject.Predmet.StrankaNazivFormated>
    <izvorni_sadrzaj>FINANCIJSKA AGENCIJA, RC SPLIT,RH, Ministarstvo financija RH</izvorni_sadrzaj>
    <derivirana_varijabla naziv="DomainObject.Predmet.StrankaNazivFormated_1">FINANCIJSKA AGENCIJA, RC SPLIT,RH, Ministarstvo financija RH</derivirana_varijabla>
  </DomainObject.Predmet.StrankaNazivFormated>
  <DomainObject.Predmet.StrankaNazivFormatedOIB>
    <izvorni_sadrzaj>FINANCIJSKA AGENCIJA, RC SPLIT, OIB 85821130368,RH, Ministarstvo financija RH, OIB 18683136487</izvorni_sadrzaj>
    <derivirana_varijabla naziv="DomainObject.Predmet.StrankaNazivFormatedOIB_1">FINANCIJSKA AGENCIJA, RC SPLIT, OIB 85821130368,RH, 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RH, Ministarstvo financija RH zastupanog po punomoćniku ŽUPANIJSKO DRŽAVNO ODVJETNIŠTVO U SPLITU</item>
    </izvorni_sadrzaj>
    <derivirana_varijabla naziv="DomainObject.Predmet.StrankaListFormated_1">
      <item>FINANCIJSKA AGENCIJA, RC SPLIT</item>
      <item>RH, Ministarstvo financija RH zastupanog po punomoćniku ŽUPANIJSKO DRŽAVNO ODVJETNIŠTVO U SPLITU</item>
    </derivirana_varijabla>
  </DomainObject.Predmet.StrankaListFormated>
  <DomainObject.Predmet.StrankaListFormatedOIB>
    <izvorni_sadrzaj>
      <item>FINANCIJSKA AGENCIJA, RC SPLIT, OIB 85821130368</item>
      <item>RH, Ministarstvo financija RH, OIB 18683136487 zastupanog po punomoćniku ŽUPANIJSKO DRŽAVNO ODVJETNIŠTVO U SPLITU</item>
    </izvorni_sadrzaj>
    <derivirana_varijabla naziv="DomainObject.Predmet.StrankaListFormatedOIB_1">
      <item>FINANCIJSKA AGENCIJA, RC SPLIT, OIB 85821130368</item>
      <item>RH, 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RH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RH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RH,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RH,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 RH</item>
    </izvorni_sadrzaj>
    <derivirana_varijabla naziv="DomainObject.Predmet.StrankaListNazivFormated_1">
      <item>FINANCIJSKA AGENCIJA, RC SPLIT</item>
      <item>RH, Ministarstvo financija RH</item>
    </derivirana_varijabla>
  </DomainObject.Predmet.StrankaListNazivFormated>
  <DomainObject.Predmet.StrankaListNazivFormatedOIB>
    <izvorni_sadrzaj>
      <item>FINANCIJSKA AGENCIJA, RC SPLIT, OIB 85821130368</item>
      <item>RH, Ministarstvo financija RH, OIB 18683136487</item>
    </izvorni_sadrzaj>
    <derivirana_varijabla naziv="DomainObject.Predmet.StrankaListNazivFormatedOIB_1">
      <item>FINANCIJSKA AGENCIJA, RC SPLIT, OIB 85821130368</item>
      <item>RH, Ministarstvo financija RH, OIB 18683136487</item>
    </derivirana_varijabla>
  </DomainObject.Predmet.StrankaListNazivFormatedOIB>
  <DomainObject.Predmet.ProtuStrankaListFormated>
    <izvorni_sadrzaj>
      <item>AMPLISSIMA za proizvodnju i trgovinu, društvo s ograničenom odgovornošću</item>
    </izvorni_sadrzaj>
    <derivirana_varijabla naziv="DomainObject.Predmet.ProtuStrankaListFormated_1">
      <item>AMPLISSIMA za proizvodnju i trgovinu, društvo s ograničenom odgovornošću</item>
    </derivirana_varijabla>
  </DomainObject.Predmet.ProtuStrankaListFormated>
  <DomainObject.Predmet.ProtuStrankaListFormatedOIB>
    <izvorni_sadrzaj>
      <item>AMPLISSIMA za proizvodnju i trgovinu, društvo s ograničenom odgovornošću, OIB 58229096910</item>
    </izvorni_sadrzaj>
    <derivirana_varijabla naziv="DomainObject.Predmet.ProtuStrankaListFormatedOIB_1">
      <item>AMPLISSIMA za proizvodnju i trgovinu, društvo s ograničenom odgovornošću, OIB 58229096910</item>
    </derivirana_varijabla>
  </DomainObject.Predmet.ProtuStrankaListFormatedOIB>
  <DomainObject.Predmet.ProtuStrankaListFormatedWithAdress>
    <izvorni_sadrzaj>
      <item>AMPLISSIMA za proizvodnju i trgovinu, društvo s ograničenom odgovornošću, Vinkovačka 10, 21214 Kaštel Gomilica</item>
    </izvorni_sadrzaj>
    <derivirana_varijabla naziv="DomainObject.Predmet.ProtuStrankaListFormatedWithAdress_1">
      <item>AMPLISSIMA za proizvodnju i trgovinu, društvo s ograničenom odgovornošću, Vinkovačka 10, 21214 Kaštel Gomilica</item>
    </derivirana_varijabla>
  </DomainObject.Predmet.ProtuStrankaListFormatedWithAdress>
  <DomainObject.Predmet.ProtuStrankaListFormatedWithAdressOIB>
    <izvorni_sadrzaj>
      <item>AMPLISSIMA za proizvodnju i trgovinu, društvo s ograničenom odgovornošću, OIB 58229096910, Vinkovačka 10, 21214 Kaštel Gomilica</item>
    </izvorni_sadrzaj>
    <derivirana_varijabla naziv="DomainObject.Predmet.ProtuStrankaListFormatedWithAdressOIB_1">
      <item>AMPLISSIMA za proizvodnju i trgovinu, društvo s ograničenom odgovornošću, OIB 58229096910, Vinkovačka 10, 21214 Kaštel Gomilica</item>
    </derivirana_varijabla>
  </DomainObject.Predmet.ProtuStrankaListFormatedWithAdressOIB>
  <DomainObject.Predmet.ProtuStrankaListNazivFormated>
    <izvorni_sadrzaj>
      <item>AMPLISSIMA za proizvodnju i trgovinu, društvo s ograničenom odgovornošću</item>
    </izvorni_sadrzaj>
    <derivirana_varijabla naziv="DomainObject.Predmet.ProtuStrankaListNazivFormated_1">
      <item>AMPLISSIMA za proizvodnju i trgovinu, društvo s ograničenom odgovornošću</item>
    </derivirana_varijabla>
  </DomainObject.Predmet.ProtuStrankaListNazivFormated>
  <DomainObject.Predmet.ProtuStrankaListNazivFormatedOIB>
    <izvorni_sadrzaj>
      <item>AMPLISSIMA za proizvodnju i trgovinu, društvo s ograničenom odgovornošću, OIB 58229096910</item>
    </izvorni_sadrzaj>
    <derivirana_varijabla naziv="DomainObject.Predmet.ProtuStrankaListNazivFormatedOIB_1">
      <item>AMPLISSIMA za proizvodnju i trgovinu, društvo s ograničenom odgovornošću, OIB 58229096910</item>
    </derivirana_varijabla>
  </DomainObject.Predmet.ProtuStrankaListNazivFormatedOIB>
  <DomainObject.Predmet.OstaliListFormated>
    <izvorni_sadrzaj>
      <item>ŽUPANIJSKO DRŽAVNO ODVJETNIŠTVO U SPLITU punomoćnik sudionika u postupku RH, Ministarstvo financija RH</item>
      <item>Ivana Grubišić</item>
    </izvorni_sadrzaj>
    <derivirana_varijabla naziv="DomainObject.Predmet.OstaliListFormated_1">
      <item>ŽUPANIJSKO DRŽAVNO ODVJETNIŠTVO U SPLITU punomoćnik sudionika u postupku RH, Ministarstvo financija RH</item>
      <item>Ivana Grubišić</item>
    </derivirana_varijabla>
  </DomainObject.Predmet.OstaliListFormated>
  <DomainObject.Predmet.OstaliListFormatedOIB>
    <izvorni_sadrzaj>
      <item>ŽUPANIJSKO DRŽAVNO ODVJETNIŠTVO U SPLITU, OIB 70793241859 punomoćnik sudionika u postupku RH, Ministarstvo financija RH</item>
      <item>Ivana Grubišić, OIB 54364804679</item>
    </izvorni_sadrzaj>
    <derivirana_varijabla naziv="DomainObject.Predmet.OstaliListFormatedOIB_1">
      <item>ŽUPANIJSKO DRŽAVNO ODVJETNIŠTVO U SPLITU, OIB 70793241859 punomoćnik sudionika u postupku RH, Ministarstvo financija RH</item>
      <item>Ivana Grubišić, OIB 54364804679</item>
    </derivirana_varijabla>
  </DomainObject.Predmet.OstaliListFormatedOIB>
  <DomainObject.Predmet.OstaliListFormatedWithAdress>
    <izvorni_sadrzaj>
      <item>ŽUPANIJSKO DRŽAVNO ODVJETNIŠTVO U SPLITU, Gundulićeva 29a, 21000 Split punomoćnik sudionika u postupku RH, Ministarstvo financija RH</item>
      <item>Ivana Grubišić, Put Rakovića 4, 21214 Kaštel Kambelovac</item>
    </izvorni_sadrzaj>
    <derivirana_varijabla naziv="DomainObject.Predmet.OstaliListFormatedWithAdress_1">
      <item>ŽUPANIJSKO DRŽAVNO ODVJETNIŠTVO U SPLITU, Gundulićeva 29a, 21000 Split punomoćnik sudionika u postupku RH, Ministarstvo financija RH</item>
      <item>Ivana Grubišić, Put Rakovića 4, 21214 Kaštel Kambelovac</item>
    </derivirana_varijabla>
  </DomainObject.Predmet.OstaliListFormatedWithAdress>
  <DomainObject.Predmet.OstaliListFormatedWithAdressOIB>
    <izvorni_sadrzaj>
      <item>ŽUPANIJSKO DRŽAVNO ODVJETNIŠTVO U SPLITU, OIB 70793241859, Gundulićeva 29a, 21000 Split punomoćnik sudionika u postupku RH, Ministarstvo financija RH</item>
      <item>Ivana Grubišić, OIB 54364804679, Put Rakovića 4, 21214 Kaštel Kambelovac</item>
    </izvorni_sadrzaj>
    <derivirana_varijabla naziv="DomainObject.Predmet.OstaliListFormatedWithAdressOIB_1">
      <item>ŽUPANIJSKO DRŽAVNO ODVJETNIŠTVO U SPLITU, OIB 70793241859, Gundulićeva 29a, 21000 Split punomoćnik sudionika u postupku RH, Ministarstvo financija RH</item>
      <item>Ivana Grubišić, OIB 54364804679, Put Rakovića 4, 21214 Kaštel Kambelovac</item>
    </derivirana_varijabla>
  </DomainObject.Predmet.OstaliListFormatedWithAdressOIB>
  <DomainObject.Predmet.OstaliListNazivFormated>
    <izvorni_sadrzaj>
      <item>ŽUPANIJSKO DRŽAVNO ODVJETNIŠTVO U SPLITU</item>
      <item>Ivana Grubišić</item>
    </izvorni_sadrzaj>
    <derivirana_varijabla naziv="DomainObject.Predmet.OstaliListNazivFormated_1">
      <item>ŽUPANIJSKO DRŽAVNO ODVJETNIŠTVO U SPLITU</item>
      <item>Ivana Grubišić</item>
    </derivirana_varijabla>
  </DomainObject.Predmet.OstaliListNazivFormated>
  <DomainObject.Predmet.OstaliListNazivFormatedOIB>
    <izvorni_sadrzaj>
      <item>ŽUPANIJSKO DRŽAVNO ODVJETNIŠTVO U SPLITU, OIB 70793241859</item>
      <item>Ivana Grubišić, OIB 54364804679</item>
    </izvorni_sadrzaj>
    <derivirana_varijabla naziv="DomainObject.Predmet.OstaliListNazivFormatedOIB_1">
      <item>ŽUPANIJSKO DRŽAVNO ODVJETNIŠTVO U SPLITU, OIB 70793241859</item>
      <item>Ivana Grubišić, OIB 54364804679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ožujka 2019.</izvorni_sadrzaj>
    <derivirana_varijabla naziv="DomainObject.Datum_1">11. ožujka 2019.</derivirana_varijabla>
  </DomainObject.Datum>
  <DomainObject.PoslovniBrojDokumenta>
    <izvorni_sadrzaj/>
    <derivirana_varijabla naziv="DomainObject.PoslovniBrojDokumenta_1"/>
  </DomainObject.PoslovniBrojDokumenta>
  <DomainObject.Predmet.StrankaIDrugi>
    <izvorni_sadrzaj>RH, Ministarstvo financija RH i dr.</izvorni_sadrzaj>
    <derivirana_varijabla naziv="DomainObject.Predmet.StrankaIDrugi_1">RH, Ministarstvo financija RH i dr.</derivirana_varijabla>
  </DomainObject.Predmet.StrankaIDrugi>
  <DomainObject.Predmet.ProtustrankaIDrugi>
    <izvorni_sadrzaj>AMPLISSIMA za proizvodnju i trgovinu, društvo s ograničenom odgovornošću</izvorni_sadrzaj>
    <derivirana_varijabla naziv="DomainObject.Predmet.ProtustrankaIDrugi_1">AMPLISSIMA za proizvodnju i trgovinu, društvo s ograničenom odgovornošću</derivirana_varijabla>
  </DomainObject.Predmet.ProtustrankaIDrugi>
  <DomainObject.Predmet.StrankaIDrugiAdressOIB>
    <izvorni_sadrzaj>RH, Ministarstvo financija RH, OIB 18683136487 i dr.</izvorni_sadrzaj>
    <derivirana_varijabla naziv="DomainObject.Predmet.StrankaIDrugiAdressOIB_1">RH, Ministarstvo financija RH, OIB 18683136487 i dr.</derivirana_varijabla>
  </DomainObject.Predmet.StrankaIDrugiAdressOIB>
  <DomainObject.Predmet.ProtustrankaIDrugiAdressOIB>
    <izvorni_sadrzaj>AMPLISSIMA za proizvodnju i trgovinu, društvo s ograničenom odgovornošću, OIB 58229096910, Vinkovačka 10, 21214 Kaštel Gomilica</izvorni_sadrzaj>
    <derivirana_varijabla naziv="DomainObject.Predmet.ProtustrankaIDrugiAdressOIB_1">AMPLISSIMA za proizvodnju i trgovinu, društvo s ograničenom odgovornošću, OIB 58229096910, Vinkovačka 10, 21214 Kaštel Gomilica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AMPLISSIMA za proizvodnju i trgovinu, društvo s ograničenom odgovornošću</item>
      <item>FINANCIJSKA AGENCIJA, RC SPLIT</item>
      <item>RH, Ministarstvo financija RH</item>
      <item>ŽUPANIJSKO DRŽAVNO ODVJETNIŠTVO U SPLITU</item>
      <item>Ivana Grubišić</item>
    </izvorni_sadrzaj>
    <derivirana_varijabla naziv="DomainObject.Predmet.SudioniciListNaziv_1">
      <item>AMPLISSIMA za proizvodnju i trgovinu, društvo s ograničenom odgovornošću</item>
      <item>FINANCIJSKA AGENCIJA, RC SPLIT</item>
      <item>RH, Ministarstvo financija RH</item>
      <item>ŽUPANIJSKO DRŽAVNO ODVJETNIŠTVO U SPLITU</item>
      <item>Ivana Grubišić</item>
    </derivirana_varijabla>
  </DomainObject.Predmet.SudioniciListNaziv>
  <DomainObject.Predmet.SudioniciListAdressOIB>
    <izvorni_sadrzaj>
      <item>AMPLISSIMA za proizvodnju i trgovinu, društvo s ograničenom odgovornošću, OIB 58229096910, Vinkovačka 10,21214 Kaštel Gomilica</item>
      <item>FINANCIJSKA AGENCIJA, RC SPLIT, OIB 85821130368, Mažuranićevo šetalište 24 b,21000 Split</item>
      <item>RH, Ministarstvo financija RH, OIB 18683136487</item>
      <item>ŽUPANIJSKO DRŽAVNO ODVJETNIŠTVO U SPLITU, OIB 70793241859, Gundulićeva 29a,21000 Split</item>
      <item>Ivana Grubišić, OIB 54364804679, Put Rakovića 4,21214 Kaštel Kambelovac</item>
    </izvorni_sadrzaj>
    <derivirana_varijabla naziv="DomainObject.Predmet.SudioniciListAdressOIB_1">
      <item>AMPLISSIMA za proizvodnju i trgovinu, društvo s ograničenom odgovornošću, OIB 58229096910, Vinkovačka 10,21214 Kaštel Gomilica</item>
      <item>FINANCIJSKA AGENCIJA, RC SPLIT, OIB 85821130368, Mažuranićevo šetalište 24 b,21000 Split</item>
      <item>RH, Ministarstvo financija RH, OIB 18683136487</item>
      <item>ŽUPANIJSKO DRŽAVNO ODVJETNIŠTVO U SPLITU, OIB 70793241859, Gundulićeva 29a,21000 Split</item>
      <item>Ivana Grubišić, OIB 54364804679, Put Rakovića 4,21214 Kaštel Kambelovac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58229096910</item>
      <item>, OIB 85821130368</item>
      <item>, OIB 18683136487</item>
      <item>, OIB 70793241859</item>
      <item>, OIB 54364804679</item>
    </izvorni_sadrzaj>
    <derivirana_varijabla naziv="DomainObject.Predmet.SudioniciListNazivOIB_1">
      <item>, OIB 58229096910</item>
      <item>, OIB 85821130368</item>
      <item>, OIB 18683136487</item>
      <item>, OIB 70793241859</item>
      <item>, OIB 54364804679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Vrca, OIB 72900552088, Stoci 2A, 21000 Split</item>
    </izvorni_sadrzaj>
    <derivirana_varijabla naziv="DomainObject.Predmet.StecajniUpraviteljiListAddressOIB_1">
      <item>Damir Vrca, OIB 72900552088, Stoci 2A,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1BB3AA-BCAB-4E7C-9D41-485E8E6C74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1550</properties:Words>
  <properties:Characters>8696</properties:Characters>
  <properties:Lines>184</properties:Lines>
  <properties:Paragraphs>48</properties:Paragraphs>
  <properties:TotalTime>199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10286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2019-03-11T12:47:00Z</cp:lastPrinted>
  <dcterms:modified xmlns:xsi="http://www.w3.org/2001/XMLSchema-instance" xsi:type="dcterms:W3CDTF">2019-03-11T12:47:00Z</dcterms:modified>
  <cp:revision>133</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STEČAJNOG POSTUPKA.docx)</vt:lpwstr>
  </prop:property>
  <prop:property name="CC_coloring" pid="4" fmtid="{D5CDD505-2E9C-101B-9397-08002B2CF9AE}">
    <vt:bool>false</vt:bool>
  </prop:property>
  <prop:property name="BrojStranica" pid="5" fmtid="{D5CDD505-2E9C-101B-9397-08002B2CF9AE}">
    <vt:i4>4</vt:i4>
  </prop:property>
</prop:Properties>
</file>