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33d15" w14:paraId="1c33d15" w:rsidRDefault="00E4228D" w:rsidP="00822321" w:rsidR="00822321">
      <w:pPr>
        <w:jc w:val="right"/>
        <w15:collapsed w:val="false"/>
      </w:pPr>
      <w:bookmarkStart w:name="_GoBack" w:id="0"/>
      <w:bookmarkEnd w:id="0"/>
      <w:r>
        <w:t>13 St-</w:t>
      </w:r>
      <w:r w:rsidR="009A5683">
        <w:t>23/14-72</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A97001" w:rsidP="00A97001" w:rsidR="00A97001">
      <w:pPr>
        <w:jc w:val="center"/>
      </w:pPr>
      <w:r>
        <w:t>Z A K LJ U Č A K</w:t>
      </w:r>
    </w:p>
    <w:p w:rsidRDefault="00A97001" w:rsidP="00822321" w:rsidR="00A97001">
      <w:pPr>
        <w:jc w:val="right"/>
      </w:pPr>
    </w:p>
    <w:p w:rsidRDefault="00A97001" w:rsidP="00822321" w:rsidR="00A97001">
      <w:pPr>
        <w:jc w:val="right"/>
      </w:pPr>
    </w:p>
    <w:p w:rsidRDefault="00A97001" w:rsidP="00A97001" w:rsidR="00A97001">
      <w:pPr>
        <w:ind w:firstLine="708"/>
        <w:jc w:val="both"/>
      </w:pPr>
      <w:r>
        <w:t xml:space="preserve">Trgovački sud u Osijeku, po stečajnom sucu Jadranki Herman, u stečajnom postupku nad dužnikom EUROVOĆE ZADRUGA, u stečaju, Donji Miholjac, Industrijska zona Janjevci 6, MBS 010049225, OIB 81184729207,  dana </w:t>
      </w:r>
      <w:r w:rsidR="009A5683">
        <w:t>19. prosinca</w:t>
      </w:r>
      <w:r>
        <w:t xml:space="preserve"> 2016.                                                                                                                                                                                                                                                                                            </w:t>
      </w:r>
    </w:p>
    <w:p w:rsidRDefault="00A97001" w:rsidP="00A97001" w:rsidR="00A97001">
      <w:pPr>
        <w:jc w:val="both"/>
      </w:pPr>
    </w:p>
    <w:p w:rsidRDefault="00A97001" w:rsidP="00A97001" w:rsidR="00A97001">
      <w:pPr>
        <w:jc w:val="center"/>
      </w:pPr>
      <w:r>
        <w:t>z a k l j u č i o     j e</w:t>
      </w:r>
    </w:p>
    <w:p w:rsidRDefault="00A97001" w:rsidP="00A97001" w:rsidR="00A97001">
      <w:pPr>
        <w:jc w:val="both"/>
      </w:pPr>
    </w:p>
    <w:p w:rsidRDefault="00A97001" w:rsidP="00A97001" w:rsidR="00A97001">
      <w:pPr>
        <w:ind w:left="708"/>
        <w:jc w:val="both"/>
      </w:pPr>
      <w:r>
        <w:t>I</w:t>
      </w:r>
      <w:r>
        <w:tab/>
        <w:t>Određuje se prodaja u stečajnom postupku, uz odgovarajuću primjenu pravila o ovrsi na nekretninama, nekretnina u vlasništvu stečajnog dužni</w:t>
      </w:r>
      <w:r w:rsidR="005B10A3">
        <w:t>ka EUROVOĆE ZADRUGA, u stečaju,</w:t>
      </w:r>
      <w:r>
        <w:t xml:space="preserve"> Donji Miholjac, Industrijska zona Janjevci 6, MBS 010049225, OIB 81184729207,  i to : </w:t>
      </w:r>
    </w:p>
    <w:p w:rsidRDefault="00A97001" w:rsidP="00A97001" w:rsidR="00A97001">
      <w:pPr>
        <w:ind w:left="708"/>
        <w:jc w:val="both"/>
      </w:pPr>
      <w:r>
        <w:t>1.</w:t>
      </w:r>
    </w:p>
    <w:p w:rsidRDefault="00A97001" w:rsidP="00A97001" w:rsidR="00A97001">
      <w:pPr>
        <w:ind w:left="708"/>
        <w:jc w:val="both"/>
      </w:pPr>
      <w:r>
        <w:t>a) nekretnine upisane u zk.ul. 3728 k.o. Orahovica i to:</w:t>
      </w:r>
    </w:p>
    <w:p w:rsidRDefault="00A97001" w:rsidP="00A97001" w:rsidR="00A97001">
      <w:pPr>
        <w:ind w:left="708"/>
        <w:jc w:val="both"/>
      </w:pPr>
      <w:r>
        <w:t>-   kč.br. 1030/5 u naravi nasip Luka sa 1770 m2</w:t>
      </w:r>
    </w:p>
    <w:p w:rsidRDefault="00A97001" w:rsidP="00A97001" w:rsidR="00A97001">
      <w:pPr>
        <w:ind w:left="708"/>
        <w:jc w:val="both"/>
      </w:pPr>
      <w:r>
        <w:t>-   kč.br. 1030/6 u naravi skladište Luka sa 3136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b) nekretnine upisane u zk.ul. 2828 k.o. Orahovica i to:</w:t>
      </w:r>
    </w:p>
    <w:p w:rsidRDefault="00A97001" w:rsidP="00A97001" w:rsidR="00A97001">
      <w:pPr>
        <w:ind w:left="708"/>
        <w:jc w:val="both"/>
      </w:pPr>
      <w:r>
        <w:t>-kč.br. 1027 u naravi trafostanica, porta i dvorište sa 1536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c) nekretnine upisane u zk.ul. 1893 k.o. Orahovica i to:</w:t>
      </w:r>
    </w:p>
    <w:p w:rsidRDefault="00A97001" w:rsidP="00A97001" w:rsidR="00A97001">
      <w:pPr>
        <w:ind w:left="708"/>
        <w:jc w:val="both"/>
      </w:pPr>
      <w:r>
        <w:t>-kč.br. 1025/1 u naravi Riječani sa 20227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d) nekretnine upisane u zk.ul. 304 k.o. Orahovica i to:</w:t>
      </w:r>
    </w:p>
    <w:p w:rsidRDefault="00A97001" w:rsidP="00A97001" w:rsidR="00A97001">
      <w:pPr>
        <w:ind w:left="708"/>
        <w:jc w:val="both"/>
      </w:pPr>
      <w:r>
        <w:t>-kč.br. 1031/2 u naravi Mlin i dvorište u dugom polju sa 496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e) nekretnine upisane u zk.ul. 2790 k.o. Orahovica i to:</w:t>
      </w:r>
    </w:p>
    <w:p w:rsidRDefault="00A97001" w:rsidP="00A97001" w:rsidR="00A97001">
      <w:pPr>
        <w:ind w:left="708"/>
        <w:jc w:val="both"/>
      </w:pPr>
      <w:r>
        <w:t>-kč.br. 1031/1 u naravi Livada Kućište sa 12854 m2</w:t>
      </w:r>
    </w:p>
    <w:p w:rsidRDefault="00A97001" w:rsidP="00A97001" w:rsidR="00A97001">
      <w:pPr>
        <w:ind w:left="708"/>
        <w:jc w:val="both"/>
      </w:pPr>
      <w:r>
        <w:t>-kč.br. 1032/1 u naravi Livada Kućište sa 4053 m2</w:t>
      </w:r>
    </w:p>
    <w:p w:rsidRDefault="00A97001" w:rsidP="00A97001" w:rsidR="00A97001">
      <w:pPr>
        <w:ind w:left="708"/>
        <w:jc w:val="both"/>
      </w:pPr>
      <w:r>
        <w:t>-kč.br. 1032/2 u naravi Livada Kućište sa 5676 m2</w:t>
      </w:r>
    </w:p>
    <w:p w:rsidRDefault="00A97001" w:rsidP="00A97001" w:rsidR="00A97001">
      <w:pPr>
        <w:ind w:left="708"/>
        <w:jc w:val="both"/>
      </w:pPr>
      <w:r>
        <w:t>-kč.br. 1033 u naravi Dvorište Kućište sa 306 m2.</w:t>
      </w:r>
    </w:p>
    <w:p w:rsidRDefault="00A97001" w:rsidP="00A97001" w:rsidR="00A97001">
      <w:pPr>
        <w:ind w:left="708"/>
        <w:jc w:val="center"/>
      </w:pPr>
      <w:r>
        <w:lastRenderedPageBreak/>
        <w:t>2</w:t>
      </w:r>
    </w:p>
    <w:p w:rsidRDefault="00A97001" w:rsidP="00A97001" w:rsidR="00A97001">
      <w:pPr>
        <w:ind w:left="708"/>
        <w:jc w:val="right"/>
      </w:pPr>
      <w:r>
        <w:t>13 St-23/14-</w:t>
      </w:r>
      <w:r w:rsidR="009A5683">
        <w:t>72</w:t>
      </w:r>
    </w:p>
    <w:p w:rsidRDefault="00A97001" w:rsidP="00A97001" w:rsidR="00A97001">
      <w:pPr>
        <w:jc w:val="both"/>
      </w:pPr>
    </w:p>
    <w:p w:rsidRDefault="00A97001" w:rsidP="00A97001" w:rsidR="00A97001">
      <w:pPr>
        <w:ind w:left="708"/>
        <w:jc w:val="both"/>
      </w:pP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f) nekretnine upisane u zk.ul. 4278 k.o. Orahovica i to:</w:t>
      </w:r>
    </w:p>
    <w:p w:rsidRDefault="00A97001" w:rsidP="00A97001" w:rsidR="00A97001">
      <w:pPr>
        <w:ind w:left="708"/>
        <w:jc w:val="both"/>
      </w:pPr>
      <w:r>
        <w:t xml:space="preserve">-kč.br. 3775/13 u naravi ekonomsko dvorište sa 2338 m2. </w:t>
      </w:r>
    </w:p>
    <w:p w:rsidRDefault="00A97001" w:rsidP="00A97001" w:rsidR="00A97001">
      <w:pPr>
        <w:ind w:left="708"/>
        <w:jc w:val="both"/>
      </w:pPr>
      <w:r>
        <w:t>Tereta nema.</w:t>
      </w:r>
    </w:p>
    <w:p w:rsidRDefault="00A97001" w:rsidP="00A97001" w:rsidR="00A97001">
      <w:pPr>
        <w:ind w:left="708"/>
        <w:jc w:val="both"/>
      </w:pPr>
    </w:p>
    <w:p w:rsidRDefault="00A97001" w:rsidP="00A97001" w:rsidR="00A97001">
      <w:pPr>
        <w:ind w:left="708"/>
        <w:jc w:val="both"/>
      </w:pPr>
      <w:r>
        <w:t>2.</w:t>
      </w:r>
    </w:p>
    <w:p w:rsidRDefault="00A97001" w:rsidP="00A97001" w:rsidR="00A97001">
      <w:pPr>
        <w:ind w:left="708"/>
        <w:jc w:val="both"/>
      </w:pPr>
      <w:r>
        <w:t>a) nekretnine upisane  u zk. ul. 3736 k.o. Orahovica i to:</w:t>
      </w:r>
    </w:p>
    <w:p w:rsidRDefault="00A97001" w:rsidP="00A97001" w:rsidR="00A97001">
      <w:pPr>
        <w:ind w:left="708"/>
        <w:jc w:val="both"/>
      </w:pPr>
      <w:r>
        <w:t>-  kč.br. 1886 u naravi skladište Krčenik sa 1971 m2</w:t>
      </w:r>
    </w:p>
    <w:p w:rsidRDefault="00A97001" w:rsidP="00A97001" w:rsidR="00A97001">
      <w:pPr>
        <w:ind w:left="708"/>
        <w:jc w:val="both"/>
      </w:pPr>
      <w:r>
        <w:t>-  kč.br. 1891 u naravi kanal Krčenik sa 1690 m2.</w:t>
      </w:r>
    </w:p>
    <w:p w:rsidRDefault="00A97001" w:rsidP="00A97001" w:rsidR="00A97001">
      <w:pPr>
        <w:ind w:left="708"/>
        <w:jc w:val="both"/>
      </w:pPr>
      <w:r>
        <w:t xml:space="preserve">Na navedenim nekretninama upisano je razlučno pravo u korist razlučnih vjerovnika H-ABDUCO d.o.o. Zagreb, Zagrebačka banka d.d. Zagreb  i RH Ministarstvo financija Porezna uprava Područni ured Osijek. </w:t>
      </w:r>
    </w:p>
    <w:p w:rsidRDefault="00A97001" w:rsidP="00A97001" w:rsidR="00A97001">
      <w:pPr>
        <w:ind w:left="708"/>
        <w:jc w:val="both"/>
      </w:pPr>
    </w:p>
    <w:p w:rsidRDefault="00A97001" w:rsidP="00A97001" w:rsidR="00A97001">
      <w:pPr>
        <w:ind w:left="708"/>
        <w:jc w:val="both"/>
      </w:pPr>
      <w:r>
        <w:t>b)</w:t>
      </w:r>
      <w:r w:rsidR="005B10A3">
        <w:t xml:space="preserve"> </w:t>
      </w:r>
      <w:r>
        <w:t>nekretnine upisane u zk.ul. 4282 k.o. Orahovica i to:</w:t>
      </w:r>
    </w:p>
    <w:p w:rsidRDefault="00A97001" w:rsidP="00A97001" w:rsidR="00A97001">
      <w:pPr>
        <w:ind w:left="708"/>
        <w:jc w:val="both"/>
      </w:pPr>
      <w:r>
        <w:t>-kč.br. 1888 u naravi proizvodni pogon Krčenik sa 2122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II</w:t>
      </w:r>
      <w:r w:rsidR="005B10A3">
        <w:t xml:space="preserve"> </w:t>
      </w:r>
      <w:r>
        <w:t>Utvrđena vrijednost nekretnina  iz točke I  ovog zaključka iznosi:</w:t>
      </w:r>
    </w:p>
    <w:p w:rsidRDefault="00A97001" w:rsidP="00A97001" w:rsidR="00A97001">
      <w:pPr>
        <w:ind w:left="708"/>
        <w:jc w:val="both"/>
      </w:pPr>
      <w:r>
        <w:t xml:space="preserve">I 1. – </w:t>
      </w:r>
      <w:r w:rsidR="005B10A3">
        <w:t>1</w:t>
      </w:r>
      <w:r w:rsidR="009A5683">
        <w:t>0.112.696,32</w:t>
      </w:r>
      <w:r>
        <w:t xml:space="preserve"> kn.</w:t>
      </w:r>
    </w:p>
    <w:p w:rsidRDefault="00A97001" w:rsidP="00A97001" w:rsidR="00A97001">
      <w:pPr>
        <w:ind w:left="708"/>
        <w:jc w:val="both"/>
      </w:pPr>
      <w:r>
        <w:t xml:space="preserve">I 2. –   </w:t>
      </w:r>
      <w:r w:rsidR="009A5683">
        <w:t>3.239.116,8</w:t>
      </w:r>
      <w:r w:rsidR="005B10A3">
        <w:t>0</w:t>
      </w:r>
      <w:r>
        <w:t xml:space="preserve"> kn. </w:t>
      </w:r>
    </w:p>
    <w:p w:rsidRDefault="00A97001" w:rsidP="00A97001" w:rsidR="00A97001">
      <w:pPr>
        <w:ind w:left="708"/>
        <w:jc w:val="both"/>
      </w:pPr>
    </w:p>
    <w:p w:rsidRDefault="00A97001" w:rsidP="00A97001" w:rsidR="00A97001">
      <w:pPr>
        <w:ind w:left="708"/>
        <w:jc w:val="both"/>
      </w:pPr>
      <w:r>
        <w:t>III Nekretnine iz točke I ovog zaključka prodavat će se u stečajnom postupku       usmenom javnom dražbom (</w:t>
      </w:r>
      <w:r w:rsidR="009A5683">
        <w:t>šes</w:t>
      </w:r>
      <w:r w:rsidR="005B10A3">
        <w:t>ta</w:t>
      </w:r>
      <w:r>
        <w:t xml:space="preserve">  javna dražba).</w:t>
      </w:r>
    </w:p>
    <w:p w:rsidRDefault="00A97001" w:rsidP="00A97001" w:rsidR="00A97001">
      <w:pPr>
        <w:ind w:left="708"/>
        <w:jc w:val="both"/>
      </w:pPr>
    </w:p>
    <w:p w:rsidRDefault="00A97001" w:rsidP="00A97001" w:rsidR="00A97001">
      <w:pPr>
        <w:ind w:left="708"/>
        <w:jc w:val="both"/>
      </w:pPr>
      <w:r>
        <w:t xml:space="preserve">Ročište za prodaju održat će se pred stečajnim sucem u zgradi Trgovačkog suda u Osijeku, soba broj 22/I dana </w:t>
      </w:r>
      <w:r w:rsidR="009A5683">
        <w:t>17. siječnja 2017.  godine u 11,0</w:t>
      </w:r>
      <w:r>
        <w:t>0 sati.</w:t>
      </w:r>
    </w:p>
    <w:p w:rsidRDefault="00A97001" w:rsidP="00A97001" w:rsidR="00A97001">
      <w:pPr>
        <w:ind w:left="708"/>
        <w:jc w:val="both"/>
      </w:pPr>
      <w:r>
        <w:t>Ročište će se održati i ako na njemu sudjeluje samo jedan ponuditelj.</w:t>
      </w:r>
    </w:p>
    <w:p w:rsidRDefault="00A97001" w:rsidP="00A97001" w:rsidR="00A97001">
      <w:pPr>
        <w:ind w:left="708"/>
        <w:jc w:val="both"/>
      </w:pPr>
    </w:p>
    <w:p w:rsidRDefault="00A97001" w:rsidP="00A97001" w:rsidR="00A97001">
      <w:pPr>
        <w:ind w:left="708"/>
        <w:jc w:val="both"/>
      </w:pPr>
      <w:r>
        <w:t>IV</w:t>
      </w:r>
      <w:r w:rsidR="005B10A3">
        <w:t xml:space="preserve"> </w:t>
      </w:r>
      <w:r>
        <w:t xml:space="preserve">Ovaj zaključak o prodaji objavit će se na e-oglasnoj ploči Trgovačkog suda u Osijeku, i u jednom od javnih glasila. </w:t>
      </w:r>
    </w:p>
    <w:p w:rsidRDefault="00A97001" w:rsidP="00A97001" w:rsidR="00A97001">
      <w:pPr>
        <w:ind w:left="708"/>
        <w:jc w:val="both"/>
      </w:pPr>
    </w:p>
    <w:p w:rsidRDefault="00A97001" w:rsidP="00A97001" w:rsidR="00A97001">
      <w:pPr>
        <w:ind w:left="708"/>
        <w:jc w:val="both"/>
      </w:pPr>
      <w:r>
        <w:t>V</w:t>
      </w:r>
      <w:r w:rsidR="005B10A3">
        <w:t xml:space="preserve"> </w:t>
      </w:r>
      <w:r>
        <w:t>Uvjeti prodaje:</w:t>
      </w:r>
    </w:p>
    <w:p w:rsidRDefault="00A97001" w:rsidP="00A97001" w:rsidR="00A97001">
      <w:pPr>
        <w:ind w:left="708"/>
        <w:jc w:val="both"/>
      </w:pPr>
      <w:r>
        <w:t xml:space="preserve">a)  nekretnine iz točke I – 1. ovog zaključka prodaju se skupno i  nekretnine iz točke I – 2. prodaju se skupno, na </w:t>
      </w:r>
      <w:r w:rsidR="009A5683">
        <w:t>šestom</w:t>
      </w:r>
      <w:r>
        <w:t xml:space="preserve"> ročištu za dražbu, po početnim cijenama koje su jednake utvrđenim vrijednostima  nekretnina iz točke II ovog zaključka i ispod tih cijena ne mogu se prodavati na  ročištu (</w:t>
      </w:r>
      <w:r w:rsidR="009A5683">
        <w:t>šestom</w:t>
      </w:r>
      <w:r>
        <w:t xml:space="preserve"> ročištu za javnu dražbu). </w:t>
      </w:r>
    </w:p>
    <w:p w:rsidRDefault="00A97001" w:rsidP="00A97001" w:rsidR="00A97001">
      <w:pPr>
        <w:ind w:left="708"/>
        <w:jc w:val="both"/>
      </w:pPr>
      <w:r>
        <w:t>b)</w:t>
      </w:r>
      <w:r w:rsidR="005B10A3">
        <w:t xml:space="preserve"> </w:t>
      </w:r>
      <w:r>
        <w:t>Sve poreze i pristojbe u svezi s prodajom nekretnina snosi kupac.</w:t>
      </w:r>
    </w:p>
    <w:p w:rsidRDefault="00A97001" w:rsidP="005B10A3" w:rsidR="005B10A3">
      <w:pPr>
        <w:ind w:left="708"/>
        <w:jc w:val="both"/>
      </w:pPr>
      <w:r>
        <w:t>c)</w:t>
      </w:r>
      <w:r w:rsidR="005B10A3">
        <w:t xml:space="preserve"> </w:t>
      </w:r>
      <w:r>
        <w:t xml:space="preserve">Kao kupci mogu sudjelovati samo osobe koje su najkasnije dva dana prije dana održavanja ročišta za dražbu uplate osiguranje u iznosu od po 10 %  od utvrđene vrijednosti nekretnina iz </w:t>
      </w:r>
      <w:r w:rsidR="005B10A3">
        <w:t>točke II ovog zaključka</w:t>
      </w:r>
      <w:r>
        <w:t xml:space="preserve"> na žiro  račun Trgovačkog suda u </w:t>
      </w:r>
    </w:p>
    <w:p w:rsidRDefault="005B10A3" w:rsidP="005B10A3" w:rsidR="005B10A3">
      <w:pPr>
        <w:ind w:left="708"/>
        <w:jc w:val="both"/>
      </w:pPr>
    </w:p>
    <w:p w:rsidRDefault="005B10A3" w:rsidP="005B10A3" w:rsidR="005B10A3">
      <w:pPr>
        <w:ind w:left="708"/>
        <w:jc w:val="center"/>
      </w:pPr>
      <w:r>
        <w:lastRenderedPageBreak/>
        <w:t>3</w:t>
      </w:r>
    </w:p>
    <w:p w:rsidRDefault="009A5683" w:rsidP="005B10A3" w:rsidR="005B10A3">
      <w:pPr>
        <w:ind w:left="708"/>
        <w:jc w:val="right"/>
      </w:pPr>
      <w:r>
        <w:t>13 St-23/14-72</w:t>
      </w:r>
    </w:p>
    <w:p w:rsidRDefault="005B10A3" w:rsidP="005B10A3" w:rsidR="005B10A3">
      <w:pPr>
        <w:ind w:left="708"/>
        <w:jc w:val="both"/>
      </w:pPr>
    </w:p>
    <w:p w:rsidRDefault="00A97001" w:rsidP="005B10A3" w:rsidR="00A97001">
      <w:pPr>
        <w:ind w:left="708"/>
        <w:jc w:val="both"/>
      </w:pPr>
      <w:r>
        <w:t>Osijek</w:t>
      </w:r>
      <w:r w:rsidR="005B10A3">
        <w:t xml:space="preserve">u broj HR31 2390 0011 3000 0020 </w:t>
      </w:r>
      <w:r>
        <w:t>0 s pozivom na broj HR05 272-23-2014 kod HPB i  dokaz o tome predoče  stečajnom sucu prije početka dražbe.</w:t>
      </w:r>
    </w:p>
    <w:p w:rsidRDefault="00A97001" w:rsidP="00A97001" w:rsidR="00A97001">
      <w:pPr>
        <w:ind w:left="708"/>
        <w:jc w:val="both"/>
      </w:pPr>
      <w:r>
        <w:t>Punomoćnici ponuditelja mogu sudjelovati na dražbi samo uz ovjerenu  specijalnu punomoć.</w:t>
      </w:r>
    </w:p>
    <w:p w:rsidRDefault="00A97001" w:rsidP="00A97001" w:rsidR="00A97001">
      <w:pPr>
        <w:ind w:left="708"/>
        <w:jc w:val="both"/>
      </w:pPr>
      <w:r>
        <w:t>Sudionicima dražbe koji ne uspiju u nadmetanju osiguranje će se vratiti odmah nakon zaključenja javne dražbe.</w:t>
      </w:r>
    </w:p>
    <w:p w:rsidRDefault="00A97001" w:rsidP="00A97001" w:rsidR="00A97001">
      <w:pPr>
        <w:ind w:left="708"/>
        <w:jc w:val="both"/>
      </w:pPr>
      <w:r>
        <w:t>Osiguranje nisu dužni položiti razlučni vjerovnici kojima je to pravo upisano u zemljišnim knjigama.</w:t>
      </w:r>
    </w:p>
    <w:p w:rsidRDefault="00A97001" w:rsidP="00A97001" w:rsidR="00A97001">
      <w:pPr>
        <w:ind w:left="708"/>
        <w:jc w:val="both"/>
      </w:pPr>
      <w:r>
        <w:t>e)</w:t>
      </w:r>
      <w:r w:rsidR="005B10A3">
        <w:t xml:space="preserve"> </w:t>
      </w:r>
      <w:r>
        <w:t>Ponuditelj čija ponuda bude prihvaćena dužan je u roku 30 dana od dana pravomoćnosti rješenja o dosudi uplatiti razliku između osiguranja i postignute kupoprodajne cijene na račun sudskog depozita.</w:t>
      </w:r>
    </w:p>
    <w:p w:rsidRDefault="00A97001" w:rsidP="005B10A3" w:rsidR="00A97001">
      <w:pPr>
        <w:ind w:left="708"/>
        <w:jc w:val="both"/>
      </w:pPr>
      <w:r>
        <w:t>Ako kupac u tom roku ne položi kupovninu sud će posebnim rješenjem prodaju oglasiti nevažećom i odrediti novu prodaju uz uvjete određene za</w:t>
      </w:r>
      <w:r w:rsidR="005B10A3">
        <w:t xml:space="preserve"> </w:t>
      </w:r>
      <w:r>
        <w:t>prodaju koja je oglašena nevažećom, a iz položene jamčevine namirit će se troškovi nove prodaje i naknaditi razlika između kupovnine postignute na prijašnjoj prodaji i novoj prodaji.</w:t>
      </w:r>
    </w:p>
    <w:p w:rsidRDefault="00A97001" w:rsidP="005B10A3" w:rsidR="00A97001">
      <w:pPr>
        <w:ind w:left="708"/>
        <w:jc w:val="both"/>
      </w:pPr>
      <w:r>
        <w:t>f)</w:t>
      </w:r>
      <w:r w:rsidR="005B10A3">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A97001" w:rsidP="00A97001" w:rsidR="00A97001">
      <w:pPr>
        <w:ind w:left="708"/>
        <w:jc w:val="both"/>
      </w:pPr>
      <w:r>
        <w:t>g)</w:t>
      </w:r>
      <w:r w:rsidR="005B10A3">
        <w:t xml:space="preserve"> </w:t>
      </w:r>
      <w:r>
        <w:t>Nekretnine će se rješenjem o dosudi dosuditi kupcu koji ponudi najpovoljniju cijenu.</w:t>
      </w:r>
    </w:p>
    <w:p w:rsidRDefault="00A97001" w:rsidP="00A97001" w:rsidR="00A97001">
      <w:pPr>
        <w:ind w:left="708"/>
        <w:jc w:val="both"/>
      </w:pPr>
      <w:r>
        <w:t>h)</w:t>
      </w:r>
      <w:r w:rsidR="005B10A3">
        <w:t xml:space="preserve"> </w:t>
      </w:r>
      <w:r>
        <w:t xml:space="preserve">U rješenju o dosudi nekretnina sud će odrediti da se nakon pravomoćnosti toga rješenja i nakon što kupac </w:t>
      </w:r>
      <w:r w:rsidR="005B10A3">
        <w:t>položi kupovninu, u zemljišnim knjigama u</w:t>
      </w:r>
      <w:r>
        <w:t xml:space="preserve">  njegovu  korist   upiše  pravo  vlasništva  na dosuđenim nekretninama, te brisati prava i terete na nekretninama koji prestaju njihovom prodajom.</w:t>
      </w:r>
    </w:p>
    <w:p w:rsidRDefault="00A97001" w:rsidP="00A97001" w:rsidR="00A97001">
      <w:pPr>
        <w:ind w:left="708"/>
        <w:jc w:val="both"/>
      </w:pPr>
      <w:r>
        <w:t>i)Nakon pravomoćnosti rješenja o dosudi i nakon što kupac položi kupovninu sud će donijeti zaključak o predaji nekretnina kupcu, čime kupac stupa u posjed istih.</w:t>
      </w:r>
    </w:p>
    <w:p w:rsidRDefault="00A97001" w:rsidP="00A97001" w:rsidR="00A97001">
      <w:pPr>
        <w:ind w:left="708"/>
        <w:jc w:val="both"/>
      </w:pPr>
      <w:r>
        <w:t>j)</w:t>
      </w:r>
      <w:r w:rsidR="005B10A3">
        <w:t xml:space="preserve"> </w:t>
      </w:r>
      <w:r>
        <w:t>Prodaja se obavlja po načelu "viđeno – kupljeno" što isključuje sve naknadne prigovore kupca.</w:t>
      </w:r>
    </w:p>
    <w:p w:rsidRDefault="00A97001" w:rsidP="00A97001" w:rsidR="00A97001">
      <w:pPr>
        <w:ind w:left="708"/>
        <w:jc w:val="both"/>
      </w:pPr>
      <w:r>
        <w:t>Razgledati nekretnine i dokumentaciju vezanu uz iste, zainteresirane   osobe mogu u vrijeme dogovoreno sa stečajnim upraviteljem Željkom Rupčić dipl. iur. iz Đakova,  na mobitel broj 0981882207. Više podataka o prodaji imovine stečajnog dužnika može se naći i na www.sudacka-mreza.hr/stecaj ili na www.vts.hr u rubrici "web stečaj".</w:t>
      </w:r>
    </w:p>
    <w:p w:rsidRDefault="00A97001" w:rsidP="00A97001" w:rsidR="00A97001">
      <w:pPr>
        <w:jc w:val="both"/>
      </w:pPr>
    </w:p>
    <w:p w:rsidRDefault="00A97001" w:rsidP="00A97001" w:rsidR="00A97001">
      <w:pPr>
        <w:jc w:val="both"/>
      </w:pPr>
    </w:p>
    <w:p w:rsidRDefault="00A97001" w:rsidP="005B10A3" w:rsidR="00A97001">
      <w:pPr>
        <w:jc w:val="center"/>
      </w:pPr>
      <w:r>
        <w:t>Obrazloženje</w:t>
      </w:r>
    </w:p>
    <w:p w:rsidRDefault="00A97001" w:rsidP="00A97001" w:rsidR="00A97001">
      <w:pPr>
        <w:jc w:val="both"/>
      </w:pPr>
    </w:p>
    <w:p w:rsidRDefault="00A97001" w:rsidP="00A97001" w:rsidR="00A97001">
      <w:pPr>
        <w:jc w:val="both"/>
      </w:pPr>
    </w:p>
    <w:p w:rsidRDefault="00A97001" w:rsidP="005B10A3" w:rsidR="00A97001">
      <w:pPr>
        <w:ind w:firstLine="708"/>
        <w:jc w:val="both"/>
      </w:pPr>
      <w:r>
        <w:t>Rješenjem ovog suda broj St-23/14-12 od 6. svibnja 2014. godine otvoren je stečajni postupak nad dužnikom EUROVOĆE ZADRUGA, u stečaju,  Donji Miholjac a stečajnu masu čine i nekretnine koje su predmet ove prodaje, koje su opterećene razlučnim pravom.</w:t>
      </w:r>
    </w:p>
    <w:p w:rsidRDefault="00A97001" w:rsidP="00A97001" w:rsidR="00A97001">
      <w:pPr>
        <w:jc w:val="both"/>
      </w:pPr>
    </w:p>
    <w:p w:rsidRDefault="00A97001" w:rsidP="005B10A3" w:rsidR="00A97001">
      <w:pPr>
        <w:ind w:firstLine="708"/>
        <w:jc w:val="both"/>
      </w:pPr>
      <w:r>
        <w:t>Stečajni upravitelj podnio je ovom sudu prijedlog da se nekretnine  opisane u točki I ovog zaključka prodaju uz odgovarajuću primjenu pravila o ovrsi na nekretninama, sve sukladno članaka  164. stav 1. Stečajnog zakona (Narodne novine broj  44/96, 29/99, 129/00, 123/03, 82/06, 116/10, 25/12, 133/12 u vezi s člankom 441. Stečajnog zakona Narodne novine 71/15).</w:t>
      </w:r>
    </w:p>
    <w:p w:rsidRDefault="005B10A3" w:rsidP="005B10A3" w:rsidR="00A97001">
      <w:pPr>
        <w:jc w:val="center"/>
      </w:pPr>
      <w:r>
        <w:lastRenderedPageBreak/>
        <w:t>4</w:t>
      </w:r>
    </w:p>
    <w:p w:rsidRDefault="009A5683" w:rsidP="005B10A3" w:rsidR="005B10A3">
      <w:pPr>
        <w:jc w:val="right"/>
      </w:pPr>
      <w:r>
        <w:t>13 St-23/14-72</w:t>
      </w:r>
    </w:p>
    <w:p w:rsidRDefault="005B10A3" w:rsidP="005B10A3" w:rsidR="005B10A3">
      <w:pPr>
        <w:ind w:firstLine="708"/>
        <w:jc w:val="both"/>
      </w:pPr>
    </w:p>
    <w:p w:rsidRDefault="005B10A3" w:rsidP="005B10A3" w:rsidR="005B10A3">
      <w:pPr>
        <w:ind w:firstLine="708"/>
        <w:jc w:val="both"/>
      </w:pPr>
    </w:p>
    <w:p w:rsidRDefault="00A97001" w:rsidP="005B10A3" w:rsidR="00A97001">
      <w:pPr>
        <w:ind w:firstLine="708"/>
        <w:jc w:val="both"/>
      </w:pPr>
      <w:r>
        <w:t xml:space="preserve">Nakon održane </w:t>
      </w:r>
      <w:r w:rsidR="009A5683">
        <w:t>pete javne dražbe na kojoj</w:t>
      </w:r>
      <w:r>
        <w:t xml:space="preserve"> nije bilo zainteresiranih ponuditelja, početne cijene nekretnina u vlasništvu stečajnog dužnika umanjene su za 20 % u odnosu</w:t>
      </w:r>
      <w:r w:rsidR="00F254AB">
        <w:t xml:space="preserve"> na početne cijene sa prethodn</w:t>
      </w:r>
      <w:r w:rsidR="005B10A3">
        <w:t>e</w:t>
      </w:r>
      <w:r>
        <w:t xml:space="preserve"> javne dražbe. </w:t>
      </w:r>
    </w:p>
    <w:p w:rsidRDefault="00A97001" w:rsidP="00A97001" w:rsidR="00A97001">
      <w:pPr>
        <w:jc w:val="both"/>
      </w:pPr>
    </w:p>
    <w:p w:rsidRDefault="00A97001" w:rsidP="005B10A3" w:rsidR="00A97001">
      <w:pPr>
        <w:ind w:firstLine="708"/>
        <w:jc w:val="both"/>
      </w:pPr>
      <w:r>
        <w:t>O uvjetima i načinu prodaje odlučeno je temeljem Odredbe članka 84., 88., 90., 93., 94., 95., 98., 101., 102 Ovršnog zakona  (Narodne novine broj 57/96, 29/99, 42/00, 173/03, 194/03, 151/04, 88/05, 121/05, 67/08, 139/10, 112/12, 25/13 i 93/14) a u svezi s člankom 164. Stečajnog zakona.</w:t>
      </w:r>
    </w:p>
    <w:p w:rsidRDefault="00A97001" w:rsidP="00A97001" w:rsidR="00A97001">
      <w:pPr>
        <w:jc w:val="both"/>
      </w:pPr>
    </w:p>
    <w:p w:rsidRDefault="00A97001" w:rsidP="00A97001" w:rsidR="00A97001">
      <w:pPr>
        <w:jc w:val="both"/>
      </w:pPr>
    </w:p>
    <w:p w:rsidRDefault="00A97001" w:rsidP="005B10A3" w:rsidR="00A97001">
      <w:pPr>
        <w:jc w:val="center"/>
      </w:pPr>
      <w:r>
        <w:t xml:space="preserve">U Osijeku </w:t>
      </w:r>
      <w:r w:rsidR="00F254AB">
        <w:t>19. prosinac</w:t>
      </w:r>
      <w:r>
        <w:t xml:space="preserve"> 2016.</w:t>
      </w:r>
    </w:p>
    <w:p w:rsidRDefault="00A97001" w:rsidP="00A97001" w:rsidR="00A97001">
      <w:pPr>
        <w:jc w:val="both"/>
      </w:pPr>
    </w:p>
    <w:p w:rsidRDefault="00A97001" w:rsidP="00A97001" w:rsidR="00A97001">
      <w:pPr>
        <w:jc w:val="both"/>
      </w:pPr>
      <w:r>
        <w:t>Zapisničar</w:t>
      </w:r>
    </w:p>
    <w:p w:rsidRDefault="00F254AB" w:rsidP="00A97001" w:rsidR="00A97001">
      <w:pPr>
        <w:jc w:val="both"/>
      </w:pPr>
      <w:r>
        <w:t xml:space="preserve">Maja Kocijan </w:t>
      </w:r>
    </w:p>
    <w:p w:rsidRDefault="00A97001" w:rsidP="00A97001" w:rsidR="00A97001">
      <w:pPr>
        <w:jc w:val="both"/>
      </w:pPr>
    </w:p>
    <w:p w:rsidRDefault="00A97001" w:rsidP="005B10A3" w:rsidR="00A97001">
      <w:pPr>
        <w:jc w:val="right"/>
      </w:pPr>
      <w:r>
        <w:t>STEČAJNI SUDAC</w:t>
      </w:r>
    </w:p>
    <w:p w:rsidRDefault="00A97001" w:rsidP="005B10A3" w:rsidR="00A97001">
      <w:pPr>
        <w:jc w:val="right"/>
      </w:pPr>
      <w:r>
        <w:t xml:space="preserve">      Jadranka Herman</w:t>
      </w:r>
    </w:p>
    <w:p w:rsidRDefault="00A97001" w:rsidP="00A97001" w:rsidR="00A97001">
      <w:pPr>
        <w:jc w:val="both"/>
      </w:pPr>
    </w:p>
    <w:p w:rsidRDefault="00A97001" w:rsidP="00A97001" w:rsidR="00A97001">
      <w:pPr>
        <w:jc w:val="both"/>
      </w:pPr>
    </w:p>
    <w:p w:rsidRDefault="00A97001" w:rsidP="00A97001" w:rsidR="00A97001">
      <w:pPr>
        <w:jc w:val="both"/>
      </w:pPr>
      <w:r>
        <w:t>UPUTA O PRAVNOM LIJEKU:</w:t>
      </w:r>
    </w:p>
    <w:p w:rsidRDefault="00A97001" w:rsidP="00A97001" w:rsidR="00A97001">
      <w:pPr>
        <w:jc w:val="both"/>
      </w:pPr>
      <w:r>
        <w:t>Protiv ovog</w:t>
      </w:r>
      <w:r w:rsidR="00F254AB">
        <w:t xml:space="preserve"> zaključka nije dopuštena žalba</w:t>
      </w:r>
      <w:r>
        <w:t xml:space="preserve"> (članak 11. stav 9. Stečajnog zakona) </w:t>
      </w:r>
      <w:r w:rsidR="00F254AB">
        <w:t>.</w:t>
      </w:r>
    </w:p>
    <w:p w:rsidRDefault="00A97001" w:rsidP="00A97001" w:rsidR="00A97001">
      <w:pPr>
        <w:jc w:val="both"/>
      </w:pPr>
    </w:p>
    <w:p w:rsidRDefault="00A97001" w:rsidP="00A97001" w:rsidR="00A97001">
      <w:pPr>
        <w:jc w:val="both"/>
      </w:pPr>
    </w:p>
    <w:p w:rsidRDefault="00A97001" w:rsidP="00A97001" w:rsidR="00A97001">
      <w:pPr>
        <w:jc w:val="both"/>
      </w:pPr>
      <w:r>
        <w:t>DNA:</w:t>
      </w:r>
    </w:p>
    <w:p w:rsidRDefault="00A97001" w:rsidP="00A97001" w:rsidR="00A97001">
      <w:pPr>
        <w:jc w:val="both"/>
      </w:pPr>
      <w:r>
        <w:t>1.  stečajni upravitelj – Željko Rupčić, pretinac</w:t>
      </w:r>
    </w:p>
    <w:p w:rsidRDefault="00A97001" w:rsidP="00A97001" w:rsidR="00A97001">
      <w:pPr>
        <w:jc w:val="both"/>
      </w:pPr>
      <w:r>
        <w:t>2.  H-ABDUCO d.o.o. Zagreb, Slavonska avenija 6a</w:t>
      </w:r>
    </w:p>
    <w:p w:rsidRDefault="00A97001" w:rsidP="00A97001" w:rsidR="00A97001">
      <w:pPr>
        <w:jc w:val="both"/>
      </w:pPr>
      <w:r>
        <w:t>3.  Zagrebačka banka d.d. Zagreb, Paromlinska 2</w:t>
      </w:r>
    </w:p>
    <w:p w:rsidRDefault="00A97001" w:rsidP="00A97001" w:rsidR="00A97001">
      <w:pPr>
        <w:jc w:val="both"/>
      </w:pPr>
      <w:r>
        <w:t>4.  RH Ministarstvo financija Porezna uprava Područni ured Osijek</w:t>
      </w:r>
    </w:p>
    <w:p w:rsidRDefault="00A97001" w:rsidP="00A97001" w:rsidR="00A97001">
      <w:pPr>
        <w:jc w:val="both"/>
      </w:pPr>
      <w:r>
        <w:t>5.  RH Ministarstvo financija Zagreb</w:t>
      </w:r>
    </w:p>
    <w:p w:rsidRDefault="00A97001" w:rsidP="00A97001" w:rsidR="00A97001">
      <w:pPr>
        <w:jc w:val="both"/>
      </w:pPr>
      <w:r>
        <w:t>6.  e-oglasna ploča suda</w:t>
      </w:r>
    </w:p>
    <w:p w:rsidRDefault="00A97001" w:rsidP="00A97001" w:rsidR="00A97001">
      <w:pPr>
        <w:jc w:val="both"/>
      </w:pPr>
      <w:r>
        <w:t>7.  predsjedništvo suda</w:t>
      </w:r>
    </w:p>
    <w:p w:rsidRDefault="00A97001" w:rsidP="00A97001" w:rsidR="00A97001">
      <w:pPr>
        <w:jc w:val="both"/>
      </w:pPr>
      <w:r>
        <w:t xml:space="preserve">8.  roč. </w:t>
      </w:r>
      <w:r w:rsidR="00F254AB">
        <w:t>17/1</w:t>
      </w:r>
    </w:p>
    <w:p w:rsidRDefault="00A97001" w:rsidP="00A97001" w:rsidR="00A97001">
      <w:pPr>
        <w:jc w:val="both"/>
      </w:pPr>
    </w:p>
    <w:p w:rsidRDefault="00A97001" w:rsidP="00A97001" w:rsidR="00A97001">
      <w:pPr>
        <w:jc w:val="both"/>
      </w:pPr>
    </w:p>
    <w:p w:rsidRDefault="00C44250" w:rsidP="00A97001" w:rsidR="00C44250" w:rsidRPr="00C44250">
      <w:pPr>
        <w:jc w:val="both"/>
      </w:pPr>
    </w:p>
    <w:sectPr w:rsidR="00C44250" w:rsidRPr="00C4425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B60" w:rsidR="00DB5B60">
      <w:r>
        <w:separator/>
      </w:r>
    </w:p>
  </w:endnote>
  <w:endnote w:id="0" w:type="continuationSeparator">
    <w:p w:rsidRDefault="00DB5B60" w:rsidR="00DB5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B60" w:rsidR="00DB5B60">
      <w:r>
        <w:separator/>
      </w:r>
    </w:p>
  </w:footnote>
  <w:footnote w:id="0" w:type="continuationSeparator">
    <w:p w:rsidRDefault="00DB5B60" w:rsidR="00DB5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6E44"/>
    <w:rsid w:val="00035864"/>
    <w:rsid w:val="00036441"/>
    <w:rsid w:val="000477CD"/>
    <w:rsid w:val="00050860"/>
    <w:rsid w:val="000535EA"/>
    <w:rsid w:val="000649B3"/>
    <w:rsid w:val="000721C7"/>
    <w:rsid w:val="00077C9D"/>
    <w:rsid w:val="00091B4B"/>
    <w:rsid w:val="000A47E6"/>
    <w:rsid w:val="000B0EBD"/>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C64"/>
    <w:rsid w:val="003276D7"/>
    <w:rsid w:val="003337A6"/>
    <w:rsid w:val="00334297"/>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4DA8"/>
    <w:rsid w:val="00476EB4"/>
    <w:rsid w:val="00482F57"/>
    <w:rsid w:val="0048747B"/>
    <w:rsid w:val="004A6F2C"/>
    <w:rsid w:val="004B490A"/>
    <w:rsid w:val="004C3969"/>
    <w:rsid w:val="004C529D"/>
    <w:rsid w:val="004D5A26"/>
    <w:rsid w:val="004E00B8"/>
    <w:rsid w:val="004E1973"/>
    <w:rsid w:val="004E466C"/>
    <w:rsid w:val="004F5FE8"/>
    <w:rsid w:val="00504F34"/>
    <w:rsid w:val="005159C5"/>
    <w:rsid w:val="00527620"/>
    <w:rsid w:val="005317E1"/>
    <w:rsid w:val="00534964"/>
    <w:rsid w:val="0053545A"/>
    <w:rsid w:val="005437AE"/>
    <w:rsid w:val="00550133"/>
    <w:rsid w:val="00556098"/>
    <w:rsid w:val="005578ED"/>
    <w:rsid w:val="00574352"/>
    <w:rsid w:val="005931E7"/>
    <w:rsid w:val="005B10A3"/>
    <w:rsid w:val="005B1166"/>
    <w:rsid w:val="005B59B6"/>
    <w:rsid w:val="005C01B9"/>
    <w:rsid w:val="005D2280"/>
    <w:rsid w:val="005D2A79"/>
    <w:rsid w:val="005D7EC1"/>
    <w:rsid w:val="005E0CFB"/>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C496D"/>
    <w:rsid w:val="008C7029"/>
    <w:rsid w:val="008D186E"/>
    <w:rsid w:val="00901EF5"/>
    <w:rsid w:val="00904741"/>
    <w:rsid w:val="00904805"/>
    <w:rsid w:val="00912CF5"/>
    <w:rsid w:val="00937840"/>
    <w:rsid w:val="009525D4"/>
    <w:rsid w:val="00963B0F"/>
    <w:rsid w:val="00971986"/>
    <w:rsid w:val="009805D8"/>
    <w:rsid w:val="00980E4D"/>
    <w:rsid w:val="009A412B"/>
    <w:rsid w:val="009A5683"/>
    <w:rsid w:val="009B0CD9"/>
    <w:rsid w:val="009B3655"/>
    <w:rsid w:val="009B40D7"/>
    <w:rsid w:val="009B46D8"/>
    <w:rsid w:val="009C1900"/>
    <w:rsid w:val="009C670C"/>
    <w:rsid w:val="009D274C"/>
    <w:rsid w:val="009E0575"/>
    <w:rsid w:val="009E5D6D"/>
    <w:rsid w:val="00A07CA2"/>
    <w:rsid w:val="00A14F2E"/>
    <w:rsid w:val="00A405B5"/>
    <w:rsid w:val="00A46436"/>
    <w:rsid w:val="00A57AB7"/>
    <w:rsid w:val="00A8702F"/>
    <w:rsid w:val="00A97001"/>
    <w:rsid w:val="00AA6B6E"/>
    <w:rsid w:val="00AB7B53"/>
    <w:rsid w:val="00AC31E7"/>
    <w:rsid w:val="00AD531A"/>
    <w:rsid w:val="00AE1830"/>
    <w:rsid w:val="00AF624A"/>
    <w:rsid w:val="00B22C9E"/>
    <w:rsid w:val="00B24B41"/>
    <w:rsid w:val="00B24E86"/>
    <w:rsid w:val="00B54B6A"/>
    <w:rsid w:val="00B56111"/>
    <w:rsid w:val="00B64E78"/>
    <w:rsid w:val="00B67389"/>
    <w:rsid w:val="00B768F3"/>
    <w:rsid w:val="00B82540"/>
    <w:rsid w:val="00B95B20"/>
    <w:rsid w:val="00BE33FF"/>
    <w:rsid w:val="00C037AB"/>
    <w:rsid w:val="00C07CBA"/>
    <w:rsid w:val="00C112E2"/>
    <w:rsid w:val="00C15972"/>
    <w:rsid w:val="00C2016D"/>
    <w:rsid w:val="00C35D8F"/>
    <w:rsid w:val="00C42F2A"/>
    <w:rsid w:val="00C44250"/>
    <w:rsid w:val="00C50A3F"/>
    <w:rsid w:val="00C72A3A"/>
    <w:rsid w:val="00C73AB7"/>
    <w:rsid w:val="00C75C13"/>
    <w:rsid w:val="00C8646C"/>
    <w:rsid w:val="00C90F9E"/>
    <w:rsid w:val="00C9692F"/>
    <w:rsid w:val="00CA01EF"/>
    <w:rsid w:val="00CA5858"/>
    <w:rsid w:val="00CB09E7"/>
    <w:rsid w:val="00CB1660"/>
    <w:rsid w:val="00CB44EB"/>
    <w:rsid w:val="00CD1E3B"/>
    <w:rsid w:val="00CE0EE4"/>
    <w:rsid w:val="00CF63EE"/>
    <w:rsid w:val="00D212DB"/>
    <w:rsid w:val="00D23251"/>
    <w:rsid w:val="00D24D2F"/>
    <w:rsid w:val="00D561DE"/>
    <w:rsid w:val="00D97782"/>
    <w:rsid w:val="00DA146A"/>
    <w:rsid w:val="00DA4636"/>
    <w:rsid w:val="00DA5426"/>
    <w:rsid w:val="00DB5B60"/>
    <w:rsid w:val="00DC7F70"/>
    <w:rsid w:val="00DE356D"/>
    <w:rsid w:val="00DE5F69"/>
    <w:rsid w:val="00DF62AC"/>
    <w:rsid w:val="00E17976"/>
    <w:rsid w:val="00E23AF8"/>
    <w:rsid w:val="00E4228D"/>
    <w:rsid w:val="00E50369"/>
    <w:rsid w:val="00E53C2D"/>
    <w:rsid w:val="00E60C19"/>
    <w:rsid w:val="00E96356"/>
    <w:rsid w:val="00EA028A"/>
    <w:rsid w:val="00EC0019"/>
    <w:rsid w:val="00EC4C0F"/>
    <w:rsid w:val="00ED4C16"/>
    <w:rsid w:val="00EE4ED4"/>
    <w:rsid w:val="00F040DB"/>
    <w:rsid w:val="00F13005"/>
    <w:rsid w:val="00F254AB"/>
    <w:rsid w:val="00F31646"/>
    <w:rsid w:val="00F368F7"/>
    <w:rsid w:val="00F46E60"/>
    <w:rsid w:val="00F6215D"/>
    <w:rsid w:val="00F66191"/>
    <w:rsid w:val="00F734CA"/>
    <w:rsid w:val="00F73514"/>
    <w:rsid w:val="00F82537"/>
    <w:rsid w:val="00F83779"/>
    <w:rsid w:val="00F8611A"/>
    <w:rsid w:val="00F96816"/>
    <w:rsid w:val="00FB24CF"/>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auto"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auto"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St-23/2014</izvorni_sadrzaj>
    <derivirana_varijabla naziv="DomainObject.Predmet.OznakaBroj_1">St-23/2014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EUROVOĆE ZADRUGA</izvorni_sadrzaj>
    <derivirana_varijabla naziv="DomainObject.Predmet.ProtustrankaFormated_1">  EUROVOĆE ZADRUGA</derivirana_varijabla>
  </DomainObject.Predmet.ProtustrankaFormated>
  <DomainObject.Predmet.ProtustrankaFormatedOIB>
    <izvorni_sadrzaj>  EUROVOĆE ZADRUGA, OIB 81184729207</izvorni_sadrzaj>
    <derivirana_varijabla naziv="DomainObject.Predmet.ProtustrankaFormatedOIB_1">  EUROVOĆE ZADRUGA, OIB 81184729207</derivirana_varijabla>
  </DomainObject.Predmet.ProtustrankaFormatedOIB>
  <DomainObject.Predmet.ProtustrankaFormatedWithAdress>
    <izvorni_sadrzaj> EUROVOĆE ZADRUGA, Industrijska zona Janjevci 6, Donji Miholjac</izvorni_sadrzaj>
    <derivirana_varijabla naziv="DomainObject.Predmet.ProtustrankaFormatedWithAdress_1"> EUROVOĆE ZADRUGA, Industrijska zona Janjevci 6, Donji Miholjac</derivirana_varijabla>
  </DomainObject.Predmet.ProtustrankaFormatedWithAdress>
  <DomainObject.Predmet.ProtustrankaFormatedWithAdressOIB>
    <izvorni_sadrzaj> EUROVOĆE ZADRUGA, OIB 81184729207, Industrijska zona Janjevci 6, Donji Miholjac</izvorni_sadrzaj>
    <derivirana_varijabla naziv="DomainObject.Predmet.ProtustrankaFormatedWithAdressOIB_1"> EUROVOĆE ZADRUGA, OIB 81184729207, Industrijska zona Janjevci 6, Donji Miholjac</derivirana_varijabla>
  </DomainObject.Predmet.ProtustrankaFormatedWithAdressOIB>
  <DomainObject.Predmet.ProtustrankaWithAdress>
    <izvorni_sadrzaj>EUROVOĆE ZADRUGA Industrijska zona Janjevci 6, Donji Miholjac</izvorni_sadrzaj>
    <derivirana_varijabla naziv="DomainObject.Predmet.ProtustrankaWithAdress_1">EUROVOĆE ZADRUGA Industrijska zona Janjevci 6, Donji Miholjac</derivirana_varijabla>
  </DomainObject.Predmet.ProtustrankaWithAdress>
  <DomainObject.Predmet.ProtustrankaWithAdressOIB>
    <izvorni_sadrzaj>EUROVOĆE ZADRUGA, OIB 81184729207, Industrijska zona Janjevci 6, Donji Miholjac</izvorni_sadrzaj>
    <derivirana_varijabla naziv="DomainObject.Predmet.ProtustrankaWithAdressOIB_1">EUROVOĆE ZADRUGA, OIB 81184729207, Industrijska zona Janjevci 6, Donji Miholjac</derivirana_varijabla>
  </DomainObject.Predmet.ProtustrankaWithAdressOIB>
  <DomainObject.Predmet.ProtustrankaNazivFormated>
    <izvorni_sadrzaj>EUROVOĆE ZADRUGA</izvorni_sadrzaj>
    <derivirana_varijabla naziv="DomainObject.Predmet.ProtustrankaNazivFormated_1">EUROVOĆE ZADRUGA</derivirana_varijabla>
  </DomainObject.Predmet.ProtustrankaNazivFormated>
  <DomainObject.Predmet.ProtustrankaNazivFormatedOIB>
    <izvorni_sadrzaj>EUROVOĆE ZADRUGA, OIB 81184729207</izvorni_sadrzaj>
    <derivirana_varijabla naziv="DomainObject.Predmet.ProtustrankaNazivFormatedOIB_1">EUROVOĆE ZADRUGA, OIB 81184729207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EUROVOĆE ZADRUGA</item>
    </izvorni_sadrzaj>
    <derivirana_varijabla naziv="DomainObject.Predmet.ProtuStrankaListFormated_1">
      <item>EUROVOĆE ZADRUGA</item>
    </derivirana_varijabla>
  </DomainObject.Predmet.ProtuStrankaListFormated>
  <DomainObject.Predmet.ProtuStrankaListFormatedOIB>
    <izvorni_sadrzaj>
      <item>EUROVOĆE ZADRUGA, OIB 81184729207</item>
    </izvorni_sadrzaj>
    <derivirana_varijabla naziv="DomainObject.Predmet.ProtuStrankaListFormatedOIB_1">
      <item>EUROVOĆE ZADRUGA, OIB 81184729207</item>
    </derivirana_varijabla>
  </DomainObject.Predmet.ProtuStrankaListFormatedOIB>
  <DomainObject.Predmet.ProtuStrankaListFormatedWithAdress>
    <izvorni_sadrzaj>
      <item>EUROVOĆE ZADRUGA, Industrijska zona Janjevci 6, Donji Miholjac</item>
    </izvorni_sadrzaj>
    <derivirana_varijabla naziv="DomainObject.Predmet.ProtuStrankaListFormatedWithAdress_1">
      <item>EUROVOĆE ZADRUGA, Industrijska zona Janjevci 6, Donji Miholjac</item>
    </derivirana_varijabla>
  </DomainObject.Predmet.ProtuStrankaListFormatedWithAdress>
  <DomainObject.Predmet.ProtuStrankaListFormatedWithAdressOIB>
    <izvorni_sadrzaj>
      <item>EUROVOĆE ZADRUGA, OIB 81184729207, Industrijska zona Janjevci 6, Donji Miholjac</item>
    </izvorni_sadrzaj>
    <derivirana_varijabla naziv="DomainObject.Predmet.ProtuStrankaListFormatedWithAdressOIB_1">
      <item>EUROVOĆE ZADRUGA, OIB 81184729207, Industrijska zona Janjevci 6, Donji Miholjac</item>
    </derivirana_varijabla>
  </DomainObject.Predmet.ProtuStrankaListFormatedWithAdressOIB>
  <DomainObject.Predmet.ProtuStrankaListNazivFormated>
    <izvorni_sadrzaj>
      <item>EUROVOĆE ZADRUGA</item>
    </izvorni_sadrzaj>
    <derivirana_varijabla naziv="DomainObject.Predmet.ProtuStrankaListNazivFormated_1">
      <item>EUROVOĆE ZADRUGA</item>
    </derivirana_varijabla>
  </DomainObject.Predmet.ProtuStrankaListNazivFormated>
  <DomainObject.Predmet.ProtuStrankaListNazivFormatedOIB>
    <izvorni_sadrzaj>
      <item>EUROVOĆE ZADRUGA, OIB 81184729207</item>
    </izvorni_sadrzaj>
    <derivirana_varijabla naziv="DomainObject.Predmet.ProtuStrankaListNazivFormatedOIB_1">
      <item>EUROVOĆE ZADRUGA, OIB 81184729207</item>
    </derivirana_varijabla>
  </DomainObject.Predmet.ProtuStrankaListNazivFormatedOIB>
  <DomainObject.Predmet.OstaliListFormated>
    <izvorni_sadrzaj>
      <item>Željko Rupčić</item>
    </izvorni_sadrzaj>
    <derivirana_varijabla naziv="DomainObject.Predmet.OstaliListFormated_1">
      <item>Željko Rupčić</item>
    </derivirana_varijabla>
  </DomainObject.Predmet.OstaliListFormated>
  <DomainObject.Predmet.OstaliListFormatedOIB>
    <izvorni_sadrzaj>
      <item>Željko Rupčić, OIB 31017026540</item>
    </izvorni_sadrzaj>
    <derivirana_varijabla naziv="DomainObject.Predmet.OstaliListFormatedOIB_1">
      <item>Željko Rupčić, OIB 31017026540</item>
    </derivirana_varijabla>
  </DomainObject.Predmet.OstaliListFormatedOIB>
  <DomainObject.Predmet.OstaliListFormatedWithAdress>
    <izvorni_sadrzaj>
      <item>Željko Rupčić</item>
    </izvorni_sadrzaj>
    <derivirana_varijabla naziv="DomainObject.Predmet.OstaliListFormatedWithAdress_1">
      <item>Željko Rupčić</item>
    </derivirana_varijabla>
  </DomainObject.Predmet.OstaliListFormatedWithAdress>
  <DomainObject.Predmet.OstaliListFormatedWithAdressOIB>
    <izvorni_sadrzaj>
      <item>Željko Rupčić, OIB 31017026540</item>
    </izvorni_sadrzaj>
    <derivirana_varijabla naziv="DomainObject.Predmet.OstaliListFormatedWithAdressOIB_1">
      <item>Željko Rupčić, OIB 31017026540</item>
    </derivirana_varijabla>
  </DomainObject.Predmet.OstaliListFormatedWithAdressOIB>
  <DomainObject.Predmet.OstaliListNazivFormated>
    <izvorni_sadrzaj>
      <item>Željko Rupčić</item>
    </izvorni_sadrzaj>
    <derivirana_varijabla naziv="DomainObject.Predmet.OstaliListNazivFormated_1">
      <item>Željko Rupčić</item>
    </derivirana_varijabla>
  </DomainObject.Predmet.OstaliListNazivFormated>
  <DomainObject.Predmet.OstaliListNazivFormatedOIB>
    <izvorni_sadrzaj>
      <item>Željko Rupčić, OIB 31017026540</item>
    </izvorni_sadrzaj>
    <derivirana_varijabla naziv="DomainObject.Predmet.OstaliListNazivFormatedOIB_1">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EUROVOĆE ZADRUGA</izvorni_sadrzaj>
    <derivirana_varijabla naziv="DomainObject.Predmet.ProtustrankaIDrugi_1">EUROVOĆE ZADRUGA</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EUROVOĆE ZADRUGA, OIB 81184729207, Industrijska zona Janjevci 6, Donji Miholjac</izvorni_sadrzaj>
    <derivirana_varijabla naziv="DomainObject.Predmet.ProtustrankaIDrugiAdressOIB_1">EUROVOĆE ZADRUGA, OIB 81184729207, Industrijska zona Janjevci 6,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EUROVOĆE ZADRUGA</item>
      <item>Željko Rupčić</item>
    </izvorni_sadrzaj>
    <derivirana_varijabla naziv="DomainObject.Predmet.SudioniciListNaziv_1">
      <item>FINA REGIONALNI CENTAR ZAGREB</item>
      <item>EUROVOĆE ZADRUGA</item>
      <item>Željko Rupčić</item>
    </derivirana_varijabla>
  </DomainObject.Predmet.SudioniciListNaziv>
  <DomainObject.Predmet.SudioniciListAdressOIB>
    <izvorni_sadrzaj>
      <item>FINA REGIONALNI CENTAR ZAGREB, OIB 85821130368</item>
      <item>EUROVOĆE ZADRUGA, OIB 81184729207, Industrijska zona Janjevci 6,Donji Miholjac</item>
      <item>Željko Rupčić, OIB 31017026540</item>
    </izvorni_sadrzaj>
    <derivirana_varijabla naziv="DomainObject.Predmet.SudioniciListAdressOIB_1">
      <item>FINA REGIONALNI CENTAR ZAGREB, OIB 85821130368</item>
      <item>EUROVOĆE ZADRUGA, OIB 81184729207, Industrijska zona Janjevci 6,Donji Miholjac</item>
      <item>Željko Rupčić, OIB 31017026540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81184729207</item>
      <item>, OIB 31017026540</item>
    </izvorni_sadrzaj>
    <derivirana_varijabla naziv="DomainObject.Predmet.SudioniciListNazivOIB_1">
      <item>, OIB 85821130368</item>
      <item>, OIB 81184729207</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1252</properties:Words>
  <properties:Characters>6698</properties:Characters>
  <properties:Lines>185</properties:Lines>
  <properties:Paragraphs>88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8263</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2016-12-19T12:45:00Z</dcterms:created>
  <dc:creator>Korisnik</dc:creator>
  <cp:lastModifiedBy>Maja Kocijan</cp:lastModifiedBy>
  <cp:lastPrinted>2016-12-19T12:44:00Z</cp:lastPrinted>
  <dcterms:modified xmlns:xsi="http://www.w3.org/2001/XMLSchema-instance" xsi:type="dcterms:W3CDTF">2016-12-19T12:54:00Z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