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9f48" w14:paraId="3c49f48" w:rsidRDefault="007F23CA" w:rsidP="007F23CA" w:rsidR="007F23CA" w:rsidRPr="00E146FD">
      <w:pPr>
        <w:tabs>
          <w:tab w:pos="6990" w:val="left"/>
        </w:tabs>
        <w15:collapsed w:val="false"/>
      </w:pPr>
      <w:bookmarkStart w:name="_GoBack" w:id="0"/>
      <w:bookmarkEnd w:id="0"/>
      <w:r>
        <w:t xml:space="preserve">       </w:t>
      </w:r>
      <w:r w:rsidR="00E07B96">
        <w:t xml:space="preserve"> </w:t>
      </w:r>
      <w:r>
        <w:t xml:space="preserve">       </w:t>
      </w:r>
      <w:r w:rsidRPr="00E146FD">
        <w:t xml:space="preserve">   </w:t>
      </w:r>
      <w:r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6FD">
        <w:rPr>
          <w:noProof/>
        </w:rPr>
        <w:tab/>
        <w:t xml:space="preserve"> </w:t>
      </w:r>
    </w:p>
    <w:p w:rsidRDefault="007F23CA" w:rsidP="007F23CA" w:rsidR="007F23CA" w:rsidRPr="00E146FD">
      <w:r w:rsidRPr="00E146FD">
        <w:t xml:space="preserve">   REPUBLIKA HRVATSKA</w:t>
      </w:r>
    </w:p>
    <w:p w:rsidRDefault="007F23CA" w:rsidP="007F23CA" w:rsidR="007F23CA" w:rsidRPr="00E07B96">
      <w:r w:rsidRPr="00E146FD">
        <w:t>TRGOVAČKI SUD U PAZINU</w:t>
      </w:r>
      <w:r w:rsidRPr="00C27B3C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Posl.br.</w:t>
      </w:r>
      <w:r w:rsidRPr="0036331A">
        <w:t>: 2 St-11</w:t>
      </w:r>
      <w:r w:rsidRPr="00E07B96">
        <w:t>/15-643</w:t>
      </w:r>
    </w:p>
    <w:p w:rsidRDefault="007F23CA" w:rsidP="007F23CA" w:rsidR="007F23CA" w:rsidRPr="00E07B96">
      <w:r w:rsidRPr="00E07B96">
        <w:t xml:space="preserve">      52000 Pazin, Dršćevka 1</w:t>
      </w:r>
    </w:p>
    <w:p w:rsidRDefault="007F23CA" w:rsidP="007F23CA" w:rsidR="007F23CA" w:rsidRPr="00E07B96"/>
    <w:p w:rsidRDefault="007F23CA" w:rsidP="007F23CA" w:rsidR="007F23CA" w:rsidRPr="00E07B96">
      <w:pPr>
        <w:jc w:val="center"/>
      </w:pPr>
    </w:p>
    <w:p w:rsidRDefault="007F23CA" w:rsidP="007F23CA" w:rsidR="007F23CA" w:rsidRPr="00E07B96">
      <w:pPr>
        <w:jc w:val="center"/>
      </w:pPr>
    </w:p>
    <w:p w:rsidRDefault="007F23CA" w:rsidP="007F23CA" w:rsidR="007F23CA" w:rsidRPr="00E07B96">
      <w:pPr>
        <w:ind w:firstLine="708"/>
        <w:jc w:val="both"/>
      </w:pPr>
      <w:r w:rsidRPr="00E07B96">
        <w:t>Trgovački sud u Pazinu, po stečajnom sucu Adrijani Labinjan Skok, u stečajnom postupku nad stečajnim dužnikom HISTRIA GROUP d.d. u stečaju, Umag, Ungarija b.b., OIB: 34802459130, dana 12. lipnja 2017. donio je slijedeći</w:t>
      </w:r>
    </w:p>
    <w:p w:rsidRDefault="007F23CA" w:rsidP="007F23CA" w:rsidR="007F23CA" w:rsidRPr="00E07B96">
      <w:pPr>
        <w:jc w:val="both"/>
      </w:pPr>
    </w:p>
    <w:p w:rsidRDefault="007F23CA" w:rsidP="007F23CA" w:rsidR="007F23CA" w:rsidRPr="00B52FB3">
      <w:pPr>
        <w:jc w:val="both"/>
      </w:pPr>
    </w:p>
    <w:p w:rsidRDefault="007F23CA" w:rsidP="007F23CA" w:rsidR="007F23CA" w:rsidRPr="00E146FD">
      <w:pPr>
        <w:jc w:val="center"/>
      </w:pPr>
      <w:r>
        <w:t>Z</w:t>
      </w:r>
      <w:r w:rsidRPr="00E146FD">
        <w:t xml:space="preserve"> A K L J U Č A K</w:t>
      </w:r>
    </w:p>
    <w:p w:rsidRDefault="00074F25" w:rsidP="00074F25" w:rsidR="00074F25">
      <w:pPr>
        <w:jc w:val="both"/>
      </w:pPr>
    </w:p>
    <w:p w:rsidRDefault="007F23CA" w:rsidP="00074F25" w:rsidR="007F23CA" w:rsidRPr="00E146FD">
      <w:pPr>
        <w:jc w:val="both"/>
      </w:pPr>
    </w:p>
    <w:p w:rsidRDefault="00074F25" w:rsidP="0026508B" w:rsidR="0026508B">
      <w:pPr>
        <w:jc w:val="both"/>
      </w:pPr>
      <w:r w:rsidRPr="00E146FD">
        <w:t>I</w:t>
      </w:r>
      <w:r>
        <w:t>.</w:t>
      </w:r>
      <w:r w:rsidRPr="00E146FD">
        <w:tab/>
        <w:t xml:space="preserve"> Nekretnina</w:t>
      </w:r>
      <w:r>
        <w:t xml:space="preserve">, </w:t>
      </w:r>
      <w:r w:rsidR="0026508B" w:rsidRPr="00C10B6C">
        <w:t xml:space="preserve">4. etaža sa 34/100 dijela k.č.br. 1713 k.o. Umag, upisane u z.k.ul. 3384 etažno vlasništvo s određenim omjerima, poduložak 4, s kojim je povezano pravo vlasništva u suvlasništvu cijele nekretnine na posebnom dijelu zgrade: POSEBNI DIO-poslovni prostor "D" označen slovom "D", u podrumu, prizemlju i potkrovlju zgrade, ukupne stvarne površine </w:t>
      </w:r>
      <w:smartTag w:element="metricconverter" w:uri="urn:schemas-microsoft-com:office:smarttags">
        <w:smartTagPr>
          <w:attr w:val="949,99 m2" w:name="ProductID"/>
        </w:smartTagPr>
        <w:r w:rsidR="0026508B" w:rsidRPr="00C10B6C">
          <w:t>949,99 m2</w:t>
        </w:r>
      </w:smartTag>
      <w:r w:rsidR="0026508B" w:rsidRPr="00C10B6C">
        <w:t>,</w:t>
      </w:r>
      <w:r w:rsidR="0026508B">
        <w:t xml:space="preserve"> predaje su kupcu </w:t>
      </w:r>
      <w:r w:rsidR="0026508B" w:rsidRPr="002F6147">
        <w:t>EGIDA CAPRIS d.o.o., Lovrečica bb, Umag, OIB: 33528400173</w:t>
      </w:r>
      <w:r w:rsidR="000E30B4">
        <w:t>.</w:t>
      </w:r>
    </w:p>
    <w:p w:rsidRDefault="0026508B" w:rsidP="0026508B" w:rsidR="0026508B">
      <w:pPr>
        <w:jc w:val="both"/>
      </w:pPr>
    </w:p>
    <w:p w:rsidRDefault="00074F25" w:rsidP="00074F25" w:rsidR="00074F25" w:rsidRPr="00E146FD">
      <w:pPr>
        <w:jc w:val="both"/>
      </w:pPr>
      <w:r w:rsidRPr="00E146FD">
        <w:t>II</w:t>
      </w:r>
      <w:r>
        <w:t>.</w:t>
      </w:r>
      <w:r w:rsidRPr="00E146FD">
        <w:tab/>
        <w:t>Nalaže se zemljišno knjižnom odjelu Općinskog suda u Puli, Stalne službe u Bujama upis prava vlasništva nekretnine navedene u točki I</w:t>
      </w:r>
      <w:r>
        <w:t>.</w:t>
      </w:r>
      <w:r w:rsidRPr="00E146FD">
        <w:t xml:space="preserve"> ovog zaključka u zemljišnoj knjizi u korist kupca</w:t>
      </w:r>
      <w:r>
        <w:t xml:space="preserve"> </w:t>
      </w:r>
      <w:r w:rsidR="0026508B" w:rsidRPr="002F6147">
        <w:t>EGIDA CAPRIS d.o.o., Lovrečica bb, Umag, OIB: 33528400173</w:t>
      </w:r>
      <w:r w:rsidR="0026508B">
        <w:t>.</w:t>
      </w:r>
    </w:p>
    <w:p w:rsidRDefault="00074F25" w:rsidP="00074F25" w:rsidR="00074F25" w:rsidRPr="00E146FD">
      <w:pPr>
        <w:jc w:val="both"/>
      </w:pPr>
    </w:p>
    <w:p w:rsidRDefault="00074F25" w:rsidP="00074F25" w:rsidR="00074F25">
      <w:pPr>
        <w:jc w:val="both"/>
      </w:pPr>
      <w:r w:rsidRPr="00E146FD">
        <w:t>III</w:t>
      </w:r>
      <w:r>
        <w:t>.</w:t>
      </w:r>
      <w:r w:rsidRPr="00E146FD">
        <w:tab/>
        <w:t>Nalaže se zemljišno knjižnom odjelu Općinskog suda u Puli, Stalne službe u Bujama brisanje u zemljišnoj knjizi slijedećih upisa na nekretnini iz točke  I. ovog zaključka:</w:t>
      </w:r>
    </w:p>
    <w:p w:rsidRDefault="00074F25" w:rsidP="00074F25" w:rsidR="00074F25">
      <w:pPr>
        <w:jc w:val="both"/>
      </w:pPr>
      <w:r>
        <w:t xml:space="preserve">- </w:t>
      </w:r>
      <w:r w:rsidRPr="006B114B">
        <w:t>prav</w:t>
      </w:r>
      <w:r>
        <w:t>a</w:t>
      </w:r>
      <w:r w:rsidRPr="006B114B">
        <w:t xml:space="preserve"> zaloga u iznosu od šest</w:t>
      </w:r>
      <w:r>
        <w:t xml:space="preserve"> </w:t>
      </w:r>
      <w:r w:rsidRPr="006B114B">
        <w:t>miliona</w:t>
      </w:r>
      <w:r>
        <w:t xml:space="preserve"> </w:t>
      </w:r>
      <w:r w:rsidRPr="006B114B">
        <w:t>dinara s kamatom i rokovima vraćanja koji će biti utvrđeni posebnim ugovorima</w:t>
      </w:r>
      <w:r>
        <w:t>, upisanog</w:t>
      </w:r>
      <w:r w:rsidRPr="006B114B">
        <w:t xml:space="preserve"> na ime</w:t>
      </w:r>
      <w:r>
        <w:t>:</w:t>
      </w:r>
      <w:r w:rsidRPr="006B114B">
        <w:t xml:space="preserve"> ISTARSKA KREDITNA BANKA UMAG</w:t>
      </w:r>
      <w:r>
        <w:t xml:space="preserve"> d.d,</w:t>
      </w:r>
    </w:p>
    <w:p w:rsidRDefault="00074F25" w:rsidP="00074F25" w:rsidR="00074F25">
      <w:pPr>
        <w:jc w:val="both"/>
      </w:pPr>
      <w:r>
        <w:t xml:space="preserve">- prava </w:t>
      </w:r>
      <w:r w:rsidRPr="006B114B">
        <w:t>zaloga, posl.br.</w:t>
      </w:r>
      <w:r>
        <w:t xml:space="preserve"> </w:t>
      </w:r>
      <w:r w:rsidRPr="006B114B">
        <w:t>Ovr-634/99, u iznosu od dvjesto</w:t>
      </w:r>
      <w:r>
        <w:t xml:space="preserve"> </w:t>
      </w:r>
      <w:r w:rsidRPr="006B114B">
        <w:t>še</w:t>
      </w:r>
      <w:r>
        <w:t>z</w:t>
      </w:r>
      <w:r w:rsidRPr="006B114B">
        <w:t>deset</w:t>
      </w:r>
      <w:r>
        <w:t xml:space="preserve"> </w:t>
      </w:r>
      <w:r w:rsidRPr="006B114B">
        <w:t>dvije</w:t>
      </w:r>
      <w:r>
        <w:t xml:space="preserve"> </w:t>
      </w:r>
      <w:r w:rsidRPr="006B114B">
        <w:t>tisuće</w:t>
      </w:r>
      <w:r>
        <w:t xml:space="preserve"> </w:t>
      </w:r>
      <w:r w:rsidRPr="006B114B">
        <w:t>pet</w:t>
      </w:r>
      <w:r>
        <w:t xml:space="preserve"> </w:t>
      </w:r>
      <w:r w:rsidRPr="006B114B">
        <w:t>stotina</w:t>
      </w:r>
      <w:r>
        <w:t xml:space="preserve"> </w:t>
      </w:r>
      <w:r w:rsidRPr="006B114B">
        <w:t>devet</w:t>
      </w:r>
      <w:r>
        <w:t xml:space="preserve"> </w:t>
      </w:r>
      <w:r w:rsidRPr="006B114B">
        <w:t>kuna</w:t>
      </w:r>
      <w:r>
        <w:t xml:space="preserve"> </w:t>
      </w:r>
      <w:r w:rsidRPr="006B114B">
        <w:t>i</w:t>
      </w:r>
      <w:r>
        <w:t xml:space="preserve"> </w:t>
      </w:r>
      <w:r w:rsidRPr="006B114B">
        <w:t>dvadeset</w:t>
      </w:r>
      <w:r>
        <w:t xml:space="preserve"> </w:t>
      </w:r>
      <w:r w:rsidRPr="006B114B">
        <w:t>devet</w:t>
      </w:r>
      <w:r>
        <w:t xml:space="preserve"> </w:t>
      </w:r>
      <w:r w:rsidRPr="006B114B">
        <w:t xml:space="preserve">lipa, </w:t>
      </w:r>
      <w:r>
        <w:t xml:space="preserve">upisanog na </w:t>
      </w:r>
      <w:r w:rsidRPr="006B114B">
        <w:t>na ime: MINISTARSTVO FINANCIJA - POREZNA UPRAVA, PODRUČNI URED PAZIN</w:t>
      </w:r>
      <w:r>
        <w:t>,</w:t>
      </w:r>
    </w:p>
    <w:p w:rsidRDefault="00074F25" w:rsidP="00074F25" w:rsidR="00074F25">
      <w:pPr>
        <w:jc w:val="both"/>
      </w:pPr>
      <w:r>
        <w:t>- z</w:t>
      </w:r>
      <w:r w:rsidRPr="006B114B">
        <w:t>abiljež</w:t>
      </w:r>
      <w:r>
        <w:t>be</w:t>
      </w:r>
      <w:r w:rsidRPr="006B114B">
        <w:t xml:space="preserve"> ovrh</w:t>
      </w:r>
      <w:r>
        <w:t>e</w:t>
      </w:r>
      <w:r w:rsidRPr="006B114B">
        <w:t xml:space="preserve"> posl.br.</w:t>
      </w:r>
      <w:r>
        <w:t xml:space="preserve"> </w:t>
      </w:r>
      <w:r w:rsidRPr="006B114B">
        <w:t>Ovr-4197/99</w:t>
      </w:r>
      <w:r>
        <w:t>,</w:t>
      </w:r>
    </w:p>
    <w:p w:rsidRDefault="00074F25" w:rsidP="00074F25" w:rsidR="00074F25">
      <w:pPr>
        <w:jc w:val="both"/>
      </w:pPr>
      <w:r>
        <w:t>- z</w:t>
      </w:r>
      <w:r w:rsidRPr="006B114B">
        <w:t>abiljež</w:t>
      </w:r>
      <w:r>
        <w:t>be</w:t>
      </w:r>
      <w:r w:rsidRPr="006B114B">
        <w:t xml:space="preserve"> prethodn</w:t>
      </w:r>
      <w:r>
        <w:t>e</w:t>
      </w:r>
      <w:r w:rsidRPr="006B114B">
        <w:t xml:space="preserve"> mjer</w:t>
      </w:r>
      <w:r>
        <w:t>e</w:t>
      </w:r>
      <w:r w:rsidRPr="006B114B">
        <w:t xml:space="preserve"> predbilježbom založnog prava u iznosu od četrdeset</w:t>
      </w:r>
      <w:r>
        <w:t xml:space="preserve"> </w:t>
      </w:r>
      <w:r w:rsidRPr="006B114B">
        <w:t>pet miliona dvjesto</w:t>
      </w:r>
      <w:r>
        <w:t xml:space="preserve"> </w:t>
      </w:r>
      <w:r w:rsidRPr="006B114B">
        <w:t>devedeset tri</w:t>
      </w:r>
      <w:r>
        <w:t xml:space="preserve"> </w:t>
      </w:r>
      <w:r w:rsidRPr="006B114B">
        <w:t>tisuće petsto</w:t>
      </w:r>
      <w:r>
        <w:t xml:space="preserve"> </w:t>
      </w:r>
      <w:r w:rsidRPr="006B114B">
        <w:t>četrdeset čet</w:t>
      </w:r>
      <w:r>
        <w:t>i</w:t>
      </w:r>
      <w:r w:rsidRPr="006B114B">
        <w:t xml:space="preserve">ri kune i četrdeset dvije lipe sa zateznom kamatom po stopi od 36% god. koja teče od 01. 05. 1999.g. do isplate, troškova ovrhe u iznosu od 10.072,00 kn sa zateznom kamatom po stopi propisanoj Uredbom o visini stope zatezne kamate i to na iznos od 10.000,00 kn od 24.6.1999.g., a na iznos od 72,00 kn od 21.01.2000.g., sve do isplate, te troškova postupka u iznosu od 10.000,00 kn, </w:t>
      </w:r>
      <w:r>
        <w:t xml:space="preserve">upisane </w:t>
      </w:r>
      <w:r w:rsidRPr="006B114B">
        <w:t>za korist i na ime: ISTARSKA KREDITNA BANKA UMAG D.D. UMAG</w:t>
      </w:r>
      <w:r>
        <w:t>,</w:t>
      </w:r>
    </w:p>
    <w:p w:rsidRDefault="00074F25" w:rsidP="00074F25" w:rsidR="00074F25">
      <w:pPr>
        <w:jc w:val="both"/>
      </w:pPr>
      <w:r>
        <w:t xml:space="preserve">- </w:t>
      </w:r>
      <w:r w:rsidRPr="006B114B">
        <w:t>založno</w:t>
      </w:r>
      <w:r>
        <w:t>g</w:t>
      </w:r>
      <w:r w:rsidRPr="006B114B">
        <w:t xml:space="preserve"> prav</w:t>
      </w:r>
      <w:r>
        <w:t>a</w:t>
      </w:r>
      <w:r w:rsidRPr="006B114B">
        <w:t xml:space="preserve"> pod posl. br. Ovr -283/03-2, </w:t>
      </w:r>
      <w:r>
        <w:t xml:space="preserve">upisanog </w:t>
      </w:r>
      <w:r w:rsidRPr="006B114B">
        <w:t>radi osiguranja novčane tražbine u iznosu od dvadeset čet</w:t>
      </w:r>
      <w:r>
        <w:t>i</w:t>
      </w:r>
      <w:r w:rsidRPr="006B114B">
        <w:t>ri tisuće sedamsto dvadeset kuna i zakonsk</w:t>
      </w:r>
      <w:r>
        <w:t>e</w:t>
      </w:r>
      <w:r w:rsidRPr="006B114B">
        <w:t xml:space="preserve"> zatezn</w:t>
      </w:r>
      <w:r>
        <w:t>e</w:t>
      </w:r>
      <w:r w:rsidRPr="006B114B">
        <w:t xml:space="preserve"> kamat</w:t>
      </w:r>
      <w:r>
        <w:t>e</w:t>
      </w:r>
      <w:r w:rsidRPr="006B114B">
        <w:t xml:space="preserve"> koja teče od dana 30.12.2002.g., pa do namirenja novčane tražbine i troškova postupka osiguranja</w:t>
      </w:r>
      <w:r>
        <w:t>, za</w:t>
      </w:r>
      <w:r w:rsidRPr="006B114B">
        <w:t xml:space="preserve"> korist i na ime: REPUBLIKA HRVATSKA - MINISTARSTVO FINACIJA, POREZNA UPRAVA, PODRUČNI URED PAZIN</w:t>
      </w:r>
    </w:p>
    <w:p w:rsidRDefault="00074F25" w:rsidP="00074F25" w:rsidR="00074F25">
      <w:pPr>
        <w:jc w:val="both"/>
      </w:pPr>
      <w:r>
        <w:lastRenderedPageBreak/>
        <w:t xml:space="preserve">- </w:t>
      </w:r>
      <w:r w:rsidRPr="006B114B">
        <w:t>založno</w:t>
      </w:r>
      <w:r>
        <w:t>g</w:t>
      </w:r>
      <w:r w:rsidRPr="006B114B">
        <w:t xml:space="preserve"> prav</w:t>
      </w:r>
      <w:r>
        <w:t>a</w:t>
      </w:r>
      <w:r w:rsidRPr="006B114B">
        <w:t xml:space="preserve"> Ovr- 971/02 </w:t>
      </w:r>
      <w:r>
        <w:t xml:space="preserve">upisanog </w:t>
      </w:r>
      <w:r w:rsidRPr="006B114B">
        <w:t>radi osiguranja novčane tražbine u iznosu od tri</w:t>
      </w:r>
      <w:r>
        <w:t xml:space="preserve"> </w:t>
      </w:r>
      <w:r w:rsidRPr="006B114B">
        <w:t>miliona šesto devet tisuća devetsto sedamdeset jednu kunu i osamdeset sedam lipa i kamat</w:t>
      </w:r>
      <w:r>
        <w:t>a</w:t>
      </w:r>
      <w:r w:rsidRPr="006B114B">
        <w:t xml:space="preserve"> na taj iznos koje teku od dana 05. 11. 2003.g., pa do dana naplate novčane tražbine i troškova postupka osiguranja, na ime: REPUBLIKA HRVATSKA - MINISTARSTVO FINA</w:t>
      </w:r>
      <w:r>
        <w:t>N</w:t>
      </w:r>
      <w:r w:rsidRPr="006B114B">
        <w:t>CIJA, POREZNA UPRAVA, PODRUČNI URED PAZIN</w:t>
      </w:r>
      <w:r>
        <w:t>,</w:t>
      </w:r>
    </w:p>
    <w:p w:rsidRDefault="00074F25" w:rsidP="00074F25" w:rsidR="00074F25">
      <w:pPr>
        <w:jc w:val="both"/>
      </w:pPr>
      <w:r>
        <w:t xml:space="preserve">- </w:t>
      </w:r>
      <w:r w:rsidRPr="006B114B">
        <w:t>zabiljež</w:t>
      </w:r>
      <w:r>
        <w:t>be</w:t>
      </w:r>
      <w:r w:rsidRPr="006B114B">
        <w:t xml:space="preserve"> ovršivost</w:t>
      </w:r>
      <w:r>
        <w:t>i</w:t>
      </w:r>
      <w:r w:rsidRPr="006B114B">
        <w:t xml:space="preserve"> gornje tražbine</w:t>
      </w:r>
      <w:r>
        <w:t>,</w:t>
      </w:r>
    </w:p>
    <w:p w:rsidRDefault="00074F25" w:rsidP="00074F25" w:rsidR="00074F25" w:rsidRPr="006B114B">
      <w:pPr>
        <w:jc w:val="both"/>
      </w:pPr>
      <w:r>
        <w:t xml:space="preserve">- zabilježbe </w:t>
      </w:r>
      <w:r w:rsidRPr="006B114B">
        <w:t>rješenja Trgovačkog suda u Rijeci, Stalne službe u Pazinu, od 04. rujna 2012. godine, pod posl. br. 17 St-45/11-255 i od 11. listopada 2012. godine, pod posl. br. 17 St-45/11-267, o prodaji nekretnin</w:t>
      </w:r>
      <w:r>
        <w:t>e</w:t>
      </w:r>
      <w:r w:rsidRPr="006B114B">
        <w:t>.</w:t>
      </w:r>
    </w:p>
    <w:p w:rsidRDefault="00074F25" w:rsidP="00074F25" w:rsidR="00074F25">
      <w:pPr>
        <w:jc w:val="both"/>
        <w:rPr>
          <w:color w:val="000000"/>
          <w:shd w:fill="FFFFFF" w:color="auto" w:val="clear"/>
        </w:rPr>
      </w:pPr>
    </w:p>
    <w:p w:rsidRDefault="00074F25" w:rsidP="00074F25" w:rsidR="00074F25" w:rsidRPr="00E146FD">
      <w:pPr>
        <w:jc w:val="both"/>
        <w:rPr>
          <w:color w:val="000000"/>
          <w:shd w:fill="FFFFFF" w:color="auto" w:val="clear"/>
        </w:rPr>
      </w:pPr>
    </w:p>
    <w:p w:rsidRDefault="007F23CA" w:rsidP="00074F25" w:rsidR="00074F25" w:rsidRPr="00E146FD">
      <w:pPr>
        <w:jc w:val="center"/>
      </w:pPr>
      <w:r>
        <w:t>U Pazinu</w:t>
      </w:r>
      <w:r w:rsidR="00074F25" w:rsidRPr="00E146FD">
        <w:t xml:space="preserve"> </w:t>
      </w:r>
      <w:r>
        <w:t xml:space="preserve">12. </w:t>
      </w:r>
      <w:r w:rsidR="00074F25">
        <w:t xml:space="preserve">lipnja </w:t>
      </w:r>
      <w:r w:rsidR="00074F25" w:rsidRPr="00E146FD">
        <w:t>201</w:t>
      </w:r>
      <w:r w:rsidR="0026508B">
        <w:t>7</w:t>
      </w:r>
      <w:r w:rsidR="00074F25" w:rsidRPr="00E146FD">
        <w:t xml:space="preserve">. </w:t>
      </w:r>
    </w:p>
    <w:p w:rsidRDefault="00074F25" w:rsidP="00074F25" w:rsidR="00074F25" w:rsidRPr="00E146FD">
      <w:pPr>
        <w:jc w:val="center"/>
      </w:pPr>
    </w:p>
    <w:p w:rsidRDefault="00074F25" w:rsidP="00074F25" w:rsidR="00074F25" w:rsidRPr="00E146FD">
      <w:pPr>
        <w:jc w:val="center"/>
      </w:pPr>
    </w:p>
    <w:p w:rsidRDefault="00074F25" w:rsidP="00074F25" w:rsidR="00074F25" w:rsidRPr="00E146FD">
      <w:pPr>
        <w:jc w:val="both"/>
      </w:pP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  <w:t xml:space="preserve">   </w:t>
      </w:r>
      <w:r w:rsidR="007F23CA">
        <w:tab/>
      </w:r>
      <w:r w:rsidR="007F23CA">
        <w:tab/>
      </w:r>
      <w:r w:rsidRPr="00E146FD">
        <w:t>Stečajni sudac</w:t>
      </w:r>
    </w:p>
    <w:p w:rsidRDefault="00074F25" w:rsidP="00074F25" w:rsidR="00074F25" w:rsidRPr="00E146FD">
      <w:pPr>
        <w:jc w:val="both"/>
      </w:pP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</w:r>
      <w:r w:rsidRPr="00E146FD">
        <w:tab/>
        <w:t xml:space="preserve">       </w:t>
      </w:r>
      <w:r w:rsidR="007F23CA">
        <w:tab/>
        <w:t xml:space="preserve">          </w:t>
      </w:r>
      <w:r w:rsidRPr="00E146FD">
        <w:t>Adrijana Labinjan Skok</w:t>
      </w:r>
      <w:r w:rsidR="007F23CA">
        <w:t>, v.r.</w:t>
      </w:r>
    </w:p>
    <w:p w:rsidRDefault="00074F25" w:rsidP="00074F25" w:rsidR="00074F25" w:rsidRPr="00E146FD">
      <w:pPr>
        <w:jc w:val="both"/>
        <w:rPr>
          <w:color w:val="000000"/>
          <w:shd w:fill="FFFFFF" w:color="auto" w:val="clear"/>
        </w:rPr>
      </w:pPr>
    </w:p>
    <w:p w:rsidRDefault="00074F25" w:rsidP="00074F25" w:rsidR="00074F25" w:rsidRPr="00E146FD">
      <w:pPr>
        <w:jc w:val="both"/>
        <w:rPr>
          <w:color w:val="000000"/>
          <w:shd w:fill="FFFFFF" w:color="auto" w:val="clear"/>
        </w:rPr>
      </w:pPr>
    </w:p>
    <w:p w:rsidRDefault="00074F25" w:rsidP="00074F25" w:rsidR="00074F25" w:rsidRPr="00E146FD">
      <w:pPr>
        <w:jc w:val="both"/>
      </w:pPr>
    </w:p>
    <w:p w:rsidRDefault="00074F25" w:rsidP="00074F25" w:rsidR="00074F25" w:rsidRPr="00E146FD">
      <w:pPr>
        <w:jc w:val="both"/>
      </w:pPr>
      <w:r w:rsidRPr="00E146FD">
        <w:t>UPUTA O PRAVNOM LIJEKU</w:t>
      </w:r>
    </w:p>
    <w:p w:rsidRDefault="00074F25" w:rsidP="00074F25" w:rsidR="00074F25" w:rsidRPr="00E146FD">
      <w:pPr>
        <w:jc w:val="both"/>
      </w:pPr>
      <w:r w:rsidRPr="00E146FD"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E146FD">
          <w:t>11. st</w:t>
        </w:r>
      </w:smartTag>
      <w:r w:rsidRPr="00E146FD">
        <w:t xml:space="preserve">. </w:t>
      </w:r>
      <w:smartTag w:element="metricconverter" w:uri="urn:schemas-microsoft-com:office:smarttags">
        <w:smartTagPr>
          <w:attr w:val="65. OZ" w:name="ProductID"/>
        </w:smartTagPr>
        <w:r w:rsidRPr="00E146FD">
          <w:t>65. OZ</w:t>
        </w:r>
      </w:smartTag>
      <w:r w:rsidRPr="00E146FD">
        <w:t>).</w:t>
      </w:r>
    </w:p>
    <w:p w:rsidRDefault="00074F25" w:rsidP="00074F25" w:rsidR="00074F25" w:rsidRPr="00E146FD">
      <w:pPr>
        <w:jc w:val="both"/>
      </w:pPr>
    </w:p>
    <w:p w:rsidRDefault="00074F25" w:rsidP="00074F25" w:rsidR="00074F25">
      <w:pPr>
        <w:jc w:val="both"/>
      </w:pPr>
      <w:r w:rsidRPr="00E146FD">
        <w:t>DNA:</w:t>
      </w:r>
    </w:p>
    <w:p w:rsidRDefault="00074F25" w:rsidP="00074F25" w:rsidR="00074F25">
      <w:pPr>
        <w:jc w:val="both"/>
      </w:pPr>
      <w:r w:rsidRPr="00FF3D0E">
        <w:t>- stečajni upravitelj</w:t>
      </w:r>
      <w:r w:rsidR="0026508B">
        <w:t xml:space="preserve"> Dražen Ezgeta</w:t>
      </w:r>
      <w:r w:rsidR="007F23CA">
        <w:t>, Poreč, M. Benussi 8</w:t>
      </w:r>
    </w:p>
    <w:p w:rsidRDefault="0026508B" w:rsidP="00074F25" w:rsidR="0026508B" w:rsidRPr="00FF3D0E">
      <w:pPr>
        <w:jc w:val="both"/>
      </w:pPr>
      <w:r>
        <w:t xml:space="preserve">- </w:t>
      </w:r>
      <w:r w:rsidRPr="002F6147">
        <w:t>EG</w:t>
      </w:r>
      <w:r w:rsidR="007F23CA">
        <w:t xml:space="preserve">IDA CAPRIS d.o.o., </w:t>
      </w:r>
      <w:r w:rsidR="007F23CA" w:rsidRPr="002F6147">
        <w:t>Umag</w:t>
      </w:r>
      <w:r w:rsidR="007F23CA">
        <w:t>, Lovrečica bb</w:t>
      </w:r>
    </w:p>
    <w:p w:rsidRDefault="00074F25" w:rsidP="00074F25" w:rsidR="00074F25" w:rsidRPr="00FF3D0E">
      <w:pPr>
        <w:jc w:val="both"/>
      </w:pPr>
      <w:r w:rsidRPr="00FF3D0E">
        <w:t>- IKB UMAG d.d</w:t>
      </w:r>
      <w:r w:rsidR="007F23CA">
        <w:t>.</w:t>
      </w:r>
      <w:r w:rsidRPr="00FF3D0E">
        <w:t>, Umag, Ernesta Miloša 1</w:t>
      </w:r>
    </w:p>
    <w:p w:rsidRDefault="00074F25" w:rsidP="00074F25" w:rsidR="00074F25" w:rsidRPr="00FF3D0E">
      <w:pPr>
        <w:jc w:val="both"/>
      </w:pPr>
      <w:r w:rsidRPr="00FF3D0E">
        <w:t>- ŽDO</w:t>
      </w:r>
      <w:r w:rsidR="007F23CA" w:rsidRPr="007F23CA">
        <w:t xml:space="preserve"> </w:t>
      </w:r>
      <w:r w:rsidR="007F23CA" w:rsidRPr="00FF3D0E">
        <w:t>Pula</w:t>
      </w:r>
      <w:r w:rsidRPr="00FF3D0E">
        <w:t xml:space="preserve">, Građansko – upravni odjel, </w:t>
      </w:r>
      <w:r w:rsidR="007F23CA">
        <w:t>Pula, Rovinjska ul. 2</w:t>
      </w:r>
    </w:p>
    <w:p w:rsidRDefault="007F23CA" w:rsidP="007F23CA" w:rsidR="007F23CA">
      <w:pPr>
        <w:jc w:val="both"/>
      </w:pPr>
      <w:r w:rsidRPr="007B5EAE">
        <w:t xml:space="preserve">- Porezna uprava – Područni ured Istra, Primorje, Lika, Pazin, M. B. Rašana 2/4, p.p. 60  </w:t>
      </w:r>
    </w:p>
    <w:p w:rsidRDefault="00E07B96" w:rsidP="00E07B96" w:rsidR="00E07B96">
      <w:pPr>
        <w:jc w:val="both"/>
      </w:pPr>
      <w:r w:rsidRPr="00452805">
        <w:t xml:space="preserve">- Zemljišnoknjižni odjel Općinskog suda u Puli-Pola, Stalne službe u Bujama-Buie, Buje, </w:t>
      </w:r>
    </w:p>
    <w:p w:rsidRDefault="00E07B96" w:rsidP="007F23CA" w:rsidR="00E07B96" w:rsidRPr="007B5EAE">
      <w:pPr>
        <w:jc w:val="both"/>
      </w:pPr>
      <w:r>
        <w:t xml:space="preserve">  </w:t>
      </w:r>
      <w:r w:rsidRPr="00452805">
        <w:t>Istarska ul. 1</w:t>
      </w:r>
    </w:p>
    <w:p w:rsidRDefault="007F23CA" w:rsidP="007F23CA" w:rsidR="007F23CA" w:rsidRPr="00E07B96">
      <w:pPr>
        <w:jc w:val="both"/>
      </w:pPr>
      <w:r w:rsidRPr="00E07B96">
        <w:t xml:space="preserve">- e-oglasna ploča </w:t>
      </w:r>
      <w:r w:rsidR="00E07B96" w:rsidRPr="00E07B96">
        <w:t>8</w:t>
      </w:r>
      <w:r w:rsidRPr="00E07B96">
        <w:t xml:space="preserve"> dana</w:t>
      </w:r>
    </w:p>
    <w:p w:rsidRDefault="00074F25" w:rsidP="00074F25" w:rsidR="00074F25"/>
    <w:p w:rsidRDefault="000F18BB" w:rsidR="000F18BB"/>
    <w:sectPr w:rsidSect="005A430C" w:rsidR="000F18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30C" w:rsidP="000E30B4" w:rsidR="005A430C">
      <w:r>
        <w:separator/>
      </w:r>
    </w:p>
  </w:endnote>
  <w:endnote w:id="0" w:type="continuationSeparator">
    <w:p w:rsidRDefault="005A430C" w:rsidP="000E30B4" w:rsidR="005A4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30C" w:rsidP="005A430C" w:rsidR="005A430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430C" w:rsidR="005A430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30C" w:rsidP="005A430C" w:rsidR="005A430C">
    <w:pPr>
      <w:pStyle w:val="Podnoje"/>
      <w:framePr w:y="1" w:xAlign="center" w:vAnchor="text" w:hAnchor="margin" w:wrap="around"/>
      <w:rPr>
        <w:rStyle w:val="Brojstranice"/>
      </w:rPr>
    </w:pPr>
  </w:p>
  <w:p w:rsidRDefault="005A430C" w:rsidR="005A43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30C" w:rsidP="000E30B4" w:rsidR="005A430C">
      <w:r>
        <w:separator/>
      </w:r>
    </w:p>
  </w:footnote>
  <w:footnote w:id="0" w:type="continuationSeparator">
    <w:p w:rsidRDefault="005A430C" w:rsidP="000E30B4" w:rsidR="005A43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30C" w:rsidP="005A430C" w:rsidR="005A43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430C" w:rsidR="005A43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30C" w:rsidP="005A430C" w:rsidR="005A43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10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23CA" w:rsidP="005A430C" w:rsidR="005A430C" w:rsidRPr="00E07B96">
    <w:pPr>
      <w:pStyle w:val="Zaglavlje"/>
      <w:jc w:val="right"/>
    </w:pPr>
    <w:r>
      <w:t>Posl.br.</w:t>
    </w:r>
    <w:r w:rsidRPr="0036331A">
      <w:t>: 2 St-11/1</w:t>
    </w:r>
    <w:r w:rsidRPr="00E07B96">
      <w:t>5-643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30C" w:rsidR="005A430C">
    <w:pPr>
      <w:pStyle w:val="Zaglavlje"/>
      <w:jc w:val="center"/>
    </w:pPr>
    <w:r>
      <w:t xml:space="preserve">                                                                          </w:t>
    </w:r>
  </w:p>
  <w:p w:rsidRDefault="005A430C" w:rsidP="005A430C" w:rsidR="005A430C" w:rsidRPr="00C2076A">
    <w:pPr>
      <w:pStyle w:val="Zaglavlje"/>
      <w:jc w:val="right"/>
      <w:rPr>
        <w:b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4F25"/>
    <w:rsid w:val="00074F25"/>
    <w:rsid w:val="000E30B4"/>
    <w:rsid w:val="000F18BB"/>
    <w:rsid w:val="001C0EE0"/>
    <w:rsid w:val="0026508B"/>
    <w:rsid w:val="005A430C"/>
    <w:rsid w:val="006911A8"/>
    <w:rsid w:val="007F23CA"/>
    <w:rsid w:val="0081391E"/>
    <w:rsid w:val="00A95074"/>
    <w:rsid w:val="00BA3C2B"/>
    <w:rsid w:val="00D657CF"/>
    <w:rsid w:val="00D91097"/>
    <w:rsid w:val="00DB4406"/>
    <w:rsid w:val="00E0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4F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074F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74F2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74F25"/>
  </w:style>
  <w:style w:styleId="Zaglavlje" w:type="paragraph">
    <w:name w:val="header"/>
    <w:basedOn w:val="Normal"/>
    <w:link w:val="ZaglavljeChar"/>
    <w:uiPriority w:val="99"/>
    <w:rsid w:val="00074F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4F25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4F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4F2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1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4F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074F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74F2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74F25"/>
  </w:style>
  <w:style w:styleId="Zaglavlje" w:type="paragraph">
    <w:name w:val="header"/>
    <w:basedOn w:val="Normal"/>
    <w:link w:val="ZaglavljeChar"/>
    <w:uiPriority w:val="99"/>
    <w:rsid w:val="00074F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4F25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4F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4F2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1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3197</properties:Characters>
  <properties:Lines>79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2017-06-12T05:33:00Z</dcterms:created>
  <dc:creator>korisnik</dc:creator>
  <cp:lastModifiedBy>Jasmina Matika</cp:lastModifiedBy>
  <dcterms:modified xmlns:xsi="http://www.w3.org/2001/XMLSchema-instance" xsi:type="dcterms:W3CDTF">2017-06-12T05:52:00Z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