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4bdb" w14:paraId="c1a4bdb" w:rsidRDefault="00C25D8B" w:rsidP="00C25D8B" w:rsidR="00C25D8B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C25D8B" w:rsidP="00C25D8B" w:rsidR="00C25D8B" w:rsidRPr="00DE453A">
      <w:pPr>
        <w:rPr>
          <w:b/>
        </w:rPr>
      </w:pPr>
      <w:r>
        <w:t xml:space="preserve">Poslovni broj spisa:            </w:t>
      </w:r>
      <w:r w:rsidRPr="00DE453A">
        <w:rPr>
          <w:b/>
        </w:rPr>
        <w:t>2 St-</w:t>
      </w:r>
      <w:r>
        <w:rPr>
          <w:b/>
        </w:rPr>
        <w:t>615/16</w:t>
      </w:r>
    </w:p>
    <w:p w:rsidRDefault="00C25D8B" w:rsidP="00C25D8B" w:rsidR="00C25D8B" w:rsidRPr="006E3FDA">
      <w:r>
        <w:t xml:space="preserve">Dužnik:                              </w:t>
      </w:r>
      <w:r w:rsidRPr="0060550B">
        <w:rPr>
          <w:b/>
        </w:rPr>
        <w:t xml:space="preserve">KLIME POSAVEC d.o.o. u stečaju, </w:t>
      </w:r>
      <w:proofErr w:type="spellStart"/>
      <w:r w:rsidRPr="006E3FDA">
        <w:t>Zvirišće</w:t>
      </w:r>
      <w:proofErr w:type="spellEnd"/>
      <w:r w:rsidRPr="006E3FDA">
        <w:t xml:space="preserve"> 46, Koprivnica</w:t>
      </w:r>
    </w:p>
    <w:p w:rsidRDefault="00C25D8B" w:rsidP="00C25D8B" w:rsidR="00C25D8B" w:rsidRPr="006E3FDA">
      <w:pPr>
        <w:pBdr>
          <w:bottom w:space="1" w:sz="12" w:color="auto" w:val="single"/>
        </w:pBdr>
      </w:pPr>
      <w:r w:rsidRPr="006E3FDA">
        <w:t xml:space="preserve">                                           OIB: 69932447678</w:t>
      </w:r>
    </w:p>
    <w:p w:rsidRDefault="006E3FDA" w:rsidP="00C25D8B" w:rsidR="006E3FDA" w:rsidRPr="006E3FDA">
      <w:pPr>
        <w:pBdr>
          <w:bottom w:space="1" w:sz="12" w:color="auto" w:val="single"/>
        </w:pBdr>
      </w:pPr>
      <w:r w:rsidRPr="006E3FDA">
        <w:t>Stečajna upraviteljica:</w:t>
      </w:r>
      <w:r>
        <w:t xml:space="preserve">       Nevenka Golubić</w:t>
      </w:r>
    </w:p>
    <w:p w:rsidRDefault="00566888" w:rsidR="00566888"/>
    <w:p w:rsidRDefault="00C25D8B" w:rsidR="00C25D8B"/>
    <w:p w:rsidRDefault="004634BE" w:rsidR="004634BE"/>
    <w:p w:rsidRDefault="006E3FDA" w:rsidP="006E3FDA" w:rsidR="006E3FDA">
      <w:pPr>
        <w:jc w:val="both"/>
        <w:rPr>
          <w:b/>
        </w:rPr>
      </w:pPr>
      <w:r>
        <w:rPr>
          <w:b/>
        </w:rPr>
        <w:t>Predmet: ZAVRŠNI RAČUN STEČAJNOG UPRAVITELJA</w:t>
      </w:r>
    </w:p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</w:pPr>
      <w:r w:rsidRPr="00700998">
        <w:t xml:space="preserve">U stečajnom </w:t>
      </w:r>
      <w:r>
        <w:t xml:space="preserve"> postupku nad dužnikom KLIME POSAVEC d.o.o. u stečaju, Koprivnica, unovčena je stečajna masa,  te  stoga podnosim završni račun  i predlažem stečajnom sucu da </w:t>
      </w:r>
      <w:proofErr w:type="spellStart"/>
      <w:r>
        <w:t>da</w:t>
      </w:r>
      <w:proofErr w:type="spellEnd"/>
      <w:r>
        <w:t xml:space="preserve"> suglasnost za završnu diobu prema predloženom završnom diobenom popisu i da odredi održavanje završnog ročišta na kojem bi </w:t>
      </w:r>
      <w:r w:rsidR="00F65EA1">
        <w:t xml:space="preserve">vjerovnici odlučivali o završnom računu te donošenju odluke o </w:t>
      </w:r>
      <w:r>
        <w:t xml:space="preserve"> zaključenju stečajnog postupka. </w:t>
      </w:r>
    </w:p>
    <w:p w:rsidRDefault="006E3FDA" w:rsidP="006E3FDA" w:rsidR="006E3FDA">
      <w:pPr>
        <w:jc w:val="both"/>
      </w:pPr>
    </w:p>
    <w:p w:rsidRDefault="004634BE" w:rsidP="006E3FDA" w:rsidR="004634BE">
      <w:pPr>
        <w:jc w:val="both"/>
      </w:pPr>
    </w:p>
    <w:p w:rsidRDefault="006E3FDA" w:rsidP="006E3FDA" w:rsidR="006E3FDA">
      <w:pPr>
        <w:jc w:val="both"/>
        <w:rPr>
          <w:b/>
        </w:rPr>
      </w:pPr>
      <w:r>
        <w:rPr>
          <w:b/>
        </w:rPr>
        <w:t>I. ZAVRŠNI RAČUN</w:t>
      </w:r>
    </w:p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  <w:rPr>
          <w:b/>
        </w:rPr>
      </w:pPr>
      <w:r>
        <w:rPr>
          <w:b/>
        </w:rPr>
        <w:t>I.1. RAČUN PRIHODA I RASHODA</w:t>
      </w:r>
    </w:p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Prihodi</w:t>
      </w:r>
    </w:p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  <w:rPr>
          <w:b/>
        </w:rPr>
      </w:pPr>
    </w:p>
    <w:tbl>
      <w:tblPr>
        <w:tblStyle w:val="Reetkatablice"/>
        <w:tblpPr w:tblpY="1" w:vertAnchor="text" w:rightFromText="180" w:leftFromText="180"/>
        <w:tblOverlap w:val="never"/>
        <w:tblW w:type="dxa" w:w="8226"/>
        <w:tblLook w:val="01E0" w:noVBand="0" w:noHBand="0" w:lastColumn="1" w:firstColumn="1" w:lastRow="1" w:firstRow="1"/>
      </w:tblPr>
      <w:tblGrid>
        <w:gridCol w:w="6865"/>
        <w:gridCol w:w="1361"/>
      </w:tblGrid>
      <w:tr w:rsidR="006E3FDA" w:rsidRPr="00F04D94">
        <w:trPr>
          <w:trHeight w:val="257"/>
        </w:trPr>
        <w:tc>
          <w:tcPr>
            <w:tcW w:type="auto" w:w="0"/>
          </w:tcPr>
          <w:p w:rsidRDefault="006E3FDA" w:rsidP="004634BE" w:rsidR="006E3FDA" w:rsidRPr="00F04D94">
            <w:pPr>
              <w:jc w:val="center"/>
            </w:pPr>
            <w:r w:rsidRPr="00F04D94">
              <w:t>Naziv prihoda</w:t>
            </w:r>
          </w:p>
        </w:tc>
        <w:tc>
          <w:tcPr>
            <w:tcW w:type="auto" w:w="0"/>
          </w:tcPr>
          <w:p w:rsidRDefault="006E3FDA" w:rsidP="004634BE" w:rsidR="006E3FDA" w:rsidRPr="00F04D94">
            <w:pPr>
              <w:jc w:val="center"/>
            </w:pPr>
            <w:r w:rsidRPr="00F04D94">
              <w:t>Iznos u kn</w:t>
            </w:r>
          </w:p>
        </w:tc>
      </w:tr>
      <w:tr w:rsidR="006E3FDA" w:rsidRPr="00F04D94">
        <w:trPr>
          <w:trHeight w:val="257"/>
        </w:trPr>
        <w:tc>
          <w:tcPr>
            <w:tcW w:type="auto" w:w="0"/>
          </w:tcPr>
          <w:p w:rsidRDefault="006E3FDA" w:rsidP="004634BE" w:rsidR="006E3FDA" w:rsidRPr="00F04D94">
            <w:pPr>
              <w:tabs>
                <w:tab w:pos="173" w:val="left"/>
              </w:tabs>
            </w:pPr>
            <w:r w:rsidRPr="00F04D94">
              <w:t xml:space="preserve">Prihodi od prodaje </w:t>
            </w:r>
            <w:r w:rsidR="004634BE">
              <w:t>pokretnina ( alati )</w:t>
            </w:r>
            <w:r w:rsidRPr="00F04D94">
              <w:t xml:space="preserve"> </w:t>
            </w:r>
          </w:p>
        </w:tc>
        <w:tc>
          <w:tcPr>
            <w:tcW w:type="auto" w:w="0"/>
          </w:tcPr>
          <w:p w:rsidRDefault="004634BE" w:rsidP="004634BE" w:rsidR="006E3FDA" w:rsidRPr="00F04D94">
            <w:pPr>
              <w:jc w:val="right"/>
            </w:pPr>
            <w:r>
              <w:t>1.920,80</w:t>
            </w:r>
          </w:p>
          <w:p w:rsidRDefault="006E3FDA" w:rsidP="004634BE" w:rsidR="006E3FDA" w:rsidRPr="00F04D94">
            <w:pPr>
              <w:jc w:val="right"/>
            </w:pPr>
            <w:r w:rsidRPr="00F04D94">
              <w:t xml:space="preserve">+ PDV </w:t>
            </w:r>
            <w:r w:rsidR="004634BE">
              <w:t>480,20</w:t>
            </w:r>
            <w:r w:rsidRPr="00F04D94">
              <w:t xml:space="preserve"> </w:t>
            </w:r>
          </w:p>
        </w:tc>
      </w:tr>
      <w:tr w:rsidR="006E3FDA" w:rsidRPr="00F04D94">
        <w:trPr>
          <w:trHeight w:val="257"/>
        </w:trPr>
        <w:tc>
          <w:tcPr>
            <w:tcW w:type="auto" w:w="0"/>
          </w:tcPr>
          <w:p w:rsidRDefault="006E3FDA" w:rsidP="004634BE" w:rsidR="006E3FDA" w:rsidRPr="00F04D94">
            <w:pPr>
              <w:tabs>
                <w:tab w:pos="173" w:val="left"/>
              </w:tabs>
            </w:pPr>
            <w:r w:rsidRPr="00F04D94">
              <w:t>Naplaćena potraživanja nastala prije otvaranja stečajnog postupka</w:t>
            </w:r>
            <w:r w:rsidR="004634BE">
              <w:t xml:space="preserve"> (</w:t>
            </w:r>
            <w:proofErr w:type="spellStart"/>
            <w:r w:rsidR="004634BE">
              <w:t>Amadeus</w:t>
            </w:r>
            <w:proofErr w:type="spellEnd"/>
            <w:r w:rsidR="004634BE">
              <w:t xml:space="preserve"> M.A.J. d.o.o. – </w:t>
            </w:r>
            <w:proofErr w:type="spellStart"/>
            <w:r w:rsidR="004634BE">
              <w:t>predstečajna</w:t>
            </w:r>
            <w:proofErr w:type="spellEnd"/>
            <w:r w:rsidR="004634BE">
              <w:t xml:space="preserve"> nagodba )</w:t>
            </w:r>
          </w:p>
        </w:tc>
        <w:tc>
          <w:tcPr>
            <w:tcW w:type="auto" w:w="0"/>
          </w:tcPr>
          <w:p w:rsidRDefault="004634BE" w:rsidP="004634BE" w:rsidR="006E3FDA" w:rsidRPr="00F04D94">
            <w:pPr>
              <w:jc w:val="right"/>
            </w:pPr>
            <w:r>
              <w:t>187,50</w:t>
            </w:r>
            <w:r w:rsidR="006E3FDA" w:rsidRPr="00F04D94">
              <w:t xml:space="preserve"> </w:t>
            </w:r>
          </w:p>
        </w:tc>
      </w:tr>
      <w:tr w:rsidR="006E3FDA" w:rsidRPr="00F04D94">
        <w:trPr>
          <w:trHeight w:val="257"/>
        </w:trPr>
        <w:tc>
          <w:tcPr>
            <w:tcW w:type="auto" w:w="0"/>
          </w:tcPr>
          <w:p w:rsidRDefault="006E3FDA" w:rsidP="004634BE" w:rsidR="006E3FDA" w:rsidRPr="00F04D94">
            <w:pPr>
              <w:tabs>
                <w:tab w:pos="173" w:val="left"/>
              </w:tabs>
            </w:pPr>
            <w:r w:rsidRPr="00F04D94">
              <w:t>Ukupno:</w:t>
            </w:r>
          </w:p>
        </w:tc>
        <w:tc>
          <w:tcPr>
            <w:tcW w:type="auto" w:w="0"/>
          </w:tcPr>
          <w:p w:rsidRDefault="004634BE" w:rsidP="004634BE" w:rsidR="006E3FDA" w:rsidRPr="00F04D94">
            <w:pPr>
              <w:jc w:val="right"/>
            </w:pPr>
            <w:r>
              <w:t>2.588,50</w:t>
            </w:r>
          </w:p>
        </w:tc>
      </w:tr>
    </w:tbl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  <w:rPr>
          <w:b/>
        </w:rPr>
      </w:pPr>
      <w:r>
        <w:rPr>
          <w:b/>
        </w:rPr>
        <w:br w:clear="all" w:type="textWrapping"/>
      </w:r>
    </w:p>
    <w:p w:rsidRDefault="006E3FDA" w:rsidP="006E3FDA" w:rsidR="006E3FDA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Rashodi</w:t>
      </w:r>
    </w:p>
    <w:p w:rsidRDefault="006E3FDA" w:rsidP="006E3FDA" w:rsidR="006E3FDA">
      <w:pPr>
        <w:jc w:val="both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5748"/>
        <w:gridCol w:w="1216"/>
      </w:tblGrid>
      <w:tr w:rsidR="006E3FDA">
        <w:tc>
          <w:tcPr>
            <w:tcW w:type="auto" w:w="0"/>
          </w:tcPr>
          <w:p w:rsidRDefault="006E3FDA" w:rsidP="004634BE" w:rsidR="006E3FDA" w:rsidRPr="006E6115">
            <w:pPr>
              <w:jc w:val="center"/>
            </w:pPr>
            <w:r>
              <w:t>Naziv rashoda</w:t>
            </w:r>
          </w:p>
        </w:tc>
        <w:tc>
          <w:tcPr>
            <w:tcW w:type="auto" w:w="0"/>
          </w:tcPr>
          <w:p w:rsidRDefault="006E3FDA" w:rsidP="004634BE" w:rsidR="006E3FDA" w:rsidRPr="006E6115">
            <w:pPr>
              <w:jc w:val="center"/>
            </w:pPr>
            <w:r>
              <w:t>Iznos u kn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135FDB">
            <w:pPr>
              <w:ind w:left="360"/>
              <w:jc w:val="both"/>
            </w:pPr>
            <w:r w:rsidRPr="00135FDB">
              <w:t xml:space="preserve">troškovi izrade štambilja  </w:t>
            </w:r>
          </w:p>
        </w:tc>
        <w:tc>
          <w:tcPr>
            <w:tcW w:type="auto" w:w="0"/>
          </w:tcPr>
          <w:p w:rsidRDefault="006E3FDA" w:rsidP="004634BE" w:rsidR="006E3FDA" w:rsidRPr="006E6115">
            <w:pPr>
              <w:jc w:val="right"/>
            </w:pPr>
            <w:r>
              <w:t>164,80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135FDB">
            <w:pPr>
              <w:ind w:left="360"/>
              <w:jc w:val="both"/>
            </w:pPr>
            <w:r w:rsidRPr="00135FDB">
              <w:t xml:space="preserve">bankarski troškovi </w:t>
            </w:r>
          </w:p>
        </w:tc>
        <w:tc>
          <w:tcPr>
            <w:tcW w:type="auto" w:w="0"/>
          </w:tcPr>
          <w:p w:rsidRDefault="004634BE" w:rsidP="004634BE" w:rsidR="006E3FDA" w:rsidRPr="006E6115">
            <w:pPr>
              <w:jc w:val="right"/>
            </w:pPr>
            <w:r>
              <w:t>22,70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135FDB">
            <w:pPr>
              <w:ind w:left="360"/>
              <w:jc w:val="both"/>
            </w:pPr>
            <w:r w:rsidRPr="00135FDB">
              <w:t xml:space="preserve">knjigovodstveni troškovi </w:t>
            </w:r>
          </w:p>
        </w:tc>
        <w:tc>
          <w:tcPr>
            <w:tcW w:type="auto" w:w="0"/>
          </w:tcPr>
          <w:p w:rsidRDefault="004634BE" w:rsidP="004634BE" w:rsidR="006E3FDA" w:rsidRPr="006E6115">
            <w:pPr>
              <w:jc w:val="right"/>
            </w:pPr>
            <w:r>
              <w:t>462,50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135FDB">
            <w:pPr>
              <w:ind w:left="360"/>
              <w:jc w:val="both"/>
            </w:pPr>
            <w:r w:rsidRPr="00135FDB">
              <w:t xml:space="preserve">troškovi poštarine </w:t>
            </w:r>
          </w:p>
        </w:tc>
        <w:tc>
          <w:tcPr>
            <w:tcW w:type="auto" w:w="0"/>
          </w:tcPr>
          <w:p w:rsidRDefault="004634BE" w:rsidP="004634BE" w:rsidR="006E3FDA" w:rsidRPr="006E6115">
            <w:pPr>
              <w:jc w:val="right"/>
            </w:pPr>
            <w:r>
              <w:t>6,20</w:t>
            </w:r>
          </w:p>
        </w:tc>
      </w:tr>
      <w:tr w:rsidR="004634BE">
        <w:tc>
          <w:tcPr>
            <w:tcW w:type="auto" w:w="0"/>
          </w:tcPr>
          <w:p w:rsidRDefault="004634BE" w:rsidP="004634BE" w:rsidR="004634BE" w:rsidRPr="00135FDB">
            <w:pPr>
              <w:ind w:left="360"/>
              <w:jc w:val="both"/>
            </w:pPr>
            <w:r>
              <w:t>plaćen PDV</w:t>
            </w:r>
          </w:p>
        </w:tc>
        <w:tc>
          <w:tcPr>
            <w:tcW w:type="auto" w:w="0"/>
          </w:tcPr>
          <w:p w:rsidRDefault="004634BE" w:rsidP="004634BE" w:rsidR="004634BE">
            <w:pPr>
              <w:jc w:val="right"/>
            </w:pPr>
            <w:r>
              <w:t>354,74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135FDB">
            <w:pPr>
              <w:ind w:left="360"/>
              <w:jc w:val="both"/>
            </w:pPr>
            <w:r>
              <w:t>nagrada stečajnom upravitelju prema zahtjevu – bruto</w:t>
            </w:r>
          </w:p>
        </w:tc>
        <w:tc>
          <w:tcPr>
            <w:tcW w:type="auto" w:w="0"/>
          </w:tcPr>
          <w:p w:rsidRDefault="004634BE" w:rsidP="004634BE" w:rsidR="006E3FDA">
            <w:pPr>
              <w:jc w:val="right"/>
            </w:pPr>
            <w:r>
              <w:t>414,16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>
            <w:pPr>
              <w:ind w:left="360"/>
              <w:jc w:val="both"/>
            </w:pPr>
            <w:r>
              <w:t xml:space="preserve">Ukupno: </w:t>
            </w:r>
          </w:p>
        </w:tc>
        <w:tc>
          <w:tcPr>
            <w:tcW w:type="auto" w:w="0"/>
          </w:tcPr>
          <w:p w:rsidRDefault="004634BE" w:rsidP="004634BE" w:rsidR="006E3FDA">
            <w:pPr>
              <w:jc w:val="right"/>
            </w:pPr>
            <w:r>
              <w:t>1.425,10</w:t>
            </w:r>
          </w:p>
        </w:tc>
      </w:tr>
    </w:tbl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  <w:rPr>
          <w:b/>
        </w:rPr>
      </w:pPr>
    </w:p>
    <w:p w:rsidRDefault="004634BE" w:rsidP="006E3FDA" w:rsidR="004634BE">
      <w:pPr>
        <w:jc w:val="both"/>
        <w:rPr>
          <w:b/>
        </w:rPr>
      </w:pPr>
    </w:p>
    <w:p w:rsidRDefault="004634BE" w:rsidP="006E3FDA" w:rsidR="004634BE">
      <w:pPr>
        <w:jc w:val="both"/>
        <w:rPr>
          <w:b/>
        </w:rPr>
      </w:pPr>
    </w:p>
    <w:p w:rsidRDefault="004634BE" w:rsidP="006E3FDA" w:rsidR="004634BE">
      <w:pPr>
        <w:jc w:val="both"/>
        <w:rPr>
          <w:b/>
        </w:rPr>
      </w:pPr>
    </w:p>
    <w:p w:rsidRDefault="004634BE" w:rsidP="006E3FDA" w:rsidR="004634BE">
      <w:pPr>
        <w:jc w:val="both"/>
        <w:rPr>
          <w:b/>
        </w:rPr>
      </w:pPr>
    </w:p>
    <w:p w:rsidRDefault="004634BE" w:rsidP="006E3FDA" w:rsidR="004634BE">
      <w:pPr>
        <w:jc w:val="both"/>
        <w:rPr>
          <w:b/>
        </w:rPr>
      </w:pPr>
    </w:p>
    <w:p w:rsidRDefault="004634BE" w:rsidP="006E3FDA" w:rsidR="004634BE">
      <w:pPr>
        <w:jc w:val="both"/>
        <w:rPr>
          <w:b/>
        </w:rPr>
      </w:pPr>
    </w:p>
    <w:p w:rsidRDefault="004634BE" w:rsidP="006E3FDA" w:rsidR="004634BE">
      <w:pPr>
        <w:jc w:val="both"/>
        <w:rPr>
          <w:b/>
        </w:rPr>
      </w:pPr>
    </w:p>
    <w:p w:rsidRDefault="006E3FDA" w:rsidP="006E3FDA" w:rsidR="006E3FDA">
      <w:pPr>
        <w:jc w:val="both"/>
        <w:rPr>
          <w:b/>
        </w:rPr>
      </w:pPr>
      <w:r>
        <w:rPr>
          <w:b/>
        </w:rPr>
        <w:t xml:space="preserve">I.2. </w:t>
      </w:r>
      <w:r w:rsidR="0039438D" w:rsidRPr="00533B03">
        <w:rPr>
          <w:b/>
        </w:rPr>
        <w:t>USPOREDNI PRIKAZ IMOVINE I OBVEZA IZ POČETNOG PREGLEDA I ZAVRŠNOG STANJA</w:t>
      </w:r>
    </w:p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numPr>
          <w:ilvl w:val="0"/>
          <w:numId w:val="9"/>
        </w:numPr>
        <w:jc w:val="both"/>
        <w:rPr>
          <w:b/>
        </w:rPr>
      </w:pPr>
      <w:r>
        <w:rPr>
          <w:b/>
        </w:rPr>
        <w:t>Imovina</w:t>
      </w:r>
    </w:p>
    <w:p w:rsidRDefault="006E3FDA" w:rsidP="006E3FDA" w:rsidR="006E3FDA">
      <w:pPr>
        <w:jc w:val="both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3090"/>
        <w:gridCol w:w="1252"/>
        <w:gridCol w:w="2437"/>
        <w:gridCol w:w="1169"/>
        <w:gridCol w:w="1340"/>
      </w:tblGrid>
      <w:tr w:rsidR="006E3FDA">
        <w:tc>
          <w:tcPr>
            <w:tcW w:type="auto" w:w="0"/>
          </w:tcPr>
          <w:p w:rsidRDefault="006E3FDA" w:rsidP="004634BE" w:rsidR="006E3FDA" w:rsidRPr="0028119D">
            <w:pPr>
              <w:jc w:val="center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Imovina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center"/>
              <w:rPr>
                <w:sz w:val="22"/>
                <w:szCs w:val="22"/>
              </w:rPr>
            </w:pPr>
            <w:proofErr w:type="spellStart"/>
            <w:r w:rsidRPr="0028119D">
              <w:rPr>
                <w:sz w:val="22"/>
                <w:szCs w:val="22"/>
              </w:rPr>
              <w:t>Razluč</w:t>
            </w:r>
            <w:proofErr w:type="spellEnd"/>
            <w:r w:rsidR="00696D42">
              <w:rPr>
                <w:sz w:val="22"/>
                <w:szCs w:val="22"/>
              </w:rPr>
              <w:t>.</w:t>
            </w:r>
            <w:r w:rsidRPr="0028119D">
              <w:rPr>
                <w:sz w:val="22"/>
                <w:szCs w:val="22"/>
              </w:rPr>
              <w:t xml:space="preserve"> prava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center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Vrijednost dan otvaranja stečaja</w:t>
            </w:r>
          </w:p>
          <w:p w:rsidRDefault="006E3FDA" w:rsidP="004634BE" w:rsidR="006E3FDA" w:rsidRPr="002811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Unovčenje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 xml:space="preserve">Završno stanje </w:t>
            </w:r>
          </w:p>
        </w:tc>
      </w:tr>
      <w:tr w:rsidR="006E3FDA">
        <w:tc>
          <w:tcPr>
            <w:tcW w:type="auto" w:w="0"/>
          </w:tcPr>
          <w:p w:rsidRDefault="00696D42" w:rsidP="00696D42" w:rsidR="00696D4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Pokretnine ( alati ):</w:t>
            </w:r>
          </w:p>
          <w:p w:rsidRDefault="00696D42" w:rsidP="00696D42" w:rsidR="00696D42" w:rsidRPr="00696D4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Pr="00696D42">
              <w:rPr>
                <w:sz w:val="22"/>
                <w:szCs w:val="22"/>
              </w:rPr>
              <w:t>ušili</w:t>
            </w:r>
            <w:r>
              <w:rPr>
                <w:sz w:val="22"/>
                <w:szCs w:val="22"/>
              </w:rPr>
              <w:t>ca č</w:t>
            </w:r>
            <w:r w:rsidRPr="00696D42">
              <w:rPr>
                <w:sz w:val="22"/>
                <w:szCs w:val="22"/>
              </w:rPr>
              <w:t>ekić HR2010</w:t>
            </w:r>
          </w:p>
          <w:p w:rsidRDefault="00696D42" w:rsidP="00696D42" w:rsidR="00696D42" w:rsidRPr="00696D42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both"/>
              <w:rPr>
                <w:sz w:val="22"/>
                <w:szCs w:val="22"/>
              </w:rPr>
            </w:pPr>
            <w:r w:rsidRPr="00696D42">
              <w:rPr>
                <w:sz w:val="22"/>
                <w:szCs w:val="22"/>
              </w:rPr>
              <w:t>bušilica čekić HR4000 Sakupljač PFA</w:t>
            </w:r>
          </w:p>
          <w:p w:rsidRDefault="006E3FDA" w:rsidP="004634BE" w:rsidR="006E3FDA" w:rsidRPr="0028119D">
            <w:pPr>
              <w:tabs>
                <w:tab w:pos="173" w:val="left"/>
              </w:tabs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696D42" w:rsidP="00696D42" w:rsidR="006E3FDA" w:rsidRPr="002811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auto" w:w="0"/>
          </w:tcPr>
          <w:p w:rsidRDefault="00696D42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8.000,00</w:t>
            </w:r>
          </w:p>
        </w:tc>
        <w:tc>
          <w:tcPr>
            <w:tcW w:type="auto" w:w="0"/>
          </w:tcPr>
          <w:p w:rsidRDefault="00696D42" w:rsidP="004634BE" w:rsidR="006E3F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1.920,80</w:t>
            </w:r>
          </w:p>
          <w:p w:rsidRDefault="00696D42" w:rsidP="004634BE" w:rsidR="00696D4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PDV</w:t>
            </w:r>
          </w:p>
          <w:p w:rsidRDefault="00696D42" w:rsidP="004634BE" w:rsidR="00696D42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480,20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right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0,00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28119D">
            <w:pPr>
              <w:tabs>
                <w:tab w:pos="173" w:val="left"/>
              </w:tabs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Potraživanja za izvršene usluge</w:t>
            </w:r>
          </w:p>
          <w:p w:rsidRDefault="006E3FDA" w:rsidP="004634BE" w:rsidR="006E3FDA" w:rsidRPr="0028119D">
            <w:pPr>
              <w:tabs>
                <w:tab w:pos="173" w:val="left"/>
              </w:tabs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nastala prije otvaranja stečaja</w:t>
            </w:r>
          </w:p>
        </w:tc>
        <w:tc>
          <w:tcPr>
            <w:tcW w:type="auto" w:w="0"/>
          </w:tcPr>
          <w:p w:rsidRDefault="006E3FDA" w:rsidP="00696D42" w:rsidR="006E3FDA" w:rsidRPr="0028119D">
            <w:pPr>
              <w:jc w:val="center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-</w:t>
            </w:r>
          </w:p>
        </w:tc>
        <w:tc>
          <w:tcPr>
            <w:tcW w:type="auto" w:w="0"/>
          </w:tcPr>
          <w:p w:rsidRDefault="00696D42" w:rsidP="004634BE" w:rsidR="006E3FD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187,50</w:t>
            </w:r>
          </w:p>
          <w:p w:rsidRDefault="006E3FDA" w:rsidP="004634BE" w:rsidR="006E3FDA" w:rsidRPr="002811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696D42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187,50</w:t>
            </w:r>
          </w:p>
        </w:tc>
        <w:tc>
          <w:tcPr>
            <w:tcW w:type="auto" w:w="0"/>
          </w:tcPr>
          <w:p w:rsidRDefault="00AA3460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28119D">
            <w:pPr>
              <w:tabs>
                <w:tab w:pos="173" w:val="left"/>
              </w:tabs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 xml:space="preserve">Novčana sredstva 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right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0,00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AA3460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1.577,56</w:t>
            </w:r>
          </w:p>
        </w:tc>
      </w:tr>
      <w:tr w:rsidR="006E3FDA">
        <w:tc>
          <w:tcPr>
            <w:tcW w:type="auto" w:w="0"/>
          </w:tcPr>
          <w:p w:rsidRDefault="006E3FDA" w:rsidP="004634BE" w:rsidR="006E3FDA" w:rsidRPr="0028119D">
            <w:pPr>
              <w:tabs>
                <w:tab w:pos="1020" w:val="left"/>
              </w:tabs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ab/>
              <w:t>Ukupno: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696D42" w:rsidP="00696D42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8.187,50</w:t>
            </w:r>
          </w:p>
        </w:tc>
        <w:tc>
          <w:tcPr>
            <w:tcW w:type="auto" w:w="0"/>
          </w:tcPr>
          <w:p w:rsidRDefault="00696D42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2.588,50</w:t>
            </w:r>
          </w:p>
        </w:tc>
        <w:tc>
          <w:tcPr>
            <w:tcW w:type="auto" w:w="0"/>
          </w:tcPr>
          <w:p w:rsidRDefault="00AA3460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1.577,56</w:t>
            </w:r>
          </w:p>
        </w:tc>
      </w:tr>
    </w:tbl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numPr>
          <w:ilvl w:val="0"/>
          <w:numId w:val="9"/>
        </w:numPr>
        <w:jc w:val="both"/>
        <w:rPr>
          <w:b/>
        </w:rPr>
      </w:pPr>
      <w:r>
        <w:rPr>
          <w:b/>
        </w:rPr>
        <w:t>Obveze</w:t>
      </w:r>
    </w:p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  <w:rPr>
          <w:b/>
        </w:rPr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1981"/>
        <w:gridCol w:w="1521"/>
        <w:gridCol w:w="1368"/>
        <w:gridCol w:w="1352"/>
        <w:gridCol w:w="3066"/>
      </w:tblGrid>
      <w:tr w:rsidR="00896A5F">
        <w:tc>
          <w:tcPr>
            <w:tcW w:type="auto" w:w="0"/>
          </w:tcPr>
          <w:p w:rsidRDefault="006E3FDA" w:rsidP="004634BE" w:rsidR="006E3FDA" w:rsidRPr="00DA368E">
            <w:pPr>
              <w:jc w:val="center"/>
              <w:rPr>
                <w:sz w:val="22"/>
                <w:szCs w:val="22"/>
              </w:rPr>
            </w:pPr>
            <w:r w:rsidRPr="00DA368E">
              <w:rPr>
                <w:sz w:val="22"/>
                <w:szCs w:val="22"/>
              </w:rPr>
              <w:t>Obveze</w:t>
            </w:r>
          </w:p>
        </w:tc>
        <w:tc>
          <w:tcPr>
            <w:tcW w:type="auto" w:w="0"/>
          </w:tcPr>
          <w:p w:rsidRDefault="006E3FDA" w:rsidP="004634BE" w:rsidR="006E3FDA" w:rsidRPr="00DA368E">
            <w:pPr>
              <w:jc w:val="center"/>
              <w:rPr>
                <w:sz w:val="22"/>
                <w:szCs w:val="22"/>
              </w:rPr>
            </w:pPr>
            <w:r w:rsidRPr="00DA368E">
              <w:rPr>
                <w:sz w:val="22"/>
                <w:szCs w:val="22"/>
              </w:rPr>
              <w:t>Na dan otvaranja stečajnog postupka</w:t>
            </w:r>
          </w:p>
        </w:tc>
        <w:tc>
          <w:tcPr>
            <w:tcW w:type="auto" w:w="0"/>
          </w:tcPr>
          <w:p w:rsidRDefault="006E3FDA" w:rsidP="004634BE" w:rsidR="006E3FDA" w:rsidRPr="00DA368E">
            <w:pPr>
              <w:jc w:val="center"/>
              <w:rPr>
                <w:sz w:val="22"/>
                <w:szCs w:val="22"/>
              </w:rPr>
            </w:pPr>
            <w:r w:rsidRPr="00DA368E">
              <w:rPr>
                <w:sz w:val="22"/>
                <w:szCs w:val="22"/>
              </w:rPr>
              <w:t>Nastale tijekom stečajnog postupka</w:t>
            </w:r>
          </w:p>
        </w:tc>
        <w:tc>
          <w:tcPr>
            <w:tcW w:type="auto" w:w="0"/>
          </w:tcPr>
          <w:p w:rsidRDefault="006E3FDA" w:rsidP="004634BE" w:rsidR="006E3FDA">
            <w:pPr>
              <w:jc w:val="center"/>
              <w:rPr>
                <w:sz w:val="22"/>
                <w:szCs w:val="22"/>
              </w:rPr>
            </w:pPr>
            <w:r w:rsidRPr="00DA368E">
              <w:rPr>
                <w:sz w:val="22"/>
                <w:szCs w:val="22"/>
              </w:rPr>
              <w:t>Namirenje</w:t>
            </w:r>
          </w:p>
          <w:p w:rsidRDefault="00066E94" w:rsidP="004634BE" w:rsidR="00066E94" w:rsidRPr="00DA36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tijekom stečajnog postupka</w:t>
            </w:r>
          </w:p>
        </w:tc>
        <w:tc>
          <w:tcPr>
            <w:tcW w:type="auto" w:w="0"/>
          </w:tcPr>
          <w:p w:rsidRDefault="006E3FDA" w:rsidP="004634BE" w:rsidR="006E3FDA" w:rsidRPr="00DA368E">
            <w:pPr>
              <w:jc w:val="center"/>
              <w:rPr>
                <w:sz w:val="22"/>
                <w:szCs w:val="22"/>
              </w:rPr>
            </w:pPr>
            <w:r w:rsidRPr="00DA368E">
              <w:rPr>
                <w:sz w:val="22"/>
                <w:szCs w:val="22"/>
              </w:rPr>
              <w:t>Završno stanje</w:t>
            </w:r>
          </w:p>
        </w:tc>
      </w:tr>
      <w:tr w:rsidR="00896A5F">
        <w:tc>
          <w:tcPr>
            <w:tcW w:type="auto" w:w="0"/>
          </w:tcPr>
          <w:p w:rsidRDefault="00062A11" w:rsidP="004634BE" w:rsidR="00062A11" w:rsidRPr="0028119D">
            <w:pPr>
              <w:spacing w:after="40" w:before="40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 xml:space="preserve">Obveze prema stečajnim vjerovnicima I. višeg isplatnog reda </w:t>
            </w:r>
          </w:p>
        </w:tc>
        <w:tc>
          <w:tcPr>
            <w:tcW w:type="auto" w:w="0"/>
          </w:tcPr>
          <w:p w:rsidRDefault="00062A11" w:rsidP="00062A11" w:rsidR="00062A11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217.137,42</w:t>
            </w:r>
          </w:p>
        </w:tc>
        <w:tc>
          <w:tcPr>
            <w:tcW w:type="auto" w:w="0"/>
          </w:tcPr>
          <w:p w:rsidRDefault="00896A5F" w:rsidP="004634BE" w:rsidR="00062A11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auto" w:w="0"/>
          </w:tcPr>
          <w:p w:rsidRDefault="00062A11" w:rsidP="004634BE" w:rsidR="00062A11" w:rsidRPr="002811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896A5F" w:rsidP="004634BE" w:rsidR="00062A11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217.137,42</w:t>
            </w:r>
          </w:p>
          <w:p w:rsidRDefault="00062A11" w:rsidP="004634BE" w:rsidR="00062A11" w:rsidRPr="0028119D">
            <w:pPr>
              <w:jc w:val="right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 xml:space="preserve">Prema završnom diobenom popisu, tražbine 1. višeg isplatnog reda namiruju se u iznosu od </w:t>
            </w:r>
            <w:r w:rsidR="00896A5F">
              <w:rPr>
                <w:sz w:val="22"/>
                <w:szCs w:val="22"/>
              </w:rPr>
              <w:t>900,00</w:t>
            </w:r>
            <w:r w:rsidRPr="0028119D">
              <w:rPr>
                <w:sz w:val="22"/>
                <w:szCs w:val="22"/>
              </w:rPr>
              <w:t xml:space="preserve"> kn, te bi nakon toga ostao nenamiren iznos od </w:t>
            </w:r>
            <w:r w:rsidR="00896A5F">
              <w:rPr>
                <w:sz w:val="22"/>
                <w:szCs w:val="22"/>
              </w:rPr>
              <w:t xml:space="preserve">216.237,42 </w:t>
            </w:r>
            <w:r w:rsidRPr="0028119D">
              <w:rPr>
                <w:sz w:val="22"/>
                <w:szCs w:val="22"/>
              </w:rPr>
              <w:t>kn )</w:t>
            </w:r>
          </w:p>
        </w:tc>
      </w:tr>
      <w:tr w:rsidR="00896A5F">
        <w:tc>
          <w:tcPr>
            <w:tcW w:type="auto" w:w="0"/>
          </w:tcPr>
          <w:p w:rsidRDefault="00062A11" w:rsidP="004634BE" w:rsidR="00062A11" w:rsidRPr="0028119D">
            <w:pPr>
              <w:spacing w:after="40" w:before="40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Obveze prema stečajnim vjerovnicima II. višeg isplatnog reda</w:t>
            </w:r>
          </w:p>
        </w:tc>
        <w:tc>
          <w:tcPr>
            <w:tcW w:type="auto" w:w="0"/>
          </w:tcPr>
          <w:p w:rsidRDefault="00062A11" w:rsidP="00062A11" w:rsidR="00062A11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218.810,23</w:t>
            </w:r>
          </w:p>
        </w:tc>
        <w:tc>
          <w:tcPr>
            <w:tcW w:type="auto" w:w="0"/>
          </w:tcPr>
          <w:p w:rsidRDefault="00896A5F" w:rsidP="004634BE" w:rsidR="00062A11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auto" w:w="0"/>
          </w:tcPr>
          <w:p w:rsidRDefault="00062A11" w:rsidP="004634BE" w:rsidR="00062A11" w:rsidRPr="002811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896A5F" w:rsidP="004634BE" w:rsidR="00062A11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218.810,23</w:t>
            </w:r>
          </w:p>
        </w:tc>
      </w:tr>
      <w:tr w:rsidR="00896A5F"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Troškovi stečajnog postupka i ostale obveze stečajne mase</w:t>
            </w:r>
          </w:p>
        </w:tc>
        <w:tc>
          <w:tcPr>
            <w:tcW w:type="auto" w:w="0"/>
          </w:tcPr>
          <w:p w:rsidRDefault="00062A11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type="auto" w:w="0"/>
          </w:tcPr>
          <w:p w:rsidRDefault="00896A5F" w:rsidP="00896A5F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1.425,10</w:t>
            </w:r>
          </w:p>
        </w:tc>
        <w:tc>
          <w:tcPr>
            <w:tcW w:type="auto" w:w="0"/>
          </w:tcPr>
          <w:p w:rsidRDefault="00896A5F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1.010,94</w:t>
            </w:r>
          </w:p>
        </w:tc>
        <w:tc>
          <w:tcPr>
            <w:tcW w:type="auto" w:w="0"/>
          </w:tcPr>
          <w:p w:rsidRDefault="00896A5F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414,16</w:t>
            </w:r>
          </w:p>
          <w:p w:rsidRDefault="006E3FDA" w:rsidP="004634BE" w:rsidR="006E3FDA" w:rsidRPr="0028119D">
            <w:pPr>
              <w:jc w:val="right"/>
              <w:rPr>
                <w:sz w:val="22"/>
                <w:szCs w:val="22"/>
              </w:rPr>
            </w:pPr>
            <w:r w:rsidRPr="0028119D">
              <w:rPr>
                <w:sz w:val="22"/>
                <w:szCs w:val="22"/>
              </w:rPr>
              <w:t>( podnesen zahtjev</w:t>
            </w:r>
            <w:r w:rsidR="00896A5F">
              <w:rPr>
                <w:sz w:val="22"/>
                <w:szCs w:val="22"/>
              </w:rPr>
              <w:t xml:space="preserve"> </w:t>
            </w:r>
            <w:r w:rsidRPr="0028119D">
              <w:rPr>
                <w:sz w:val="22"/>
                <w:szCs w:val="22"/>
              </w:rPr>
              <w:t xml:space="preserve"> za isplatu nagrade  stečajnom upravitelju )</w:t>
            </w:r>
          </w:p>
        </w:tc>
      </w:tr>
      <w:tr w:rsidR="00896A5F">
        <w:tc>
          <w:tcPr>
            <w:tcW w:type="auto" w:w="0"/>
          </w:tcPr>
          <w:p w:rsidRDefault="006E3FDA" w:rsidP="004634BE" w:rsidR="006E3FDA" w:rsidRPr="002811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Ukupno</w:t>
            </w:r>
          </w:p>
        </w:tc>
        <w:tc>
          <w:tcPr>
            <w:tcW w:type="auto" w:w="0"/>
          </w:tcPr>
          <w:p w:rsidRDefault="00062A11" w:rsidP="004634BE" w:rsidR="006E3FDA" w:rsidRPr="0028119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435.947,65</w:t>
            </w: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auto" w:w="0"/>
          </w:tcPr>
          <w:p w:rsidRDefault="006E3FDA" w:rsidP="004634BE" w:rsidR="006E3FDA" w:rsidRPr="0028119D">
            <w:pPr>
              <w:jc w:val="right"/>
              <w:rPr>
                <w:sz w:val="22"/>
                <w:szCs w:val="22"/>
              </w:rPr>
            </w:pPr>
          </w:p>
        </w:tc>
      </w:tr>
    </w:tbl>
    <w:p w:rsidRDefault="006E3FDA" w:rsidP="006E3FDA" w:rsidR="006E3FDA">
      <w:pPr>
        <w:jc w:val="both"/>
        <w:rPr>
          <w:b/>
        </w:rPr>
      </w:pPr>
    </w:p>
    <w:p w:rsidRDefault="006E3FDA" w:rsidP="006E3FDA" w:rsidR="006E3FDA">
      <w:pPr>
        <w:jc w:val="both"/>
      </w:pPr>
      <w:r>
        <w:t xml:space="preserve">Nakon podmirenja troškova stečajnog postupka i ostalih obveza stečajne mase, u ukupnom iznosu od </w:t>
      </w:r>
      <w:r w:rsidR="00896A5F">
        <w:t>1.010,94</w:t>
      </w:r>
      <w:r>
        <w:t xml:space="preserve"> kn</w:t>
      </w:r>
      <w:r w:rsidR="00896A5F">
        <w:t>, na računu stečajnog duž</w:t>
      </w:r>
      <w:r>
        <w:t xml:space="preserve">nika preostao je iznos od </w:t>
      </w:r>
      <w:r w:rsidR="00896A5F">
        <w:t>1.577,56</w:t>
      </w:r>
      <w:r>
        <w:t xml:space="preserve"> kn. Iz toga iznosa namiruje se nagrada  stečajnoj  upraviteljici u ukupnom iznosu od </w:t>
      </w:r>
      <w:r w:rsidR="00896A5F">
        <w:t>414,16</w:t>
      </w:r>
      <w:r>
        <w:t xml:space="preserve"> kn ( zahtjev podnesen stečajnom sucu ), na ime daljnjih troškova oko zatvaranja računa, izrade  financijskih izvještaja za </w:t>
      </w:r>
      <w:smartTag w:element="metricconverter" w:uri="urn:schemas-microsoft-com:office:smarttags">
        <w:smartTagPr>
          <w:attr w:val="2017. g" w:name="ProductID"/>
        </w:smartTagPr>
        <w:r>
          <w:t>2017. g</w:t>
        </w:r>
      </w:smartTag>
      <w:r>
        <w:t xml:space="preserve">.  i  troškova arhiviranja,  rezervira se </w:t>
      </w:r>
      <w:r w:rsidR="00DA6238">
        <w:t>263,40</w:t>
      </w:r>
      <w:r>
        <w:t xml:space="preserve"> kn, a preostalim iznosom od </w:t>
      </w:r>
      <w:r w:rsidR="00DA6238">
        <w:t>90</w:t>
      </w:r>
      <w:r>
        <w:t>0,00  kn namirit će se tražbine stečajnih vjerovnika 1. višeg isplatnog reda, prema završnom diobenom popisu koji je sastavni dio završnog računa.</w:t>
      </w:r>
    </w:p>
    <w:p w:rsidRDefault="006E3FDA" w:rsidP="006E3FDA" w:rsidR="006E3FDA">
      <w:pPr>
        <w:jc w:val="both"/>
      </w:pPr>
    </w:p>
    <w:p w:rsidRDefault="002F4ABA" w:rsidP="006E3FDA" w:rsidR="002F4ABA">
      <w:pPr>
        <w:jc w:val="both"/>
      </w:pPr>
      <w:r>
        <w:lastRenderedPageBreak/>
        <w:t>Kako je u ovome stečajnom postupku stečajna masa bila neznatne vrijednosti, ostala je nenamirena tražbina stečajnog vjerovnika 1. višeg isplatnog reda u iznosu od 216.237,42 kn, dok se tražbine stečajnih vjerovnika 2. višeg isplatnog reda  ne mogu niti djelomično namiriti.</w:t>
      </w:r>
    </w:p>
    <w:p w:rsidRDefault="002F4ABA" w:rsidP="006E3FDA" w:rsidR="002F4ABA">
      <w:pPr>
        <w:jc w:val="both"/>
      </w:pPr>
    </w:p>
    <w:p w:rsidRDefault="002F4ABA" w:rsidP="006E3FDA" w:rsidR="002F4ABA">
      <w:pPr>
        <w:jc w:val="both"/>
      </w:pPr>
    </w:p>
    <w:p w:rsidRDefault="006E3FDA" w:rsidP="006E3FDA" w:rsidR="006E3FDA">
      <w:pPr>
        <w:jc w:val="both"/>
        <w:rPr>
          <w:b/>
        </w:rPr>
      </w:pPr>
      <w:r>
        <w:rPr>
          <w:b/>
        </w:rPr>
        <w:t>I.3. ZAVRŠNO STEČAJNO IZVJEŠĆE</w:t>
      </w:r>
    </w:p>
    <w:p w:rsidRDefault="006E3FDA" w:rsidP="006E3FDA" w:rsidR="006E3FDA">
      <w:pPr>
        <w:jc w:val="both"/>
        <w:rPr>
          <w:b/>
        </w:rPr>
      </w:pPr>
    </w:p>
    <w:p w:rsidRDefault="00B54541" w:rsidP="00B54541" w:rsidR="00B54541">
      <w:pPr>
        <w:jc w:val="both"/>
      </w:pPr>
      <w:r>
        <w:t>Rješenjem ovoga suda broj St-615/16-11 od 21. listopada 2016. godine, povodom prijedloga Financijske agencije, nad stečajnim dužnikom KLIME POSAVEC d.o.o., Koprivnica, otvoren je stečajni postupak.</w:t>
      </w:r>
    </w:p>
    <w:p w:rsidRDefault="00B54541" w:rsidP="00B54541" w:rsidR="00B54541">
      <w:pPr>
        <w:jc w:val="both"/>
      </w:pPr>
    </w:p>
    <w:p w:rsidRDefault="00B54541" w:rsidP="00B54541" w:rsidR="00B54541">
      <w:pPr>
        <w:jc w:val="both"/>
      </w:pPr>
      <w:r>
        <w:t xml:space="preserve">Na dan otvaranja stečajnog postupka stečajnog postupka, stečajni dužnik nije imao zaposlenih radnika, a s obavljanjem djelatnosti  je prestao  u 2013. godini. </w:t>
      </w:r>
    </w:p>
    <w:p w:rsidRDefault="00B54541" w:rsidP="00B54541" w:rsidR="00B54541">
      <w:pPr>
        <w:jc w:val="both"/>
      </w:pPr>
    </w:p>
    <w:p w:rsidRDefault="00E86652" w:rsidP="00B54541" w:rsidR="00B54541">
      <w:r>
        <w:t>Na početku stečajnog postupka, stečajna masa se sastojala od slijedećih predmeta:</w:t>
      </w:r>
    </w:p>
    <w:p w:rsidRDefault="00E86652" w:rsidP="00B54541" w:rsidR="00E86652"/>
    <w:p w:rsidRDefault="00B54541" w:rsidP="00B54541" w:rsidR="00B54541">
      <w:pPr>
        <w:widowControl w:val="false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88"/>
        <w:jc w:val="both"/>
      </w:pPr>
      <w:r>
        <w:t xml:space="preserve">pokretnina </w:t>
      </w:r>
      <w:r w:rsidR="00E86652">
        <w:t>( alata ), utvrđene vrijednosti u iznosu od 8.000,00 kn</w:t>
      </w:r>
      <w:r>
        <w:t xml:space="preserve">: </w:t>
      </w:r>
    </w:p>
    <w:p w:rsidRDefault="00B54541" w:rsidP="00B54541" w:rsidR="00B54541">
      <w:pPr>
        <w:widowControl w:val="false"/>
        <w:overflowPunct w:val="false"/>
        <w:autoSpaceDE w:val="false"/>
        <w:autoSpaceDN w:val="false"/>
        <w:adjustRightInd w:val="false"/>
        <w:spacing w:lineRule="auto" w:line="288"/>
        <w:ind w:left="360"/>
        <w:jc w:val="both"/>
      </w:pPr>
      <w:r>
        <w:t xml:space="preserve">          </w:t>
      </w:r>
      <w:r>
        <w:rPr>
          <w:sz w:val="22"/>
          <w:szCs w:val="22"/>
        </w:rPr>
        <w:t>b</w:t>
      </w:r>
      <w:r>
        <w:t>ušilica čekić HR2010</w:t>
      </w:r>
    </w:p>
    <w:p w:rsidRDefault="00B54541" w:rsidP="00B54541" w:rsidR="00B54541">
      <w:pPr>
        <w:widowControl w:val="false"/>
        <w:overflowPunct w:val="false"/>
        <w:autoSpaceDE w:val="false"/>
        <w:autoSpaceDN w:val="false"/>
        <w:adjustRightInd w:val="false"/>
        <w:spacing w:lineRule="auto" w:line="288"/>
        <w:ind w:left="360"/>
        <w:jc w:val="both"/>
      </w:pPr>
      <w:r>
        <w:t xml:space="preserve">          bušilica čekić HR4000 C SDS</w:t>
      </w:r>
    </w:p>
    <w:p w:rsidRDefault="00B54541" w:rsidP="00B54541" w:rsidR="00B54541">
      <w:pPr>
        <w:widowControl w:val="false"/>
        <w:overflowPunct w:val="false"/>
        <w:autoSpaceDE w:val="false"/>
        <w:autoSpaceDN w:val="false"/>
        <w:adjustRightInd w:val="false"/>
        <w:spacing w:lineRule="auto" w:line="288"/>
        <w:jc w:val="both"/>
      </w:pPr>
      <w:r>
        <w:t xml:space="preserve">                sakupljač PFA</w:t>
      </w:r>
    </w:p>
    <w:p w:rsidRDefault="00B54541" w:rsidP="00B54541" w:rsidR="00B54541">
      <w:pPr>
        <w:widowControl w:val="false"/>
        <w:overflowPunct w:val="false"/>
        <w:autoSpaceDE w:val="false"/>
        <w:autoSpaceDN w:val="false"/>
        <w:adjustRightInd w:val="false"/>
        <w:spacing w:lineRule="auto" w:line="288"/>
        <w:jc w:val="both"/>
      </w:pPr>
    </w:p>
    <w:p w:rsidRDefault="00B54541" w:rsidP="00B54541" w:rsidR="00B54541">
      <w:pPr>
        <w:widowControl w:val="false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88"/>
        <w:jc w:val="both"/>
      </w:pPr>
      <w:r>
        <w:t xml:space="preserve">tražbine u iznosu od 187,50 kn </w:t>
      </w:r>
      <w:r w:rsidR="00E86652">
        <w:t xml:space="preserve">prema dužniku </w:t>
      </w:r>
      <w:proofErr w:type="spellStart"/>
      <w:r w:rsidR="00E86652">
        <w:t>Amadeus</w:t>
      </w:r>
      <w:proofErr w:type="spellEnd"/>
      <w:r w:rsidR="00E86652">
        <w:t xml:space="preserve"> M.A.J. d.o.o., na temelju sklopljene </w:t>
      </w:r>
      <w:proofErr w:type="spellStart"/>
      <w:r w:rsidR="00E86652">
        <w:t>predstečajne</w:t>
      </w:r>
      <w:proofErr w:type="spellEnd"/>
      <w:r w:rsidR="00E86652">
        <w:t xml:space="preserve"> nagodbe</w:t>
      </w:r>
    </w:p>
    <w:p w:rsidRDefault="00B54541" w:rsidP="00B54541" w:rsidR="00B54541" w:rsidRPr="00177B65">
      <w:pPr>
        <w:jc w:val="both"/>
      </w:pPr>
      <w:r>
        <w:t xml:space="preserve">  </w:t>
      </w:r>
    </w:p>
    <w:p w:rsidRDefault="00B54541" w:rsidP="00A720EB" w:rsidR="00B54541">
      <w:pPr>
        <w:jc w:val="both"/>
        <w:rPr>
          <w:b/>
        </w:rPr>
      </w:pPr>
      <w:r>
        <w:t xml:space="preserve">Vozilo Citroen </w:t>
      </w:r>
      <w:proofErr w:type="spellStart"/>
      <w:r>
        <w:t>Berlingo</w:t>
      </w:r>
      <w:proofErr w:type="spellEnd"/>
      <w:r>
        <w:t>, broj šasije VF7MBHDZF65416747, godina proizvodnje 1999., registarske oznake KC457CP, za koje je rješenjem o otvaranju stečajnog postupka određena zabilježba otvaranja stečajnog postupka,  stečajni dužnik je prodao je 14.07.2016. godine kupcu ZONE j.d.o.o., Koprivnica, Dravska 17, OIB: 25621296146</w:t>
      </w:r>
      <w:r w:rsidR="00A720EB">
        <w:t>. Iz</w:t>
      </w:r>
      <w:r>
        <w:t xml:space="preserve"> prometne dozvole broj 11651503 koju je izdala Policijska uprava  koprivničko-križevačka, proizlazi da je vlasnik vozila ZONE j.d.o.o., Koprivnica. </w:t>
      </w:r>
    </w:p>
    <w:p w:rsidRDefault="00B54541" w:rsidP="00B54541" w:rsidR="00B54541">
      <w:pPr>
        <w:jc w:val="both"/>
        <w:rPr>
          <w:b/>
        </w:rPr>
      </w:pPr>
    </w:p>
    <w:p w:rsidRDefault="00B54541" w:rsidP="00B54541" w:rsidR="00B54541">
      <w:pPr>
        <w:jc w:val="both"/>
      </w:pPr>
      <w:r>
        <w:t xml:space="preserve">Obveze stečajnog dužnika </w:t>
      </w:r>
      <w:r w:rsidR="00A720EB">
        <w:t xml:space="preserve">utvrđene su u iznosu od </w:t>
      </w:r>
      <w:r>
        <w:t xml:space="preserve"> 435.947,65 kn, a sastoje se od: </w:t>
      </w:r>
    </w:p>
    <w:p w:rsidRDefault="00B54541" w:rsidP="00B54541" w:rsidR="00B54541">
      <w:pPr>
        <w:jc w:val="both"/>
      </w:pPr>
    </w:p>
    <w:p w:rsidRDefault="00B54541" w:rsidP="00B54541" w:rsidR="00B54541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tražbina stečajnih  vjerovnika 1. višeg isplatnog reda u iznosu od 217.137,42 kn,</w:t>
      </w:r>
    </w:p>
    <w:p w:rsidRDefault="00B54541" w:rsidP="00B54541" w:rsidR="00B54541">
      <w:pPr>
        <w:numPr>
          <w:ilvl w:val="0"/>
          <w:numId w:val="3"/>
        </w:numPr>
        <w:jc w:val="both"/>
      </w:pPr>
      <w:r>
        <w:rPr>
          <w:sz w:val="22"/>
          <w:szCs w:val="22"/>
        </w:rPr>
        <w:t>tražbina stečajnih  vjerovnika 2. višeg isplatnog reda u iznosu od 218.810,23 kn.</w:t>
      </w:r>
    </w:p>
    <w:p w:rsidRDefault="00B54541" w:rsidP="00B54541" w:rsidR="00B54541">
      <w:pPr>
        <w:jc w:val="both"/>
      </w:pPr>
    </w:p>
    <w:p w:rsidRDefault="00BF136A" w:rsidP="00B54541" w:rsidR="00B54541">
      <w:pPr>
        <w:jc w:val="both"/>
      </w:pPr>
      <w:r>
        <w:t>Tijekom provedenog stečajnog postupka je radi unovčenja pokretnina provedeno pet prodaja prikupljanjem pisanih ponuda. Na svakoj slijedećoj prodaji se početna cijena pokretnina umanjila za 30 %  u odnosu na cijenu iz prethodne prodaje. Oglasi o prodaji su objavljeni na web stranici Visokog trgovačkog suda RH. Pokretnine su se uspjele prodati na petoj prodaji za cijenu u iznosu od 1.920,80 kn na koju je obračunat PDV u iznosu od 480,20 kn, što sveukupno iznosi 2.401,00 kn.</w:t>
      </w:r>
    </w:p>
    <w:p w:rsidRDefault="00BF136A" w:rsidP="00B54541" w:rsidR="00BF136A">
      <w:pPr>
        <w:jc w:val="both"/>
      </w:pPr>
    </w:p>
    <w:p w:rsidRDefault="00BF136A" w:rsidP="00B54541" w:rsidR="00BF136A">
      <w:pPr>
        <w:jc w:val="both"/>
      </w:pPr>
      <w:r>
        <w:t xml:space="preserve">Dužnik </w:t>
      </w:r>
      <w:proofErr w:type="spellStart"/>
      <w:r>
        <w:t>Amadeus</w:t>
      </w:r>
      <w:proofErr w:type="spellEnd"/>
      <w:r>
        <w:t xml:space="preserve"> M.A.J. d.o.o. je platio </w:t>
      </w:r>
      <w:r w:rsidR="00235B95">
        <w:t xml:space="preserve">dugovani iznos od 187,50 kn, te tako ukupno unovčena stečajna </w:t>
      </w:r>
      <w:r w:rsidR="00495DCA">
        <w:t>masa iznosi 2.588,50 kn, iz koje se namiruju:</w:t>
      </w:r>
    </w:p>
    <w:p w:rsidRDefault="00495DCA" w:rsidP="00B54541" w:rsidR="00495DCA">
      <w:pPr>
        <w:jc w:val="both"/>
      </w:pPr>
    </w:p>
    <w:p w:rsidRDefault="00495DCA" w:rsidP="00495DCA" w:rsidR="00495DCA">
      <w:pPr>
        <w:numPr>
          <w:ilvl w:val="0"/>
          <w:numId w:val="3"/>
        </w:numPr>
        <w:jc w:val="both"/>
      </w:pPr>
      <w:r>
        <w:t>troškovi stečajnog postupka i ostale obveze stečajne mase u iznosu od 1.425,10 kn,</w:t>
      </w:r>
    </w:p>
    <w:p w:rsidRDefault="00495DCA" w:rsidP="00495DCA" w:rsidR="00495DCA">
      <w:pPr>
        <w:numPr>
          <w:ilvl w:val="0"/>
          <w:numId w:val="3"/>
        </w:numPr>
        <w:jc w:val="both"/>
      </w:pPr>
      <w:r>
        <w:t xml:space="preserve">iznos od 263,40 kn rezervira se na ime daljnjih troškova oko zatvaranja računa, izrade financijskih  izvještaja za </w:t>
      </w:r>
      <w:smartTag w:element="metricconverter" w:uri="urn:schemas-microsoft-com:office:smarttags">
        <w:smartTagPr>
          <w:attr w:val="2017. g" w:name="ProductID"/>
        </w:smartTagPr>
        <w:r>
          <w:t>2017. g</w:t>
        </w:r>
      </w:smartTag>
      <w:r>
        <w:t>.   i  troškova arhiviranja,</w:t>
      </w:r>
    </w:p>
    <w:p w:rsidRDefault="00495DCA" w:rsidP="00495DCA" w:rsidR="00495DCA" w:rsidRPr="00621292">
      <w:pPr>
        <w:numPr>
          <w:ilvl w:val="0"/>
          <w:numId w:val="3"/>
        </w:numPr>
        <w:jc w:val="both"/>
      </w:pPr>
      <w:r>
        <w:lastRenderedPageBreak/>
        <w:t>iznosom od 900,00  kn namirit će se tražbina stečajnog vjerovnika 1. višeg isplatnog reda Ministarstvo financija, Porezna uprava, prema završnom diobenom popisu.</w:t>
      </w:r>
    </w:p>
    <w:p w:rsidRDefault="00B54541" w:rsidP="00B54541" w:rsidR="00B54541">
      <w:pPr>
        <w:jc w:val="both"/>
      </w:pPr>
    </w:p>
    <w:p w:rsidRDefault="00B54541" w:rsidP="00B54541" w:rsidR="00B54541">
      <w:pPr>
        <w:ind w:left="540"/>
        <w:jc w:val="both"/>
        <w:rPr>
          <w:b/>
        </w:rPr>
      </w:pPr>
    </w:p>
    <w:p w:rsidRDefault="006E3FDA" w:rsidP="006E3FDA" w:rsidR="006E3FDA" w:rsidRPr="00E00D8D">
      <w:pPr>
        <w:tabs>
          <w:tab w:pos="5160" w:val="left"/>
        </w:tabs>
        <w:ind w:left="360"/>
        <w:jc w:val="both"/>
        <w:rPr>
          <w:b/>
        </w:rPr>
      </w:pPr>
      <w:r w:rsidRPr="00E00D8D">
        <w:rPr>
          <w:b/>
        </w:rPr>
        <w:t>I.4. ZAVRŠNI DIOBNI POPIS</w:t>
      </w:r>
    </w:p>
    <w:p w:rsidRDefault="006E3FDA" w:rsidP="006E3FDA" w:rsidR="006E3FDA">
      <w:pPr>
        <w:tabs>
          <w:tab w:pos="5160" w:val="left"/>
        </w:tabs>
        <w:ind w:left="360"/>
        <w:jc w:val="both"/>
      </w:pPr>
    </w:p>
    <w:p w:rsidRDefault="006E3FDA" w:rsidP="006E3FDA" w:rsidR="006E3FDA">
      <w:pPr>
        <w:numPr>
          <w:ilvl w:val="0"/>
          <w:numId w:val="10"/>
        </w:numPr>
      </w:pPr>
      <w:r>
        <w:t xml:space="preserve">Raspoloživi iznos stečajne mase koji će se rasporediti stečajnim  vjerovnicima 1. višeg isplatnog  reda iznosi </w:t>
      </w:r>
      <w:r w:rsidR="00F65EA1">
        <w:t>900</w:t>
      </w:r>
      <w:r>
        <w:t>,00 kn.</w:t>
      </w:r>
    </w:p>
    <w:p w:rsidRDefault="006E3FDA" w:rsidP="006E3FDA" w:rsidR="006E3FDA">
      <w:pPr>
        <w:ind w:left="360"/>
      </w:pPr>
    </w:p>
    <w:p w:rsidRDefault="006E3FDA" w:rsidP="006E3FDA" w:rsidR="006E3FDA">
      <w:pPr>
        <w:numPr>
          <w:ilvl w:val="0"/>
          <w:numId w:val="10"/>
        </w:numPr>
      </w:pPr>
      <w:r>
        <w:t xml:space="preserve">Ukupni iznos tražbina stečajnih vjerovnika 1. višeg isplatnog reda  koje se uzimaju u obzir pri završnoj diobi iznosi </w:t>
      </w:r>
      <w:r w:rsidR="00C72278">
        <w:t xml:space="preserve"> 217.137,42</w:t>
      </w:r>
      <w:r w:rsidRPr="00AC1C67">
        <w:t xml:space="preserve">  </w:t>
      </w:r>
      <w:r>
        <w:t xml:space="preserve"> kn.</w:t>
      </w:r>
    </w:p>
    <w:p w:rsidRDefault="006E3FDA" w:rsidP="006E3FDA" w:rsidR="006E3FDA"/>
    <w:p w:rsidRDefault="006E3FDA" w:rsidP="006E3FDA" w:rsidR="006E3FDA">
      <w:pPr>
        <w:numPr>
          <w:ilvl w:val="0"/>
          <w:numId w:val="10"/>
        </w:numPr>
      </w:pPr>
      <w:r>
        <w:t xml:space="preserve">Ukupni iznos tražbina koje će se namiriti pri završnoj  diobi  iznosi  </w:t>
      </w:r>
      <w:r w:rsidR="00C72278">
        <w:t>900</w:t>
      </w:r>
      <w:r>
        <w:t>,00 kn.</w:t>
      </w:r>
    </w:p>
    <w:p w:rsidRDefault="006E3FDA" w:rsidP="006E3FDA" w:rsidR="006E3FDA"/>
    <w:p w:rsidRDefault="006E3FDA" w:rsidP="006E3FDA" w:rsidR="006E3FDA">
      <w:pPr>
        <w:ind w:left="360"/>
        <w:jc w:val="center"/>
      </w:pPr>
      <w:r>
        <w:t>LISTA SVIH TRAŽBINA KOJE SE UZIMAJU U OBZIR PRI ZAVRŠNOJ DIOBI</w:t>
      </w:r>
    </w:p>
    <w:p w:rsidRDefault="006E3FDA" w:rsidP="006E3FDA" w:rsidR="006E3FDA">
      <w:pPr>
        <w:jc w:val="center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82"/>
        <w:gridCol w:w="3581"/>
        <w:gridCol w:w="1481"/>
        <w:gridCol w:w="1937"/>
        <w:gridCol w:w="1507"/>
      </w:tblGrid>
      <w:tr w:rsidR="006E3FDA">
        <w:tblPrEx>
          <w:tblCellMar>
            <w:top w:type="dxa" w:w="0"/>
            <w:bottom w:type="dxa" w:w="0"/>
          </w:tblCellMar>
        </w:tblPrEx>
        <w:tc>
          <w:tcPr>
            <w:tcW w:type="auto" w:w="0"/>
          </w:tcPr>
          <w:p w:rsidRDefault="006E3FDA" w:rsidP="004634BE" w:rsidR="006E3FDA" w:rsidRPr="007F5C98">
            <w:r w:rsidRPr="007F5C98">
              <w:t xml:space="preserve">Red. </w:t>
            </w:r>
            <w:proofErr w:type="spellStart"/>
            <w:r w:rsidRPr="007F5C98">
              <w:t>br</w:t>
            </w:r>
            <w:proofErr w:type="spellEnd"/>
            <w:r w:rsidRPr="007F5C98">
              <w:t>.</w:t>
            </w:r>
          </w:p>
        </w:tc>
        <w:tc>
          <w:tcPr>
            <w:tcW w:type="auto" w:w="0"/>
          </w:tcPr>
          <w:p w:rsidRDefault="006E3FDA" w:rsidP="004634BE" w:rsidR="006E3FDA" w:rsidRPr="007F5C98">
            <w:pPr>
              <w:jc w:val="center"/>
            </w:pPr>
            <w:r w:rsidRPr="007F5C98">
              <w:t>Naziv vjerovnika</w:t>
            </w:r>
          </w:p>
        </w:tc>
        <w:tc>
          <w:tcPr>
            <w:tcW w:type="auto" w:w="0"/>
          </w:tcPr>
          <w:p w:rsidRDefault="006E3FDA" w:rsidP="004634BE" w:rsidR="006E3FDA" w:rsidRPr="007F5C98">
            <w:r w:rsidRPr="007F5C98">
              <w:t>Utvrđena tražbina</w:t>
            </w:r>
          </w:p>
        </w:tc>
        <w:tc>
          <w:tcPr>
            <w:tcW w:type="auto" w:w="0"/>
          </w:tcPr>
          <w:p w:rsidRDefault="006E3FDA" w:rsidP="004634BE" w:rsidR="006E3FDA" w:rsidRPr="007F5C98">
            <w:r w:rsidRPr="007F5C98">
              <w:t>Iznos za isplatu pri završnoj diobi</w:t>
            </w:r>
          </w:p>
        </w:tc>
        <w:tc>
          <w:tcPr>
            <w:tcW w:type="auto" w:w="0"/>
          </w:tcPr>
          <w:p w:rsidRDefault="006E3FDA" w:rsidP="004634BE" w:rsidR="006E3FDA" w:rsidRPr="007F5C98">
            <w:r w:rsidRPr="007F5C98">
              <w:t>Postotak namirenja</w:t>
            </w:r>
          </w:p>
        </w:tc>
      </w:tr>
      <w:tr w:rsidR="006E3FDA">
        <w:tblPrEx>
          <w:tblCellMar>
            <w:top w:type="dxa" w:w="0"/>
            <w:bottom w:type="dxa" w:w="0"/>
          </w:tblCellMar>
        </w:tblPrEx>
        <w:tc>
          <w:tcPr>
            <w:tcW w:type="auto" w:w="0"/>
          </w:tcPr>
          <w:p w:rsidRDefault="006E3FDA" w:rsidP="004634BE" w:rsidR="006E3FDA" w:rsidRPr="007F5C98">
            <w:pPr>
              <w:jc w:val="center"/>
            </w:pPr>
            <w:r w:rsidRPr="007F5C98">
              <w:t>1.</w:t>
            </w:r>
          </w:p>
        </w:tc>
        <w:tc>
          <w:tcPr>
            <w:tcW w:type="auto" w:w="0"/>
          </w:tcPr>
          <w:p w:rsidRDefault="00C72278" w:rsidP="004634BE" w:rsidR="006E3FDA" w:rsidRPr="00C72278">
            <w:pPr>
              <w:jc w:val="both"/>
            </w:pPr>
            <w:r w:rsidRPr="00C72278">
              <w:t>Ministarstvo financija, Porezna uprava, Područni ured sjeverna Hrvatska</w:t>
            </w:r>
          </w:p>
        </w:tc>
        <w:tc>
          <w:tcPr>
            <w:tcW w:type="auto" w:w="0"/>
          </w:tcPr>
          <w:p w:rsidRDefault="00C72278" w:rsidP="004634BE" w:rsidR="006E3FDA">
            <w:pPr>
              <w:jc w:val="right"/>
              <w:rPr>
                <w:sz w:val="22"/>
              </w:rPr>
            </w:pPr>
            <w:r>
              <w:rPr>
                <w:sz w:val="22"/>
              </w:rPr>
              <w:t>217.137,42</w:t>
            </w:r>
          </w:p>
        </w:tc>
        <w:tc>
          <w:tcPr>
            <w:tcW w:type="auto" w:w="0"/>
          </w:tcPr>
          <w:p w:rsidRDefault="00C72278" w:rsidP="004634BE" w:rsidR="006E3FDA" w:rsidRPr="00C220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900,00</w:t>
            </w:r>
          </w:p>
        </w:tc>
        <w:tc>
          <w:tcPr>
            <w:tcW w:type="auto" w:w="0"/>
          </w:tcPr>
          <w:p w:rsidRDefault="00C72278" w:rsidP="004634BE" w:rsidR="006E3FDA" w:rsidRPr="00C220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0,414</w:t>
            </w:r>
          </w:p>
        </w:tc>
      </w:tr>
    </w:tbl>
    <w:p w:rsidRDefault="00C25D8B" w:rsidR="00C25D8B"/>
    <w:p w:rsidRDefault="00C25D8B" w:rsidR="00C25D8B"/>
    <w:p w:rsidRDefault="00404F47" w:rsidP="00404F47" w:rsidR="00404F47">
      <w:pPr>
        <w:widowControl w:val="false"/>
        <w:overflowPunct w:val="false"/>
        <w:autoSpaceDE w:val="false"/>
        <w:autoSpaceDN w:val="false"/>
        <w:adjustRightInd w:val="false"/>
        <w:spacing w:lineRule="auto" w:line="288"/>
        <w:jc w:val="both"/>
      </w:pPr>
    </w:p>
    <w:p w:rsidRDefault="0049625A" w:rsidP="0049625A" w:rsidR="0049625A">
      <w:pPr>
        <w:jc w:val="both"/>
        <w:rPr>
          <w:b/>
        </w:rPr>
      </w:pPr>
      <w:r>
        <w:rPr>
          <w:b/>
        </w:rPr>
        <w:t>I.5.</w:t>
      </w:r>
      <w:r w:rsidRPr="000A1689">
        <w:rPr>
          <w:b/>
        </w:rPr>
        <w:t xml:space="preserve"> </w:t>
      </w:r>
      <w:r>
        <w:rPr>
          <w:b/>
        </w:rPr>
        <w:t>PRIJEDLOG ODLUKA SKUPŠTINI VJEROVNIKA ZA ZAVRŠNO ROČIŠTE</w:t>
      </w:r>
    </w:p>
    <w:p w:rsidRDefault="0049625A" w:rsidP="0049625A" w:rsidR="0049625A">
      <w:pPr>
        <w:jc w:val="both"/>
        <w:rPr>
          <w:b/>
        </w:rPr>
      </w:pPr>
    </w:p>
    <w:p w:rsidRDefault="0049625A" w:rsidP="0049625A" w:rsidR="0049625A">
      <w:pPr>
        <w:jc w:val="both"/>
      </w:pPr>
      <w:r>
        <w:t>Predlaže se da skupština vjerovnika na završnom ročištu donese slijedeće odluke:</w:t>
      </w:r>
    </w:p>
    <w:p w:rsidRDefault="0049625A" w:rsidP="0049625A" w:rsidR="0049625A">
      <w:pPr>
        <w:jc w:val="both"/>
      </w:pPr>
    </w:p>
    <w:p w:rsidRDefault="0049625A" w:rsidP="0049625A" w:rsidR="0049625A">
      <w:pPr>
        <w:numPr>
          <w:ilvl w:val="0"/>
          <w:numId w:val="11"/>
        </w:numPr>
        <w:jc w:val="both"/>
      </w:pPr>
      <w:r>
        <w:t xml:space="preserve">Prihvaća se završni račun stečajne upraviteljice i završni </w:t>
      </w:r>
      <w:proofErr w:type="spellStart"/>
      <w:r>
        <w:t>diobni</w:t>
      </w:r>
      <w:proofErr w:type="spellEnd"/>
      <w:r>
        <w:t xml:space="preserve"> popis,</w:t>
      </w:r>
    </w:p>
    <w:p w:rsidRDefault="0049625A" w:rsidP="0049625A" w:rsidR="0049625A">
      <w:pPr>
        <w:numPr>
          <w:ilvl w:val="0"/>
          <w:numId w:val="11"/>
        </w:numPr>
        <w:jc w:val="both"/>
      </w:pPr>
      <w:r>
        <w:t>Prihvaća se prijedlog da se zaključi stečajni postupak,</w:t>
      </w:r>
    </w:p>
    <w:p w:rsidRDefault="0049625A" w:rsidP="0049625A" w:rsidR="0049625A">
      <w:pPr>
        <w:jc w:val="both"/>
      </w:pPr>
    </w:p>
    <w:p w:rsidRDefault="0049625A" w:rsidP="0049625A" w:rsidR="0049625A">
      <w:pPr>
        <w:jc w:val="both"/>
      </w:pPr>
    </w:p>
    <w:p w:rsidRDefault="0049625A" w:rsidP="0049625A" w:rsidR="0049625A">
      <w:pPr>
        <w:jc w:val="both"/>
      </w:pPr>
    </w:p>
    <w:p w:rsidRDefault="0049625A" w:rsidP="0049625A" w:rsidR="0049625A" w:rsidRPr="00A86653">
      <w:pPr>
        <w:jc w:val="both"/>
      </w:pPr>
      <w:r>
        <w:t>U Varaždinu, 23. studenog  2017. godine</w:t>
      </w:r>
    </w:p>
    <w:p w:rsidRDefault="0049625A" w:rsidP="0049625A" w:rsidR="0049625A">
      <w:pPr>
        <w:jc w:val="both"/>
      </w:pPr>
      <w:r>
        <w:t xml:space="preserve">  </w:t>
      </w:r>
    </w:p>
    <w:p w:rsidRDefault="0049625A" w:rsidP="0049625A" w:rsidR="004962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49625A" w:rsidP="0049625A" w:rsidR="0049625A">
      <w:pPr>
        <w:jc w:val="both"/>
      </w:pPr>
    </w:p>
    <w:p w:rsidRDefault="0049625A" w:rsidP="0049625A" w:rsidR="004962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Nevenka Golubić, </w:t>
      </w:r>
      <w:proofErr w:type="spellStart"/>
      <w:r>
        <w:t>dipl</w:t>
      </w:r>
      <w:proofErr w:type="spellEnd"/>
      <w:r>
        <w:t xml:space="preserve">. </w:t>
      </w:r>
      <w:proofErr w:type="spellStart"/>
      <w:r>
        <w:t>oec</w:t>
      </w:r>
      <w:proofErr w:type="spellEnd"/>
      <w:r>
        <w:t>.</w:t>
      </w:r>
    </w:p>
    <w:p w:rsidRDefault="00AA0AF4" w:rsidP="00AA0AF4" w:rsidR="00AA0AF4">
      <w:pPr>
        <w:jc w:val="both"/>
      </w:pPr>
    </w:p>
    <w:p w:rsidRDefault="003C3CD0" w:rsidP="003C3CD0" w:rsidR="003C3CD0">
      <w:pPr>
        <w:jc w:val="both"/>
      </w:pPr>
    </w:p>
    <w:p w:rsidRDefault="00AA0AF4" w:rsidP="00AA0AF4" w:rsidR="00AA0AF4">
      <w:pPr>
        <w:jc w:val="both"/>
      </w:pPr>
    </w:p>
    <w:p w:rsidRDefault="00AA0AF4" w:rsidP="00AA0AF4" w:rsidR="00AA0AF4">
      <w:pPr>
        <w:ind w:left="360"/>
        <w:jc w:val="both"/>
      </w:pPr>
    </w:p>
    <w:p w:rsidRDefault="00AA0AF4" w:rsidP="00AA0AF4" w:rsidR="00AA0AF4" w:rsidRPr="00AA0AF4">
      <w:pPr>
        <w:ind w:left="360"/>
        <w:jc w:val="both"/>
      </w:pPr>
    </w:p>
    <w:sectPr w:rsidR="00AA0AF4" w:rsidRPr="00AA0A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27EC8"/>
    <w:multiLevelType w:val="hybridMultilevel"/>
    <w:tmpl w:val="093EE4F2"/>
    <w:lvl w:tplc="FAEE249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E07196"/>
    <w:multiLevelType w:val="hybridMultilevel"/>
    <w:tmpl w:val="91DE77A8"/>
    <w:lvl w:tplc="27901936" w:ilvl="0">
      <w:start w:val="1"/>
      <w:numFmt w:val="low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0F5C7DDF"/>
    <w:multiLevelType w:val="hybridMultilevel"/>
    <w:tmpl w:val="33D28A3A"/>
    <w:lvl w:tplc="EFE245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5D163B"/>
    <w:multiLevelType w:val="hybridMultilevel"/>
    <w:tmpl w:val="F264A4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1372B7"/>
    <w:multiLevelType w:val="hybridMultilevel"/>
    <w:tmpl w:val="7912095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855F40"/>
    <w:multiLevelType w:val="hybridMultilevel"/>
    <w:tmpl w:val="2EC0DBBE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467703D4"/>
    <w:multiLevelType w:val="hybridMultilevel"/>
    <w:tmpl w:val="33BC31F2"/>
    <w:lvl w:tplc="404872E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EA54570"/>
    <w:multiLevelType w:val="hybridMultilevel"/>
    <w:tmpl w:val="BB02BCC2"/>
    <w:lvl w:tplc="D16236E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2CF38FB"/>
    <w:multiLevelType w:val="hybridMultilevel"/>
    <w:tmpl w:val="569862E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7AB1EAD"/>
    <w:multiLevelType w:val="hybridMultilevel"/>
    <w:tmpl w:val="3DDEB6EC"/>
    <w:lvl w:tplc="35100F1E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"/>
  </w:num>
  <w:num w:numId="5">
    <w:abstractNumId w:val="10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33AB"/>
    <w:rsid w:val="000000A5"/>
    <w:rsid w:val="000001D3"/>
    <w:rsid w:val="00000C69"/>
    <w:rsid w:val="0000247C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47B8A"/>
    <w:rsid w:val="00051597"/>
    <w:rsid w:val="000538AC"/>
    <w:rsid w:val="000551BF"/>
    <w:rsid w:val="00055E37"/>
    <w:rsid w:val="00055E6E"/>
    <w:rsid w:val="00060268"/>
    <w:rsid w:val="00060410"/>
    <w:rsid w:val="00062A11"/>
    <w:rsid w:val="000641F4"/>
    <w:rsid w:val="00064396"/>
    <w:rsid w:val="0006443A"/>
    <w:rsid w:val="00065A38"/>
    <w:rsid w:val="00065EE8"/>
    <w:rsid w:val="00066E94"/>
    <w:rsid w:val="00070258"/>
    <w:rsid w:val="00070DC9"/>
    <w:rsid w:val="00073261"/>
    <w:rsid w:val="0008282E"/>
    <w:rsid w:val="00083305"/>
    <w:rsid w:val="00083C04"/>
    <w:rsid w:val="00085326"/>
    <w:rsid w:val="00086548"/>
    <w:rsid w:val="00087C73"/>
    <w:rsid w:val="00090344"/>
    <w:rsid w:val="00090C2E"/>
    <w:rsid w:val="00093E5D"/>
    <w:rsid w:val="000946B3"/>
    <w:rsid w:val="00094844"/>
    <w:rsid w:val="00097CA4"/>
    <w:rsid w:val="000A058D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290C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B65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33AB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34F7E"/>
    <w:rsid w:val="00235B95"/>
    <w:rsid w:val="0024038C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55C8C"/>
    <w:rsid w:val="00266979"/>
    <w:rsid w:val="00266CED"/>
    <w:rsid w:val="00267566"/>
    <w:rsid w:val="0027065D"/>
    <w:rsid w:val="00273EDA"/>
    <w:rsid w:val="00274D7E"/>
    <w:rsid w:val="0027614F"/>
    <w:rsid w:val="00280D8E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C7D63"/>
    <w:rsid w:val="002D156F"/>
    <w:rsid w:val="002D1C8B"/>
    <w:rsid w:val="002D2B45"/>
    <w:rsid w:val="002D3569"/>
    <w:rsid w:val="002D41DC"/>
    <w:rsid w:val="002D65AA"/>
    <w:rsid w:val="002D7948"/>
    <w:rsid w:val="002E1203"/>
    <w:rsid w:val="002E3B38"/>
    <w:rsid w:val="002E5953"/>
    <w:rsid w:val="002E6891"/>
    <w:rsid w:val="002E6B9E"/>
    <w:rsid w:val="002E7AE5"/>
    <w:rsid w:val="002F0613"/>
    <w:rsid w:val="002F1C16"/>
    <w:rsid w:val="002F3516"/>
    <w:rsid w:val="002F4ABA"/>
    <w:rsid w:val="002F53D0"/>
    <w:rsid w:val="002F592F"/>
    <w:rsid w:val="002F656F"/>
    <w:rsid w:val="002F715B"/>
    <w:rsid w:val="00302105"/>
    <w:rsid w:val="00302F15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438D"/>
    <w:rsid w:val="00396EFF"/>
    <w:rsid w:val="003A12CB"/>
    <w:rsid w:val="003A1785"/>
    <w:rsid w:val="003A46DC"/>
    <w:rsid w:val="003A5433"/>
    <w:rsid w:val="003A7454"/>
    <w:rsid w:val="003B0464"/>
    <w:rsid w:val="003B5455"/>
    <w:rsid w:val="003C03D9"/>
    <w:rsid w:val="003C103D"/>
    <w:rsid w:val="003C1708"/>
    <w:rsid w:val="003C1977"/>
    <w:rsid w:val="003C2F81"/>
    <w:rsid w:val="003C3CD0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E6DAD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4F47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34BE"/>
    <w:rsid w:val="0046512D"/>
    <w:rsid w:val="004669A1"/>
    <w:rsid w:val="00466AC9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5DCA"/>
    <w:rsid w:val="0049625A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0AAF"/>
    <w:rsid w:val="005626C1"/>
    <w:rsid w:val="00563021"/>
    <w:rsid w:val="005647DA"/>
    <w:rsid w:val="005651C3"/>
    <w:rsid w:val="00565473"/>
    <w:rsid w:val="00565640"/>
    <w:rsid w:val="0056640F"/>
    <w:rsid w:val="00566888"/>
    <w:rsid w:val="00570119"/>
    <w:rsid w:val="00572B70"/>
    <w:rsid w:val="00573DD1"/>
    <w:rsid w:val="00576CF7"/>
    <w:rsid w:val="005871F3"/>
    <w:rsid w:val="0058790B"/>
    <w:rsid w:val="00587F54"/>
    <w:rsid w:val="0059040F"/>
    <w:rsid w:val="00590B42"/>
    <w:rsid w:val="00591820"/>
    <w:rsid w:val="00596CBA"/>
    <w:rsid w:val="005A36D2"/>
    <w:rsid w:val="005A3AEA"/>
    <w:rsid w:val="005A4FC8"/>
    <w:rsid w:val="005A5CFA"/>
    <w:rsid w:val="005A73A1"/>
    <w:rsid w:val="005B1AE5"/>
    <w:rsid w:val="005B703C"/>
    <w:rsid w:val="005C068E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7C59"/>
    <w:rsid w:val="005F0051"/>
    <w:rsid w:val="005F0965"/>
    <w:rsid w:val="005F151C"/>
    <w:rsid w:val="005F4FB4"/>
    <w:rsid w:val="00601291"/>
    <w:rsid w:val="006026A9"/>
    <w:rsid w:val="0060308C"/>
    <w:rsid w:val="006055D2"/>
    <w:rsid w:val="00607019"/>
    <w:rsid w:val="00610E34"/>
    <w:rsid w:val="006202F3"/>
    <w:rsid w:val="00620708"/>
    <w:rsid w:val="00621292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2996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2362"/>
    <w:rsid w:val="006825F1"/>
    <w:rsid w:val="00683B88"/>
    <w:rsid w:val="00686B5D"/>
    <w:rsid w:val="006927B7"/>
    <w:rsid w:val="00692B85"/>
    <w:rsid w:val="00693641"/>
    <w:rsid w:val="00696B3D"/>
    <w:rsid w:val="00696D42"/>
    <w:rsid w:val="00697235"/>
    <w:rsid w:val="00697307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2403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3FDA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2B7C"/>
    <w:rsid w:val="00823128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6A5F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1284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152A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0033"/>
    <w:rsid w:val="00A13902"/>
    <w:rsid w:val="00A148E9"/>
    <w:rsid w:val="00A21001"/>
    <w:rsid w:val="00A213AB"/>
    <w:rsid w:val="00A21A24"/>
    <w:rsid w:val="00A2208D"/>
    <w:rsid w:val="00A2343C"/>
    <w:rsid w:val="00A3109F"/>
    <w:rsid w:val="00A35A30"/>
    <w:rsid w:val="00A35A49"/>
    <w:rsid w:val="00A407DD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0EB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09FD"/>
    <w:rsid w:val="00AA0AF4"/>
    <w:rsid w:val="00AA3460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D593A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75FC"/>
    <w:rsid w:val="00B02FA9"/>
    <w:rsid w:val="00B03BE0"/>
    <w:rsid w:val="00B06D14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45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4A07"/>
    <w:rsid w:val="00B74AD4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208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36A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F56"/>
    <w:rsid w:val="00C24BCC"/>
    <w:rsid w:val="00C25500"/>
    <w:rsid w:val="00C25D8B"/>
    <w:rsid w:val="00C27A40"/>
    <w:rsid w:val="00C3025F"/>
    <w:rsid w:val="00C308C6"/>
    <w:rsid w:val="00C3275E"/>
    <w:rsid w:val="00C3330B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2278"/>
    <w:rsid w:val="00C7258C"/>
    <w:rsid w:val="00C75F76"/>
    <w:rsid w:val="00C81BEF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9A3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01ED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A6238"/>
    <w:rsid w:val="00DB0D17"/>
    <w:rsid w:val="00DB0D64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D4B97"/>
    <w:rsid w:val="00DE1D42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453DE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4514"/>
    <w:rsid w:val="00E846E7"/>
    <w:rsid w:val="00E85AF7"/>
    <w:rsid w:val="00E862C1"/>
    <w:rsid w:val="00E86652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5106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358"/>
    <w:rsid w:val="00F21402"/>
    <w:rsid w:val="00F22246"/>
    <w:rsid w:val="00F23167"/>
    <w:rsid w:val="00F2324F"/>
    <w:rsid w:val="00F24FEF"/>
    <w:rsid w:val="00F261A7"/>
    <w:rsid w:val="00F263CD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65EA1"/>
    <w:rsid w:val="00F71479"/>
    <w:rsid w:val="00F765DC"/>
    <w:rsid w:val="00F818F1"/>
    <w:rsid w:val="00F83B5F"/>
    <w:rsid w:val="00F83F8A"/>
    <w:rsid w:val="00F8581E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3EB7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Reetkatablice" w:type="table">
    <w:name w:val="Table Grid"/>
    <w:basedOn w:val="Obinatablica"/>
    <w:rsid w:val="006E3FD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Reetkatablice" w:type="table">
    <w:name w:val="Table Grid"/>
    <w:basedOn w:val="Obinatablica"/>
    <w:rsid w:val="006E3FD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1020</properties:Words>
  <properties:Characters>5816</properties:Characters>
  <properties:Lines>48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POLJOPRIVREDNA ZADRUGA RADOVEC-VINICA</vt:lpstr>
    </vt:vector>
  </properties:TitlesOfParts>
  <properties:LinksUpToDate>false</properties:LinksUpToDate>
  <properties:CharactersWithSpaces>6823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2017-11-28T08:45:00Z</dcterms:created>
  <dc:creator>Revisio</dc:creator>
  <cp:lastModifiedBy>Nikolina Cvek</cp:lastModifiedBy>
  <cp:lastPrinted>2017-11-22T20:35:00Z</cp:lastPrinted>
  <dcterms:modified xmlns:xsi="http://www.w3.org/2001/XMLSchema-instance" xsi:type="dcterms:W3CDTF">2017-11-28T08:45:00Z</dcterms:modified>
  <cp:revision>2</cp:revision>
  <dc:title>POLJOPRIVREDNA ZADRUGA RADOVEC-VINICA</dc:title>
</cp:coreProperties>
</file>