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854f" w14:paraId="928854f" w:rsidRDefault="006079D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</w:pPr>
    </w:p>
    <w:p w:rsidRDefault="006079DC" w:rsidP="006079DC" w:rsidR="00AE649C">
      <w:pPr>
        <w:pStyle w:val="Bezproreda"/>
      </w:pPr>
      <w:r>
        <w:t xml:space="preserve">    Republika Hrvatska</w:t>
      </w:r>
    </w:p>
    <w:p w:rsidRDefault="006079DC" w:rsidP="006079DC" w:rsidR="006079DC">
      <w:pPr>
        <w:pStyle w:val="Bezproreda"/>
      </w:pPr>
      <w:r>
        <w:t>Trgovački sud u Bjelovaru</w:t>
      </w:r>
    </w:p>
    <w:p w:rsidRDefault="006079DC" w:rsidP="006079DC" w:rsidR="006079DC">
      <w:pPr>
        <w:pStyle w:val="Bezproreda"/>
      </w:pPr>
      <w:r>
        <w:t>Bjelovar, Dr. I. Lebovića 42.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  <w:ind w:firstLine="708" w:left="4248"/>
      </w:pPr>
      <w:r>
        <w:t>Poslovni broj: 1 St-798/2018-15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  <w:jc w:val="center"/>
      </w:pPr>
      <w:r>
        <w:t>U    I M E     R E P U B L I K E        H R V A T S K E</w:t>
      </w:r>
    </w:p>
    <w:p w:rsidRDefault="006079DC" w:rsidP="006079DC" w:rsidR="006079DC">
      <w:pPr>
        <w:pStyle w:val="Bezproreda"/>
        <w:jc w:val="center"/>
      </w:pPr>
    </w:p>
    <w:p w:rsidRDefault="006079DC" w:rsidP="006079DC" w:rsidR="006079DC">
      <w:pPr>
        <w:pStyle w:val="Bezproreda"/>
        <w:jc w:val="center"/>
      </w:pPr>
      <w:r>
        <w:t>R J E Š E N J E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  <w:ind w:firstLine="708"/>
      </w:pPr>
      <w:r>
        <w:t>Trgovački sud u Bjelovaru, po  sucu Branki Pleskalt, u stečajnom predmetu nad stečajnim dužnikom Stečajna masa iza dužnika  LOKI d.o.o. za</w:t>
      </w:r>
      <w:r w:rsidR="00CC7E4D">
        <w:t xml:space="preserve"> trgovinu, proizvodnju i usluge, u stečaju, </w:t>
      </w:r>
      <w:r>
        <w:t xml:space="preserve">Virovitica, Ferde Rusana 100, OIB: 10085040239,   14. svibnja 2019. 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  <w:jc w:val="center"/>
      </w:pPr>
      <w:r>
        <w:t>r i j e š i o      j e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</w:pPr>
      <w:r>
        <w:t>Utvrđuju se slijedeće tražbine: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  <w:rPr>
          <w:b/>
        </w:rPr>
      </w:pPr>
      <w:r>
        <w:rPr>
          <w:b/>
        </w:rPr>
        <w:t>1.Tražbine I Višeg isplatnog reda.</w:t>
      </w:r>
    </w:p>
    <w:p w:rsidRDefault="006079DC" w:rsidP="006079DC" w:rsidR="006079DC">
      <w:pPr>
        <w:pStyle w:val="Bezproreda"/>
        <w:rPr>
          <w:b/>
        </w:rPr>
      </w:pPr>
    </w:p>
    <w:p w:rsidRDefault="006079DC" w:rsidP="006079DC" w:rsidR="006079DC">
      <w:pPr>
        <w:pStyle w:val="Bezproreda"/>
      </w:pPr>
      <w:r>
        <w:t>a) tražbine utvrđene u cijelosti</w:t>
      </w:r>
    </w:p>
    <w:p w:rsidRDefault="006079DC" w:rsidP="006079DC" w:rsidR="006079DC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  <w:t xml:space="preserve"> prijavljeno                utvrđeno          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kn                         kn            </w:t>
      </w:r>
    </w:p>
    <w:p w:rsidRDefault="006079DC" w:rsidP="006079DC" w:rsidR="006079DC">
      <w:pPr>
        <w:pStyle w:val="Bezproreda"/>
      </w:pPr>
      <w:r>
        <w:t xml:space="preserve"> 1.Republika Hrvatska, Ministarstvo</w:t>
      </w:r>
    </w:p>
    <w:p w:rsidRDefault="006079DC" w:rsidP="006079DC" w:rsidR="006079DC">
      <w:pPr>
        <w:pStyle w:val="Bezproreda"/>
      </w:pPr>
      <w:r>
        <w:t xml:space="preserve"> financija Porezna uprava,</w:t>
      </w:r>
    </w:p>
    <w:p w:rsidRDefault="006079DC" w:rsidP="006079DC" w:rsidR="006079DC">
      <w:pPr>
        <w:pStyle w:val="Bezproreda"/>
      </w:pPr>
      <w:r>
        <w:t xml:space="preserve"> OIB: 18683136487                                   </w:t>
      </w:r>
      <w:r>
        <w:tab/>
      </w:r>
      <w:r>
        <w:tab/>
      </w:r>
      <w:r>
        <w:tab/>
        <w:t xml:space="preserve">     17.695,18              17.695,18                  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  <w:rPr>
          <w:b/>
        </w:rPr>
      </w:pPr>
      <w:r>
        <w:rPr>
          <w:b/>
        </w:rPr>
        <w:t>2. Tražbine II Višeg  isplatnog reda</w:t>
      </w:r>
    </w:p>
    <w:p w:rsidRDefault="006079DC" w:rsidP="006079DC" w:rsidR="006079DC">
      <w:pPr>
        <w:pStyle w:val="Bezproreda"/>
        <w:rPr>
          <w:b/>
        </w:rPr>
      </w:pPr>
    </w:p>
    <w:p w:rsidRDefault="006079DC" w:rsidP="006079DC" w:rsidR="006079DC">
      <w:pPr>
        <w:pStyle w:val="Bezproreda"/>
        <w:numPr>
          <w:ilvl w:val="0"/>
          <w:numId w:val="47"/>
        </w:numPr>
      </w:pPr>
      <w:r>
        <w:t>tražbine utvrđene u cijelosti</w:t>
      </w:r>
    </w:p>
    <w:p w:rsidRDefault="006079DC" w:rsidP="006079DC" w:rsidR="006079DC">
      <w:pPr>
        <w:pStyle w:val="Bezproreda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prijavljeno        utvrđeno         </w:t>
      </w:r>
    </w:p>
    <w:p w:rsidRDefault="006079DC" w:rsidP="006079DC" w:rsidR="006079D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kn                        kn                     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</w:pPr>
      <w:r>
        <w:t xml:space="preserve">1.RH Ministarstvo financija, </w:t>
      </w:r>
    </w:p>
    <w:p w:rsidRDefault="006079DC" w:rsidP="006079DC" w:rsidR="006079DC">
      <w:pPr>
        <w:pStyle w:val="Bezproreda"/>
      </w:pPr>
      <w:r>
        <w:t xml:space="preserve">   Porezna uprava, OIB: 18683136487,               </w:t>
      </w:r>
      <w:r>
        <w:tab/>
      </w:r>
      <w:r>
        <w:tab/>
      </w:r>
      <w:r>
        <w:tab/>
        <w:t xml:space="preserve">258.169,86        258.169,86            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</w:pPr>
      <w:r>
        <w:t>2.RH Ministarstvo pravosuđa</w:t>
      </w:r>
    </w:p>
    <w:p w:rsidRDefault="006079DC" w:rsidP="006079DC" w:rsidR="006079DC">
      <w:pPr>
        <w:pStyle w:val="Bezproreda"/>
      </w:pPr>
      <w:r>
        <w:t xml:space="preserve">    OIB: 26635293339                                                 </w:t>
      </w:r>
      <w:r>
        <w:tab/>
      </w:r>
      <w:r>
        <w:tab/>
        <w:t xml:space="preserve">     1.000,00           1.000,00              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</w:pPr>
      <w:r>
        <w:t xml:space="preserve">3.Ivan Šimegi  Holderlinstr. 34                            </w:t>
      </w:r>
      <w:r>
        <w:tab/>
      </w:r>
      <w:r>
        <w:tab/>
      </w:r>
      <w:r>
        <w:tab/>
        <w:t xml:space="preserve">   770.530,15      770.530,15              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  <w:rPr>
          <w:b/>
        </w:rPr>
      </w:pPr>
      <w:r>
        <w:rPr>
          <w:b/>
        </w:rPr>
        <w:t>3.Vjerovnici s pravom odvojenog namirenja-razlučni vjerovnici</w:t>
      </w:r>
    </w:p>
    <w:p w:rsidRDefault="006079DC" w:rsidP="006079DC" w:rsidR="006079DC">
      <w:pPr>
        <w:pStyle w:val="Bezproreda"/>
        <w:ind w:left="720"/>
      </w:pPr>
    </w:p>
    <w:p w:rsidRDefault="006079DC" w:rsidP="006079DC" w:rsidR="006079DC">
      <w:pPr>
        <w:pStyle w:val="Bezproreda"/>
      </w:pPr>
      <w:r>
        <w:t>1.RH Ministarstvo financija, Područni ured Bjelovar,  razlučno pravo u iznosu od 241.462,73 kuna, temeljem Rješenja Općinskog suda u Daruvaru, Stalna služba u Garešnici, poslovni broj: Ovr-1092/10-2 na nekretninama upisanim u zk. ul. br. 2697 k.o. Garešnica, čkbr. 1781 i nekretnine upisane u zk. ul. br. 2644 k.o. Garešnica i to čkbr. 83/6 i 1876/34 te na vozilu marke Fiat Ulysse 2.0 EL, godina proizvodnje 1995.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</w:pPr>
      <w:r>
        <w:t>2. Ivan Šimegi Holderlinstr. 34, OIB: 76957726219, razlučno pravo u iznosu od 770.530,15 kuna temeljem Ugovora o okvirnom iznosu zaduženja i osiguranja br. ES-916/06-1 od 30. listopada 2016. na nekretninama upisanim u zk. ul. br. 2644 k.o. Garešnica i to čkbr. 83/6 i 1876/34.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</w:pPr>
      <w:r>
        <w:t>3. Ekopartner d.o.o. Garešnica, V. Nazora 18, OIB: 33623685956, razlučno pravo u iznosu od 101.570,00 kuna temeljem Rješenja Općinskog suda u Daruvaru, Stalna služba u Garešnici broj: Ovr-200/12-4/10-2 od 29. veljače 2012. g na nekretninama upisanim u k.o. Garešnica i to zk. ul. br. 2697, čkbr. 1781 i u zk.  ul. br. 2644 i to čkbr. 83/6 i 1876/34.</w:t>
      </w:r>
    </w:p>
    <w:p w:rsidRDefault="006079DC" w:rsidP="006079DC" w:rsidR="006079DC">
      <w:pPr>
        <w:pStyle w:val="Bezproreda"/>
        <w:ind w:left="360"/>
      </w:pPr>
    </w:p>
    <w:p w:rsidRDefault="006079DC" w:rsidP="006079DC" w:rsidR="006079DC">
      <w:pPr>
        <w:pStyle w:val="Bezproreda"/>
        <w:ind w:left="360"/>
        <w:rPr>
          <w:b/>
        </w:rPr>
      </w:pPr>
      <w:r>
        <w:rPr>
          <w:b/>
        </w:rPr>
        <w:t>4.Izlučni vjerovnici</w:t>
      </w:r>
    </w:p>
    <w:p w:rsidRDefault="006079DC" w:rsidP="006079DC" w:rsidR="006079DC">
      <w:pPr>
        <w:pStyle w:val="Bezproreda"/>
        <w:ind w:left="360"/>
      </w:pPr>
      <w:r>
        <w:t>Nema prijavljenih izlučnih prava.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  <w:jc w:val="center"/>
      </w:pPr>
      <w:r>
        <w:t>Obrazloženje</w:t>
      </w:r>
    </w:p>
    <w:p w:rsidRDefault="006079DC" w:rsidP="006079DC" w:rsidR="006079DC">
      <w:pPr>
        <w:pStyle w:val="Bezproreda"/>
        <w:jc w:val="center"/>
      </w:pPr>
    </w:p>
    <w:p w:rsidRDefault="006079DC" w:rsidP="006079DC" w:rsidR="006079DC">
      <w:pPr>
        <w:pStyle w:val="Bezproreda"/>
        <w:ind w:firstLine="708"/>
      </w:pPr>
      <w:r>
        <w:t>Na ispitnom ročištu održanom dana 10.  svibnja  2019. godine ispitane su sve prijavljene tražbine prema svojim iznosima i redu.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  <w:ind w:firstLine="708"/>
      </w:pPr>
      <w:r>
        <w:t>Stečajni sudac sastavio je sukladno članku 264.  Stečajnog zakona (NN br. 44/96, 29/99, 123/03, 82/06, 116/10,25/12, 133/12, 45/13 i 71/15 dalje SZ),  tablicu ispitanih tražbina u koju su za svaku prijavljenu tražbinu uneseni podaci u kojoj mjeri je tražbina utvrđena prema svom iznosu i svom redu.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  <w:ind w:firstLine="708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  <w:ind w:firstLine="708"/>
      </w:pPr>
      <w:r>
        <w:t>Zbog navedenog riješeno je kao u izreci.</w:t>
      </w:r>
    </w:p>
    <w:p w:rsidRDefault="006079DC" w:rsidP="006079DC" w:rsidR="006079DC">
      <w:pPr>
        <w:pStyle w:val="Bezproreda"/>
      </w:pPr>
    </w:p>
    <w:p w:rsidRDefault="009515ED" w:rsidP="006079DC" w:rsidR="006079DC">
      <w:pPr>
        <w:pStyle w:val="Bezproreda"/>
        <w:ind w:firstLine="708"/>
      </w:pPr>
      <w:r>
        <w:t>U Bjelovaru 14</w:t>
      </w:r>
      <w:r w:rsidR="006079DC">
        <w:t xml:space="preserve">. svibnja 2019. </w:t>
      </w:r>
    </w:p>
    <w:p w:rsidRDefault="006079DC" w:rsidP="006079DC" w:rsidR="006079DC">
      <w:pPr>
        <w:pStyle w:val="Bezproreda"/>
        <w:ind w:firstLine="708" w:left="4956"/>
      </w:pPr>
      <w:r>
        <w:t xml:space="preserve"> S u d a c</w:t>
      </w:r>
    </w:p>
    <w:p w:rsidRDefault="006079DC" w:rsidP="006079DC" w:rsidR="006079DC">
      <w:pPr>
        <w:pStyle w:val="Bezproreda"/>
      </w:pPr>
      <w:r>
        <w:t xml:space="preserve">                                                                                          Branka Pleskalt  v.r.</w:t>
      </w:r>
    </w:p>
    <w:p w:rsidRDefault="006079DC" w:rsidP="006079DC" w:rsidR="006079DC">
      <w:pPr>
        <w:pStyle w:val="Bezproreda"/>
      </w:pPr>
      <w:r>
        <w:tab/>
      </w:r>
    </w:p>
    <w:p w:rsidRDefault="006079DC" w:rsidP="006079DC" w:rsidR="006079D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6079DC" w:rsidP="006079DC" w:rsidR="006079D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6079DC" w:rsidP="006079DC" w:rsidR="006079DC">
      <w:pPr>
        <w:pStyle w:val="Bezproreda"/>
      </w:pPr>
    </w:p>
    <w:p w:rsidRDefault="006079DC" w:rsidP="006079DC" w:rsidR="006079DC">
      <w:pPr>
        <w:pStyle w:val="Bezproreda"/>
        <w:ind w:firstLine="708"/>
      </w:pPr>
      <w:r>
        <w:lastRenderedPageBreak/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objave ovog rješenja na e-oglasnoj ploči suda (čl. 12. st. 1. SZ). Dostava se smatra obavljenom istekom osmog dana od dana objave na e-oglasnoj ploči suda. Žalba se podnosi u tri primjerka.</w:t>
      </w:r>
    </w:p>
    <w:p w:rsidRDefault="006079DC" w:rsidP="006079DC" w:rsidR="006079DC">
      <w:pPr>
        <w:pStyle w:val="Bezproreda"/>
      </w:pPr>
    </w:p>
    <w:p w:rsidRDefault="006079DC" w:rsidP="006079DC" w:rsidR="006079D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079D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1869984"/>
      <w:docPartObj>
        <w:docPartGallery w:val="Page Numbers (Top of Page)"/>
        <w:docPartUnique/>
      </w:docPartObj>
    </w:sdtPr>
    <w:sdtEndPr/>
    <w:sdtContent>
      <w:p w:rsidRDefault="006079DC" w:rsidR="006079D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5ED">
          <w:t>3</w:t>
        </w:r>
        <w:r>
          <w:fldChar w:fldCharType="end"/>
        </w:r>
      </w:p>
    </w:sdtContent>
  </w:sdt>
  <w:p w:rsidRDefault="006079DC" w:rsidR="008333A9">
    <w:pPr>
      <w:pStyle w:val="Zaglavlje"/>
    </w:pPr>
    <w:r>
      <w:t>Poslovni broj: 1 St-798/2018-15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7C7A6A"/>
    <w:multiLevelType w:val="hybridMultilevel"/>
    <w:tmpl w:val="7D163BB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079DC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5E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F9E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4D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989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St-798/2018-15</izvorni_sadrzaj>
    <derivirana_varijabla naziv="DomainObject.Oznaka_1">St-798/2018-15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St-798/2018</izvorni_sadrzaj>
    <derivirana_varijabla naziv="DomainObject.Predmet.OznakaBroj_1">St-798/2018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LOKI društvo s ograničenom odgovornošću za trgovinu, proizvodnju i usluge</izvorni_sadrzaj>
    <derivirana_varijabla naziv="DomainObject.Predmet.ProtustrankaFormated_1">  Stečajna masa iza LOKI društvo s ograničenom odgovornošću za trgovinu, proizvodnju i usluge</derivirana_varijabla>
  </DomainObject.Predmet.ProtustrankaFormated>
  <DomainObject.Predmet.ProtustrankaFormatedOIB>
    <izvorni_sadrzaj>  Stečajna masa iza LOKI društvo s ograničenom odgovornošću za trgovinu, proizvodnju i usluge, OIB 10085040239</izvorni_sadrzaj>
    <derivirana_varijabla naziv="DomainObject.Predmet.ProtustrankaFormatedOIB_1">  Stečajna masa iza LOKI društvo s ograničenom odgovornošću za trgovinu, proizvodnju i usluge, OIB 10085040239</derivirana_varijabla>
  </DomainObject.Predmet.ProtustrankaFormatedOIB>
  <DomainObject.Predmet.ProtustrankaFormatedWithAdress>
    <izvorni_sadrzaj> Stečajna masa iza LOKI društvo s ograničenom odgovornošću za trgovinu, proizvodnju i usluge, Ferde Rusana 100, 33000 Virovitica</izvorni_sadrzaj>
    <derivirana_varijabla naziv="DomainObject.Predmet.ProtustrankaFormatedWithAdress_1"> Stečajna masa iza LOKI društvo s ograničenom odgovornošću za trgovinu, proizvodnju i usluge, Ferde Rusana 100, 33000 Virovitica</derivirana_varijabla>
  </DomainObject.Predmet.ProtustrankaFormatedWithAdress>
  <DomainObject.Predmet.ProtustrankaFormatedWithAdressOIB>
    <izvorni_sadrzaj> Stečajna masa iza LOKI društvo s ograničenom odgovornošću za trgovinu, proizvodnju i usluge, OIB 10085040239, Ferde Rusana 100, 33000 Virovitica</izvorni_sadrzaj>
    <derivirana_varijabla naziv="DomainObject.Predmet.ProtustrankaFormatedWithAdressOIB_1"> Stečajna masa iza LOKI društvo s ograničenom odgovornošću za trgovinu, proizvodnju i usluge, OIB 10085040239, Ferde Rusana 100, 33000 Virovitica</derivirana_varijabla>
  </DomainObject.Predmet.ProtustrankaFormatedWithAdressOIB>
  <DomainObject.Predmet.ProtustrankaWithAdress>
    <izvorni_sadrzaj>Stečajna masa iza LOKI društvo s ograničenom odgovornošću za trgovinu, proizvodnju i usluge Ferde Rusana 100, 33000 Virovitica</izvorni_sadrzaj>
    <derivirana_varijabla naziv="DomainObject.Predmet.ProtustrankaWithAdress_1">Stečajna masa iza LOKI društvo s ograničenom odgovornošću za trgovinu, proizvodnju i usluge Ferde Rusana 100, 33000 Virovitica</derivirana_varijabla>
  </DomainObject.Predmet.ProtustrankaWithAdress>
  <DomainObject.Predmet.ProtustrankaWithAdressOIB>
    <izvorni_sadrzaj>Stečajna masa iza LOKI društvo s ograničenom odgovornošću za trgovinu, proizvodnju i usluge, OIB 10085040239, Ferde Rusana 100, 33000 Virovitica</izvorni_sadrzaj>
    <derivirana_varijabla naziv="DomainObject.Predmet.ProtustrankaWithAdressOIB_1">Stečajna masa iza LOKI društvo s ograničenom odgovornošću za trgovinu, proizvodnju i usluge, OIB 10085040239, Ferde Rusana 100, 33000 Virovitica</derivirana_varijabla>
  </DomainObject.Predmet.ProtustrankaWithAdressOIB>
  <DomainObject.Predmet.ProtustrankaNazivFormated>
    <izvorni_sadrzaj>Stečajna masa iza LOKI društvo s ograničenom odgovornošću za trgovinu, proizvodnju i usluge</izvorni_sadrzaj>
    <derivirana_varijabla naziv="DomainObject.Predmet.ProtustrankaNazivFormated_1">Stečajna masa iza LOKI društvo s ograničenom odgovornošću za trgovinu, proizvodnju i usluge</derivirana_varijabla>
  </DomainObject.Predmet.ProtustrankaNazivFormated>
  <DomainObject.Predmet.ProtustrankaNazivFormatedOIB>
    <izvorni_sadrzaj>Stečajna masa iza LOKI društvo s ograničenom odgovornošću za trgovinu, proizvodnju i usluge, OIB 10085040239</izvorni_sadrzaj>
    <derivirana_varijabla naziv="DomainObject.Predmet.ProtustrankaNazivFormatedOIB_1">Stečajna masa iza LOKI društvo s ograničenom odgovornošću za trgovinu, proizvodnju i usluge, OIB 10085040239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Valentić, likvidator</izvorni_sadrzaj>
    <derivirana_varijabla naziv="DomainObject.Predmet.StrankaFormated_1">  Branko Valentić, likvidator</derivirana_varijabla>
  </DomainObject.Predmet.StrankaFormated>
  <DomainObject.Predmet.StrankaFormatedOIB>
    <izvorni_sadrzaj>  Branko Valentić, likvidator, OIB 85378232573</izvorni_sadrzaj>
    <derivirana_varijabla naziv="DomainObject.Predmet.StrankaFormatedOIB_1">  Branko Valentić, likvidator, OIB 85378232573</derivirana_varijabla>
  </DomainObject.Predmet.StrankaFormatedOIB>
  <DomainObject.Predmet.StrankaFormatedWithAdress>
    <izvorni_sadrzaj> Branko Valentić, likvidator, Ulica Ferde Rusana 100, 33000 Virovitica</izvorni_sadrzaj>
    <derivirana_varijabla naziv="DomainObject.Predmet.StrankaFormatedWithAdress_1"> Branko Valentić, likvidator, Ulica Ferde Rusana 100, 33000 Virovitica</derivirana_varijabla>
  </DomainObject.Predmet.StrankaFormatedWithAdress>
  <DomainObject.Predmet.StrankaFormatedWithAdressOIB>
    <izvorni_sadrzaj> Branko Valentić, likvidator, OIB 85378232573, Ulica Ferde Rusana 100, 33000 Virovitica</izvorni_sadrzaj>
    <derivirana_varijabla naziv="DomainObject.Predmet.StrankaFormatedWithAdressOIB_1"> Branko Valentić, likvidator, OIB 85378232573, Ulica Ferde Rusana 100, 33000 Virovitica</derivirana_varijabla>
  </DomainObject.Predmet.StrankaFormatedWithAdressOIB>
  <DomainObject.Predmet.StrankaWithAdress>
    <izvorni_sadrzaj>Branko Valentić, likvidator Ulica Ferde Rusana 100,33000 Virovitica</izvorni_sadrzaj>
    <derivirana_varijabla naziv="DomainObject.Predmet.StrankaWithAdress_1">Branko Valentić, likvidator Ulica Ferde Rusana 100,33000 Virovitica</derivirana_varijabla>
  </DomainObject.Predmet.StrankaWithAdress>
  <DomainObject.Predmet.StrankaWithAdressOIB>
    <izvorni_sadrzaj>Branko Valentić, likvidator, OIB 85378232573, Ulica Ferde Rusana 100,33000 Virovitica</izvorni_sadrzaj>
    <derivirana_varijabla naziv="DomainObject.Predmet.StrankaWithAdressOIB_1">Branko Valentić, likvidator, OIB 85378232573, Ulica Ferde Rusana 100,33000 Virovitica</derivirana_varijabla>
  </DomainObject.Predmet.StrankaWithAdressOIB>
  <DomainObject.Predmet.StrankaNazivFormated>
    <izvorni_sadrzaj>Branko Valentić, likvidator</izvorni_sadrzaj>
    <derivirana_varijabla naziv="DomainObject.Predmet.StrankaNazivFormated_1">Branko Valentić, likvidator</derivirana_varijabla>
  </DomainObject.Predmet.StrankaNazivFormated>
  <DomainObject.Predmet.StrankaNazivFormatedOIB>
    <izvorni_sadrzaj>Branko Valentić, likvidator, OIB 85378232573</izvorni_sadrzaj>
    <derivirana_varijabla naziv="DomainObject.Predmet.StrankaNazivFormatedOIB_1">Branko Valentić, likvidator, OIB 85378232573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Branko Valentić, likvidator</item>
    </izvorni_sadrzaj>
    <derivirana_varijabla naziv="DomainObject.Predmet.StrankaListFormated_1">
      <item>Branko Valentić, likvidator</item>
    </derivirana_varijabla>
  </DomainObject.Predmet.StrankaListFormated>
  <DomainObject.Predmet.StrankaListFormatedOIB>
    <izvorni_sadrzaj>
      <item>Branko Valentić, likvidator, OIB 85378232573</item>
    </izvorni_sadrzaj>
    <derivirana_varijabla naziv="DomainObject.Predmet.StrankaListFormatedOIB_1">
      <item>Branko Valentić, likvidator, OIB 85378232573</item>
    </derivirana_varijabla>
  </DomainObject.Predmet.StrankaListFormatedOIB>
  <DomainObject.Predmet.StrankaListFormatedWithAdress>
    <izvorni_sadrzaj>
      <item>Branko Valentić, likvidator, Ulica Ferde Rusana 100, 33000 Virovitica</item>
    </izvorni_sadrzaj>
    <derivirana_varijabla naziv="DomainObject.Predmet.StrankaListFormatedWithAdress_1">
      <item>Branko Valentić, likvidator, Ulica Ferde Rusana 100, 33000 Virovitica</item>
    </derivirana_varijabla>
  </DomainObject.Predmet.StrankaListFormatedWithAdress>
  <DomainObject.Predmet.StrankaListFormatedWithAdressOIB>
    <izvorni_sadrzaj>
      <item>Branko Valentić, likvidator, OIB 85378232573, Ulica Ferde Rusana 100, 33000 Virovitica</item>
    </izvorni_sadrzaj>
    <derivirana_varijabla naziv="DomainObject.Predmet.StrankaListFormatedWithAdressOIB_1">
      <item>Branko Valentić, likvidator, OIB 85378232573, Ulica Ferde Rusana 100, 33000 Virovitica</item>
    </derivirana_varijabla>
  </DomainObject.Predmet.StrankaListFormatedWithAdressOIB>
  <DomainObject.Predmet.StrankaListNazivFormated>
    <izvorni_sadrzaj>
      <item>Branko Valentić, likvidator</item>
    </izvorni_sadrzaj>
    <derivirana_varijabla naziv="DomainObject.Predmet.StrankaListNazivFormated_1">
      <item>Branko Valentić, likvidator</item>
    </derivirana_varijabla>
  </DomainObject.Predmet.StrankaListNazivFormated>
  <DomainObject.Predmet.StrankaListNazivFormatedOIB>
    <izvorni_sadrzaj>
      <item>Branko Valentić, likvidator, OIB 85378232573</item>
    </izvorni_sadrzaj>
    <derivirana_varijabla naziv="DomainObject.Predmet.StrankaListNazivFormatedOIB_1">
      <item>Branko Valentić, likvidator, OIB 85378232573</item>
    </derivirana_varijabla>
  </DomainObject.Predmet.StrankaListNazivFormatedOIB>
  <DomainObject.Predmet.ProtuStrankaListFormated>
    <izvorni_sadrzaj>
      <item>Stečajna masa iza LOKI društvo s ograničenom odgovornošću za trgovinu, proizvodnju i usluge</item>
    </izvorni_sadrzaj>
    <derivirana_varijabla naziv="DomainObject.Predmet.ProtuStrankaListFormated_1">
      <item>Stečajna masa iza LOKI društvo s ograničenom odgovornošću za trgovinu, proizvodnju i usluge</item>
    </derivirana_varijabla>
  </DomainObject.Predmet.ProtuStrankaListFormated>
  <DomainObject.Predmet.ProtuStrankaListFormatedOIB>
    <izvorni_sadrzaj>
      <item>Stečajna masa iza LOKI društvo s ograničenom odgovornošću za trgovinu, proizvodnju i usluge, OIB 10085040239</item>
    </izvorni_sadrzaj>
    <derivirana_varijabla naziv="DomainObject.Predmet.ProtuStrankaListFormatedOIB_1">
      <item>Stečajna masa iza LOKI društvo s ograničenom odgovornošću za trgovinu, proizvodnju i usluge, OIB 10085040239</item>
    </derivirana_varijabla>
  </DomainObject.Predmet.ProtuStrankaListFormatedOIB>
  <DomainObject.Predmet.ProtuStrankaListFormatedWithAdress>
    <izvorni_sadrzaj>
      <item>Stečajna masa iza LOKI društvo s ograničenom odgovornošću za trgovinu, proizvodnju i usluge, Ferde Rusana 100, 33000 Virovitica</item>
    </izvorni_sadrzaj>
    <derivirana_varijabla naziv="DomainObject.Predmet.ProtuStrankaListFormatedWithAdress_1">
      <item>Stečajna masa iza LOKI društvo s ograničenom odgovornošću za trgovinu, proizvodnju i usluge, Ferde Rusana 100, 33000 Virovitica</item>
    </derivirana_varijabla>
  </DomainObject.Predmet.ProtuStrankaListFormatedWithAdress>
  <DomainObject.Predmet.ProtuStrankaListFormatedWithAdressOIB>
    <izvorni_sadrzaj>
      <item>Stečajna masa iza LOKI društvo s ograničenom odgovornošću za trgovinu, proizvodnju i usluge, OIB 10085040239, Ferde Rusana 100, 33000 Virovitica</item>
    </izvorni_sadrzaj>
    <derivirana_varijabla naziv="DomainObject.Predmet.ProtuStrankaListFormatedWithAdressOIB_1">
      <item>Stečajna masa iza LOKI društvo s ograničenom odgovornošću za trgovinu, proizvodnju i usluge, OIB 10085040239, Ferde Rusana 100, 33000 Virovitica</item>
    </derivirana_varijabla>
  </DomainObject.Predmet.ProtuStrankaListFormatedWithAdressOIB>
  <DomainObject.Predmet.ProtuStrankaListNazivFormated>
    <izvorni_sadrzaj>
      <item>Stečajna masa iza LOKI društvo s ograničenom odgovornošću za trgovinu, proizvodnju i usluge</item>
    </izvorni_sadrzaj>
    <derivirana_varijabla naziv="DomainObject.Predmet.ProtuStrankaListNazivFormated_1">
      <item>Stečajna masa iza LOKI društvo s ograničenom odgovornošću za trgovinu, proizvodnju i usluge</item>
    </derivirana_varijabla>
  </DomainObject.Predmet.ProtuStrankaListNazivFormated>
  <DomainObject.Predmet.ProtuStrankaListNazivFormatedOIB>
    <izvorni_sadrzaj>
      <item>Stečajna masa iza LOKI društvo s ograničenom odgovornošću za trgovinu, proizvodnju i usluge, OIB 10085040239</item>
    </izvorni_sadrzaj>
    <derivirana_varijabla naziv="DomainObject.Predmet.ProtuStrankaListNazivFormatedOIB_1">
      <item>Stečajna masa iza LOKI društvo s ograničenom odgovornošću za trgovinu, proizvodnju i usluge, OIB 10085040239</item>
    </derivirana_varijabla>
  </DomainObject.Predmet.ProtuStrankaListNazivFormatedOIB>
  <DomainObject.Predmet.OstaliListFormated>
    <izvorni_sadrzaj>
      <item>sudski registar-ovdje</item>
      <item>B2 Kapital d.o.o.</item>
      <item>ŽDO u Bjelovaru</item>
    </izvorni_sadrzaj>
    <derivirana_varijabla naziv="DomainObject.Predmet.OstaliListFormated_1">
      <item>sudski registar-ovdje</item>
      <item>B2 Kapital d.o.o.</item>
      <item>ŽDO u Bjelovaru</item>
    </derivirana_varijabla>
  </DomainObject.Predmet.OstaliListFormated>
  <DomainObject.Predmet.OstaliListFormatedOIB>
    <izvorni_sadrzaj>
      <item>sudski registar-ovdje</item>
      <item>B2 Kapital d.o.o., OIB 57509775367</item>
      <item>ŽDO u Bjelovaru</item>
    </izvorni_sadrzaj>
    <derivirana_varijabla naziv="DomainObject.Predmet.OstaliListFormatedOIB_1">
      <item>sudski registar-ovdje</item>
      <item>B2 Kapital d.o.o., OIB 57509775367</item>
      <item>ŽDO u Bjelovaru</item>
    </derivirana_varijabla>
  </DomainObject.Predmet.OstaliListFormatedOIB>
  <DomainObject.Predmet.OstaliListFormatedWithAdress>
    <izvorni_sadrzaj>
      <item>sudski registar-ovdje</item>
      <item>B2 Kapital d.o.o., Radnička cesta 41,, 10000 Zagreb</item>
      <item>ŽDO u Bjelovaru</item>
    </izvorni_sadrzaj>
    <derivirana_varijabla naziv="DomainObject.Predmet.OstaliListFormatedWithAdress_1">
      <item>sudski registar-ovdje</item>
      <item>B2 Kapital d.o.o., Radnička cesta 41,, 10000 Zagreb</item>
      <item>ŽDO u Bjelovaru</item>
    </derivirana_varijabla>
  </DomainObject.Predmet.OstaliListFormatedWithAdress>
  <DomainObject.Predmet.OstaliListFormatedWithAdressOIB>
    <izvorni_sadrzaj>
      <item>sudski registar-ovdje</item>
      <item>B2 Kapital d.o.o., OIB 57509775367, Radnička cesta 41,, 10000 Zagreb</item>
      <item>ŽDO u Bjelovaru</item>
    </izvorni_sadrzaj>
    <derivirana_varijabla naziv="DomainObject.Predmet.OstaliListFormatedWithAdressOIB_1">
      <item>sudski registar-ovdje</item>
      <item>B2 Kapital d.o.o., OIB 57509775367, Radnička cesta 41,, 10000 Zagreb</item>
      <item>ŽDO u Bjelovaru</item>
    </derivirana_varijabla>
  </DomainObject.Predmet.OstaliListFormatedWithAdressOIB>
  <DomainObject.Predmet.OstaliListNazivFormated>
    <izvorni_sadrzaj>
      <item>sudski registar-ovdje</item>
      <item>B2 Kapital d.o.o.</item>
      <item>ŽDO u Bjelovaru</item>
    </izvorni_sadrzaj>
    <derivirana_varijabla naziv="DomainObject.Predmet.OstaliListNazivFormated_1">
      <item>sudski registar-ovdje</item>
      <item>B2 Kapital d.o.o.</item>
      <item>ŽDO u Bjelovaru</item>
    </derivirana_varijabla>
  </DomainObject.Predmet.OstaliListNazivFormated>
  <DomainObject.Predmet.OstaliListNazivFormatedOIB>
    <izvorni_sadrzaj>
      <item>sudski registar-ovdje</item>
      <item>B2 Kapital d.o.o., OIB 57509775367</item>
      <item>ŽDO u Bjelovaru</item>
    </izvorni_sadrzaj>
    <derivirana_varijabla naziv="DomainObject.Predmet.OstaliListNazivFormatedOIB_1">
      <item>sudski registar-ovdje</item>
      <item>B2 Kapital d.o.o., OIB 57509775367</item>
      <item>ŽDO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St-798/2018-15</izvorni_sadrzaj>
    <derivirana_varijabla naziv="DomainObject.PoslovniBrojDokumenta_1">St-798/2018-15</derivirana_varijabla>
  </DomainObject.PoslovniBrojDokumenta>
  <DomainObject.Predmet.StrankaIDrugi>
    <izvorni_sadrzaj>Branko Valentić, likvidator</izvorni_sadrzaj>
    <derivirana_varijabla naziv="DomainObject.Predmet.StrankaIDrugi_1">Branko Valentić, likvidator</derivirana_varijabla>
  </DomainObject.Predmet.StrankaIDrugi>
  <DomainObject.Predmet.ProtustrankaIDrugi>
    <izvorni_sadrzaj>Stečajna masa iza LOKI društvo s ograničenom odgovornošću za trgovinu, proizvodnju i usluge</izvorni_sadrzaj>
    <derivirana_varijabla naziv="DomainObject.Predmet.ProtustrankaIDrugi_1">Stečajna masa iza LOKI društvo s ograničenom odgovornošću za trgovinu, proizvodnju i usluge</derivirana_varijabla>
  </DomainObject.Predmet.ProtustrankaIDrugi>
  <DomainObject.Predmet.StrankaIDrugiAdressOIB>
    <izvorni_sadrzaj>Branko Valentić, likvidator, OIB 85378232573, Ulica Ferde Rusana 100, 33000 Virovitica</izvorni_sadrzaj>
    <derivirana_varijabla naziv="DomainObject.Predmet.StrankaIDrugiAdressOIB_1">Branko Valentić, likvidator, OIB 85378232573, Ulica Ferde Rusana 100, 33000 Virovitica</derivirana_varijabla>
  </DomainObject.Predmet.StrankaIDrugiAdressOIB>
  <DomainObject.Predmet.ProtustrankaIDrugiAdressOIB>
    <izvorni_sadrzaj>Stečajna masa iza LOKI društvo s ograničenom odgovornošću za trgovinu, proizvodnju i usluge, OIB 10085040239, Ferde Rusana 100, 33000 Virovitica</izvorni_sadrzaj>
    <derivirana_varijabla naziv="DomainObject.Predmet.ProtustrankaIDrugiAdressOIB_1">Stečajna masa iza LOKI društvo s ograničenom odgovornošću za trgovinu, proizvodnju i usluge, OIB 10085040239,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Valentić, likvidator</item>
      <item>Stečajna masa iza LOKI društvo s ograničenom odgovornošću za trgovinu, proizvodnju i usluge</item>
      <item>sudski registar-ovdje</item>
      <item>B2 Kapital d.o.o.</item>
      <item>ŽDO u Bjelovaru</item>
    </izvorni_sadrzaj>
    <derivirana_varijabla naziv="DomainObject.Predmet.SudioniciListNaziv_1">
      <item>Branko Valentić, likvidator</item>
      <item>Stečajna masa iza LOKI društvo s ograničenom odgovornošću za trgovinu, proizvodnju i usluge</item>
      <item>sudski registar-ovdje</item>
      <item>B2 Kapital d.o.o.</item>
      <item>ŽDO u Bjelovaru</item>
    </derivirana_varijabla>
  </DomainObject.Predmet.SudioniciListNaziv>
  <DomainObject.Predmet.SudioniciListAdressOIB>
    <izvorni_sadrzaj>
      <item>Branko Valentić, likvidator, OIB 85378232573, Ulica Ferde Rusana 100,33000 Virovitica</item>
      <item>Stečajna masa iza LOKI društvo s ograničenom odgovornošću za trgovinu, proizvodnju i usluge, OIB 10085040239, Ferde Rusana 100,33000 Virovitica</item>
      <item>sudski registar-ovdje</item>
      <item>B2 Kapital d.o.o., OIB 57509775367, Radnička cesta 41,,10000 Zagreb</item>
      <item>ŽDO u Bjelovaru</item>
    </izvorni_sadrzaj>
    <derivirana_varijabla naziv="DomainObject.Predmet.SudioniciListAdressOIB_1">
      <item>Branko Valentić, likvidator, OIB 85378232573, Ulica Ferde Rusana 100,33000 Virovitica</item>
      <item>Stečajna masa iza LOKI društvo s ograničenom odgovornošću za trgovinu, proizvodnju i usluge, OIB 10085040239, Ferde Rusana 100,33000 Virovitica</item>
      <item>sudski registar-ovdje</item>
      <item>B2 Kapital d.o.o., OIB 57509775367, Radnička cesta 41,,10000 Zagreb</item>
      <item>ŽDO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32AE2B-785D-4A47-8DFD-F82E374C9E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528</properties:Words>
  <properties:Characters>2811</properties:Characters>
  <properties:Lines>102</properties:Lines>
  <properties:Paragraphs>42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2019-05-14T13:12:00Z</cp:lastPrinted>
  <dcterms:modified xmlns:xsi="http://www.w3.org/2001/XMLSchema-instance" xsi:type="dcterms:W3CDTF">2019-05-14T13:41:00Z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St-798/2018-15 / Odluka - Rješenje - utvrđene i osporene tražbine (odluka_St-798_2018-15.docx)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