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b150" w14:paraId="64eb150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>TRGOVAČKI SUD U PAZINU</w:t>
      </w:r>
    </w:p>
    <w:p w:rsidRDefault="00F546B4" w:rsidP="00F546B4" w:rsidR="00F546B4" w:rsidRPr="003613FF">
      <w:pPr>
        <w:jc w:val="both"/>
      </w:pPr>
      <w:r w:rsidRPr="003613FF">
        <w:t xml:space="preserve">     52000 Pazin, Drševka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B978D8" w:rsidR="00B978D8">
      <w:pPr>
        <w:jc w:val="both"/>
      </w:pPr>
      <w:r w:rsidRPr="003613FF">
        <w:tab/>
        <w:t xml:space="preserve">Trgovački sud u Pazinu, po stečajnom sucu </w:t>
      </w:r>
      <w:r w:rsidR="00381586" w:rsidRPr="003613FF">
        <w:t>Damiru Rabaru</w:t>
      </w:r>
      <w:r w:rsidRPr="003613FF">
        <w:t xml:space="preserve">, u stečajnom postupku nad stečajnim dužnikom </w:t>
      </w:r>
      <w:r w:rsidR="00810B70">
        <w:t xml:space="preserve">Stečajna masa iza </w:t>
      </w:r>
      <w:r w:rsidR="00810B70">
        <w:rPr>
          <w:rFonts w:eastAsia="Calibri"/>
        </w:rPr>
        <w:t>DELM d.o.o. Pula</w:t>
      </w:r>
      <w:r w:rsidR="00810B70">
        <w:t xml:space="preserve">, </w:t>
      </w:r>
      <w:r w:rsidR="00810B70">
        <w:rPr>
          <w:rFonts w:eastAsia="Calibri"/>
          <w:lang w:eastAsia="en-US"/>
        </w:rPr>
        <w:t>Kaštanjer 64</w:t>
      </w:r>
      <w:r w:rsidR="00810B70">
        <w:t>, OIB: 45507828231</w:t>
      </w:r>
      <w:r w:rsidRPr="003613FF">
        <w:t xml:space="preserve">, </w:t>
      </w:r>
      <w:r w:rsidR="00B978D8" w:rsidRPr="00993041">
        <w:t xml:space="preserve">na ispitnom ročištu održanom dana </w:t>
      </w:r>
      <w:r w:rsidR="00B978D8">
        <w:t>2. ožujka</w:t>
      </w:r>
      <w:r w:rsidR="00B978D8" w:rsidRPr="00993041">
        <w:t xml:space="preserve"> 2017. godine</w:t>
      </w:r>
    </w:p>
    <w:p w:rsidRDefault="00F546B4" w:rsidP="00810B70" w:rsidR="00F546B4" w:rsidRPr="003613FF">
      <w:pPr>
        <w:jc w:val="both"/>
      </w:pP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i j e š i o  j e</w:t>
      </w:r>
    </w:p>
    <w:p w:rsidRDefault="00F546B4" w:rsidP="00F546B4" w:rsidR="00F546B4" w:rsidRPr="003613FF">
      <w:pPr>
        <w:jc w:val="center"/>
      </w:pPr>
    </w:p>
    <w:p w:rsidRDefault="00F546B4" w:rsidP="00810B70" w:rsidR="00A42DC4">
      <w:pPr>
        <w:jc w:val="both"/>
      </w:pPr>
      <w:r w:rsidRPr="003613FF">
        <w:tab/>
        <w:t>I.</w:t>
      </w:r>
      <w:r w:rsidRPr="003613FF">
        <w:tab/>
        <w:t xml:space="preserve">U stečajnom postupku nad dužnikom </w:t>
      </w:r>
      <w:r w:rsidR="00810B70">
        <w:t xml:space="preserve">Stečajna masa iza </w:t>
      </w:r>
      <w:r w:rsidR="00810B70">
        <w:rPr>
          <w:rFonts w:eastAsia="Calibri"/>
        </w:rPr>
        <w:t>DELM d.o.o. Pula</w:t>
      </w:r>
      <w:r w:rsidR="00810B70">
        <w:t xml:space="preserve">, </w:t>
      </w:r>
      <w:r w:rsidR="00810B70">
        <w:rPr>
          <w:rFonts w:eastAsia="Calibri"/>
          <w:lang w:eastAsia="en-US"/>
        </w:rPr>
        <w:t>Kaštanjer 64</w:t>
      </w:r>
      <w:r w:rsidR="00810B70">
        <w:t>, OIB: 45507828231</w:t>
      </w:r>
      <w:r w:rsidRPr="003613FF">
        <w:t>, utvrđene su</w:t>
      </w:r>
      <w:r w:rsidR="00810B70">
        <w:t>:</w:t>
      </w:r>
    </w:p>
    <w:p w:rsidRDefault="00810B70" w:rsidP="00810B70" w:rsidR="00810B70">
      <w:pPr>
        <w:jc w:val="both"/>
      </w:pPr>
    </w:p>
    <w:p w:rsidRDefault="00712213" w:rsidP="00712213" w:rsidR="00712213" w:rsidRPr="00712213">
      <w:pPr>
        <w:jc w:val="both"/>
      </w:pPr>
      <w:r w:rsidRPr="00712213">
        <w:tab/>
        <w:t>A) tražbine prvog višeg isplatnog reda:</w:t>
      </w:r>
    </w:p>
    <w:p w:rsidRDefault="00712213" w:rsidP="00A42DC4" w:rsidR="00712213" w:rsidRPr="00712213">
      <w:pPr>
        <w:ind w:firstLine="708"/>
        <w:jc w:val="both"/>
      </w:pPr>
    </w:p>
    <w:p w:rsidRDefault="00F2316C" w:rsidP="00F2316C" w:rsidR="00F2316C">
      <w:pPr>
        <w:spacing w:lineRule="auto" w:line="276"/>
        <w:ind w:firstLine="708"/>
        <w:jc w:val="both"/>
      </w:pPr>
      <w:r>
        <w:t xml:space="preserve">1. REPUBLIKA HRVATSKA, Ministarstvo financija, Porezna uprava, zastupana po ŽDO  Pula, Rovinjska 2a, OIB: 18683136487, u iznosu od 259,81 kn </w:t>
      </w:r>
    </w:p>
    <w:p w:rsidRDefault="00712213" w:rsidP="00712213" w:rsidR="00712213" w:rsidRPr="00712213">
      <w:pPr>
        <w:jc w:val="both"/>
      </w:pPr>
      <w:r w:rsidRPr="00712213">
        <w:tab/>
      </w:r>
    </w:p>
    <w:p w:rsidRDefault="00712213" w:rsidP="00712213" w:rsidR="00712213">
      <w:pPr>
        <w:jc w:val="both"/>
      </w:pPr>
      <w:r w:rsidRPr="00712213">
        <w:tab/>
        <w:t>B)  tražbine drugog višeg isplatnog reda:</w:t>
      </w:r>
    </w:p>
    <w:p w:rsidRDefault="00F2316C" w:rsidP="00712213" w:rsidR="00F2316C">
      <w:pPr>
        <w:jc w:val="both"/>
      </w:pPr>
    </w:p>
    <w:p w:rsidRDefault="00F2316C" w:rsidP="00F2316C" w:rsidR="00F2316C">
      <w:pPr>
        <w:spacing w:lineRule="auto" w:line="276"/>
        <w:ind w:firstLine="708"/>
        <w:jc w:val="both"/>
        <w:rPr>
          <w:color w:val="FF0000"/>
        </w:rPr>
      </w:pPr>
      <w:r>
        <w:t>1. REPUBLIKA HRVATSKA, Ministarstvo financija, Porezna uprava, zastupana po ŽDO  Pula, Rovinjska 2a, OIB: 18683136487, u iznosu od 1.638.338,60 kn.</w:t>
      </w:r>
    </w:p>
    <w:p w:rsidRDefault="00F2316C" w:rsidP="00F2316C" w:rsidR="00F2316C">
      <w:pPr>
        <w:spacing w:lineRule="auto" w:line="276"/>
        <w:ind w:firstLine="708"/>
        <w:jc w:val="both"/>
        <w:rPr>
          <w:color w:val="FF0000"/>
        </w:rPr>
      </w:pPr>
      <w:r>
        <w:t>2. PULA HERCULANEA d.o.o. Pula, Trg 1. Istarske brigade 14, OIB: 11294943436, u iznosu od 1.283,93 kn.</w:t>
      </w:r>
    </w:p>
    <w:p w:rsidRDefault="00F2316C" w:rsidP="00F2316C" w:rsidR="00F2316C">
      <w:pPr>
        <w:jc w:val="both"/>
      </w:pPr>
      <w:r>
        <w:tab/>
        <w:t>3. PRAGRANDE d.o.o. Pula, Trg 1. Istarske brigade 14, OIB: 05117157608</w:t>
      </w:r>
      <w:r>
        <w:rPr>
          <w:bCs/>
        </w:rPr>
        <w:t>,</w:t>
      </w:r>
      <w:r>
        <w:rPr>
          <w:b/>
          <w:bCs/>
        </w:rPr>
        <w:t xml:space="preserve"> </w:t>
      </w:r>
      <w:r>
        <w:t>u iznosu od 172,21 kn.</w:t>
      </w:r>
    </w:p>
    <w:p w:rsidRDefault="00F2316C" w:rsidP="00F2316C" w:rsidR="00F2316C">
      <w:pPr>
        <w:ind w:firstLine="708"/>
        <w:jc w:val="both"/>
      </w:pPr>
      <w:r>
        <w:t>4. HRVATSKE VODE, Zagreb, Ulica grada Vukovara 220, OIB: 28921383001</w:t>
      </w:r>
      <w:r>
        <w:rPr>
          <w:bCs/>
        </w:rPr>
        <w:t>,</w:t>
      </w:r>
      <w:r>
        <w:rPr>
          <w:b/>
          <w:bCs/>
        </w:rPr>
        <w:t xml:space="preserve"> </w:t>
      </w:r>
      <w:r>
        <w:t>u iznosu od 251,20 kn.</w:t>
      </w:r>
    </w:p>
    <w:p w:rsidRDefault="00F2316C" w:rsidP="00F2316C" w:rsidR="00F2316C">
      <w:pPr>
        <w:ind w:firstLine="708"/>
        <w:jc w:val="both"/>
      </w:pPr>
      <w:r>
        <w:t>5. SBERBANK d.d. Zagreb, Varšavska 9, OIB: 78427478595, u iznosu od 3.423.294,38 kn.</w:t>
      </w:r>
    </w:p>
    <w:p w:rsidRDefault="00844C7C" w:rsidP="00844C7C" w:rsidR="00844C7C" w:rsidRPr="003613FF">
      <w:pPr>
        <w:spacing w:lineRule="auto" w:line="276"/>
        <w:jc w:val="both"/>
      </w:pPr>
    </w:p>
    <w:p w:rsidRDefault="00F546B4" w:rsidP="00F546B4" w:rsidR="00F546B4" w:rsidRPr="003613FF">
      <w:pPr>
        <w:ind w:left="360"/>
        <w:jc w:val="center"/>
      </w:pPr>
      <w:r w:rsidRPr="003613FF">
        <w:t>Obrazloženje</w:t>
      </w:r>
    </w:p>
    <w:p w:rsidRDefault="00F546B4" w:rsidP="00F546B4" w:rsidR="00F546B4" w:rsidRPr="003613FF">
      <w:pPr>
        <w:ind w:left="360"/>
        <w:jc w:val="center"/>
      </w:pPr>
    </w:p>
    <w:p w:rsidRDefault="00F546B4" w:rsidP="00F546B4" w:rsidR="00F546B4" w:rsidRPr="00111C0D">
      <w:pPr>
        <w:jc w:val="both"/>
      </w:pPr>
      <w:r w:rsidRPr="003613FF">
        <w:tab/>
        <w:t xml:space="preserve">Na ispitnom ročištu održanom </w:t>
      </w:r>
      <w:r w:rsidR="00B978D8">
        <w:t>2. ožujka</w:t>
      </w:r>
      <w:r w:rsidR="00381586" w:rsidRPr="003613FF">
        <w:t xml:space="preserve"> </w:t>
      </w:r>
      <w:r w:rsidRPr="003613FF">
        <w:t>201</w:t>
      </w:r>
      <w:r w:rsidR="00381586" w:rsidRPr="003613FF">
        <w:t>7</w:t>
      </w:r>
      <w:r w:rsidRPr="003613FF">
        <w:t xml:space="preserve"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111C0D" w:rsidP="00111C0D" w:rsidR="00111C0D" w:rsidRPr="00111C0D">
      <w:pPr>
        <w:jc w:val="both"/>
      </w:pPr>
      <w:r w:rsidRPr="00111C0D">
        <w:lastRenderedPageBreak/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ind w:firstLine="708"/>
        <w:jc w:val="center"/>
      </w:pPr>
      <w:r w:rsidRPr="003613FF">
        <w:t>U Pazin</w:t>
      </w:r>
      <w:r w:rsidR="00810499" w:rsidRPr="003613FF">
        <w:t>u</w:t>
      </w:r>
      <w:r w:rsidRPr="003613FF">
        <w:t xml:space="preserve"> </w:t>
      </w:r>
      <w:r w:rsidR="00246214">
        <w:t>2</w:t>
      </w:r>
      <w:r w:rsidR="00810499" w:rsidRPr="003613FF">
        <w:t xml:space="preserve">. </w:t>
      </w:r>
      <w:r w:rsidR="00111C0D">
        <w:t xml:space="preserve">ožujka </w:t>
      </w:r>
      <w:r w:rsidR="00C72755" w:rsidRPr="003613FF">
        <w:t>2017</w:t>
      </w:r>
      <w:r w:rsidRPr="003613FF">
        <w:t>.</w:t>
      </w: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 w:left="5664"/>
        <w:jc w:val="center"/>
      </w:pPr>
      <w:r w:rsidRPr="003613FF">
        <w:t>Stečajni sudac</w:t>
      </w:r>
    </w:p>
    <w:p w:rsidRDefault="00F546B4" w:rsidP="00F546B4" w:rsidR="00F546B4" w:rsidRPr="003613FF">
      <w:pPr>
        <w:ind w:firstLine="708" w:left="4956"/>
        <w:jc w:val="center"/>
      </w:pPr>
      <w:r w:rsidRPr="003613FF">
        <w:t xml:space="preserve">           </w:t>
      </w:r>
      <w:r w:rsidR="00CF7408" w:rsidRPr="003613FF">
        <w:t>Damir Rabar</w:t>
      </w:r>
      <w:r w:rsidR="0061332E">
        <w:t>, v.r.</w:t>
      </w:r>
    </w:p>
    <w:p w:rsidRDefault="00F546B4" w:rsidP="00F546B4" w:rsidR="00F546B4" w:rsidRPr="003613FF">
      <w:pPr>
        <w:ind w:firstLine="708" w:left="4956"/>
        <w:jc w:val="center"/>
      </w:pPr>
    </w:p>
    <w:p w:rsidRDefault="00F546B4" w:rsidP="00F546B4" w:rsidR="00F546B4" w:rsidRPr="003613FF">
      <w:pPr>
        <w:ind w:firstLine="708" w:left="4956"/>
        <w:jc w:val="center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  <w:r w:rsidRPr="003613FF">
        <w:t>UPUTA O PRAVNOM LIJEKU:</w:t>
      </w:r>
    </w:p>
    <w:p w:rsidRDefault="00F546B4" w:rsidP="00F546B4" w:rsidR="00F546B4" w:rsidRPr="003613FF">
      <w:pPr>
        <w:ind w:firstLine="708"/>
        <w:jc w:val="both"/>
      </w:pPr>
      <w:r w:rsidRPr="003613FF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3613FF">
      <w:pPr>
        <w:ind w:left="7080"/>
        <w:jc w:val="both"/>
      </w:pPr>
    </w:p>
    <w:p w:rsidRDefault="00F546B4" w:rsidP="00F546B4" w:rsidR="00F546B4" w:rsidRPr="003613FF">
      <w:r w:rsidRPr="003613FF">
        <w:t xml:space="preserve">DNA:  </w:t>
      </w:r>
    </w:p>
    <w:p w:rsidRDefault="00F546B4" w:rsidP="00A05DB7" w:rsidR="00A05DB7" w:rsidRPr="003613FF">
      <w:pPr>
        <w:jc w:val="both"/>
      </w:pPr>
      <w:r w:rsidRPr="003613FF">
        <w:t>- e-oglasna ploča suda 8 dana (čl. 265. st. 2. SZ-a)</w:t>
      </w:r>
    </w:p>
    <w:p w:rsidRDefault="00F546B4" w:rsidP="00F546B4" w:rsidR="00F546B4" w:rsidRPr="003613FF"/>
    <w:p w:rsidRDefault="00F546B4" w:rsidP="00F546B4" w:rsidR="00F546B4" w:rsidRPr="003613FF"/>
    <w:p w:rsidRDefault="002E1A01" w:rsidR="00500701" w:rsidRPr="003613FF"/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B2B" w:rsidP="00F546B4" w:rsidR="00DE5B2B">
      <w:r>
        <w:separator/>
      </w:r>
    </w:p>
  </w:endnote>
  <w:endnote w:id="0" w:type="continuationSeparator">
    <w:p w:rsidRDefault="00DE5B2B" w:rsidP="00F546B4" w:rsidR="00DE5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B2B" w:rsidP="00F546B4" w:rsidR="00DE5B2B">
      <w:r>
        <w:separator/>
      </w:r>
    </w:p>
  </w:footnote>
  <w:footnote w:id="0" w:type="continuationSeparator">
    <w:p w:rsidRDefault="00DE5B2B" w:rsidP="00F546B4" w:rsidR="00DE5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1A0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A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B978D8" w:rsidRPr="003613FF">
      <w:t>Posl.br.: 1 St-</w:t>
    </w:r>
    <w:r w:rsidR="00B978D8">
      <w:t>910</w:t>
    </w:r>
    <w:r w:rsidR="00B978D8" w:rsidRPr="003613FF">
      <w:t>/16-</w:t>
    </w:r>
    <w:r w:rsidR="00B978D8">
      <w:t>13</w:t>
    </w:r>
  </w:p>
  <w:p w:rsidRDefault="002E1A01" w:rsidP="00E84C66" w:rsidR="00E84C66">
    <w:pPr>
      <w:pStyle w:val="Zaglavlje"/>
    </w:pPr>
  </w:p>
  <w:p w:rsidRDefault="002E1A0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B978D8" w:rsidR="00E84C66">
    <w:pPr>
      <w:pStyle w:val="Zaglavlje"/>
      <w:jc w:val="right"/>
    </w:pPr>
    <w:r>
      <w:tab/>
    </w:r>
    <w:r>
      <w:tab/>
    </w:r>
    <w:r w:rsidR="00B978D8" w:rsidRPr="003613FF">
      <w:t>Posl.br.: 1 St-</w:t>
    </w:r>
    <w:r w:rsidR="00B978D8">
      <w:t>910</w:t>
    </w:r>
    <w:r w:rsidR="00B978D8" w:rsidRPr="003613FF">
      <w:t>/16-</w:t>
    </w:r>
    <w:r w:rsidR="00B978D8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1C0D"/>
    <w:rsid w:val="00183306"/>
    <w:rsid w:val="00246214"/>
    <w:rsid w:val="00256CA5"/>
    <w:rsid w:val="00264A9F"/>
    <w:rsid w:val="002C3D7A"/>
    <w:rsid w:val="002E1A01"/>
    <w:rsid w:val="003613FF"/>
    <w:rsid w:val="00381586"/>
    <w:rsid w:val="003D419E"/>
    <w:rsid w:val="00554328"/>
    <w:rsid w:val="005E6174"/>
    <w:rsid w:val="00603386"/>
    <w:rsid w:val="0061332E"/>
    <w:rsid w:val="00630075"/>
    <w:rsid w:val="0066742A"/>
    <w:rsid w:val="006F3547"/>
    <w:rsid w:val="007075BA"/>
    <w:rsid w:val="00712213"/>
    <w:rsid w:val="0078523D"/>
    <w:rsid w:val="00810499"/>
    <w:rsid w:val="00810B70"/>
    <w:rsid w:val="00844C7C"/>
    <w:rsid w:val="008E4512"/>
    <w:rsid w:val="008F5FDD"/>
    <w:rsid w:val="0091282E"/>
    <w:rsid w:val="0094722D"/>
    <w:rsid w:val="00975633"/>
    <w:rsid w:val="00985388"/>
    <w:rsid w:val="00A05DB7"/>
    <w:rsid w:val="00A42DC4"/>
    <w:rsid w:val="00B978D8"/>
    <w:rsid w:val="00C72755"/>
    <w:rsid w:val="00CF7408"/>
    <w:rsid w:val="00DA3640"/>
    <w:rsid w:val="00DB7F37"/>
    <w:rsid w:val="00DE5B2B"/>
    <w:rsid w:val="00E56383"/>
    <w:rsid w:val="00EB409B"/>
    <w:rsid w:val="00EC58F9"/>
    <w:rsid w:val="00F2316C"/>
    <w:rsid w:val="00F546B4"/>
    <w:rsid w:val="00F93A6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E1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2E1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DELM d.o.o. zastupanog po punomoćniku MILENA VELJOVIĆ</izvorni_sadrzaj>
    <derivirana_varijabla naziv="DomainObject.Predmet.ProtustrankaFormated_1">  Stečajna masa iza DELM d.o.o. zastupanog po punomoćniku MILENA VELJOVIĆ</derivirana_varijabla>
  </DomainObject.Predmet.ProtustrankaFormated>
  <DomainObject.Predmet.ProtustrankaFormatedOIB>
    <izvorni_sadrzaj>  Stečajna masa iza DELM d.o.o., OIB 45507828231 zastupanog po punomoćniku MILENA VELJOVIĆ</izvorni_sadrzaj>
    <derivirana_varijabla naziv="DomainObject.Predmet.ProtustrankaFormatedOIB_1">  Stečajna masa iza DELM d.o.o., OIB 45507828231 zastupanog po punomoćniku MILENA VELJOVIĆ</derivirana_varijabla>
  </DomainObject.Predmet.ProtustrankaFormatedOIB>
  <DomainObject.Predmet.ProtustrankaFormatedWithAdress>
    <izvorni_sadrzaj> Stečajna masa iza DELM d.o.o., Kaštanjer 64, 52100 Pula zastupanog po punomoćniku MILENA VELJOVIĆ</izvorni_sadrzaj>
    <derivirana_varijabla naziv="DomainObject.Predmet.ProtustrankaFormatedWithAdress_1"> Stečajna masa iza DELM d.o.o., Kaštanjer 64, 52100 Pula zastupanog po punomoćniku MILENA VELJOVIĆ</derivirana_varijabla>
  </DomainObject.Predmet.ProtustrankaFormatedWithAdress>
  <DomainObject.Predmet.ProtustrankaFormatedWithAdressOIB>
    <izvorni_sadrzaj> Stečajna masa iza DELM d.o.o., OIB 45507828231, Kaštanjer 64, 52100 Pula zastupanog po punomoćniku MILENA VELJOVIĆ</izvorni_sadrzaj>
    <derivirana_varijabla naziv="DomainObject.Predmet.ProtustrankaFormatedWithAdressOIB_1"> Stečajna masa iza DELM d.o.o., OIB 45507828231, Kaštanjer 64, 52100 Pula zastupanog po punomoćniku MILENA VELJOVIĆ</derivirana_varijabla>
  </DomainObject.Predmet.ProtustrankaFormatedWithAdressOIB>
  <DomainObject.Predmet.ProtustrankaWithAdress>
    <izvorni_sadrzaj>Stečajna masa iza DELM d.o.o. Kaštanjer 64, 52100 Pula</izvorni_sadrzaj>
    <derivirana_varijabla naziv="DomainObject.Predmet.ProtustrankaWithAdress_1">Stečajna masa iza DELM d.o.o. Kaštanjer 64, 52100 Pula</derivirana_varijabla>
  </DomainObject.Predmet.ProtustrankaWithAdress>
  <DomainObject.Predmet.ProtustrankaWithAdressOIB>
    <izvorni_sadrzaj>Stečajna masa iza DELM d.o.o., OIB 45507828231, Kaštanjer 64, 52100 Pula</izvorni_sadrzaj>
    <derivirana_varijabla naziv="DomainObject.Predmet.ProtustrankaWithAdressOIB_1">Stečajna masa iza DELM d.o.o., OIB 45507828231, Kaštanjer 64, 52100 Pula</derivirana_varijabla>
  </DomainObject.Predmet.ProtustrankaWithAdressOIB>
  <DomainObject.Predmet.ProtustrankaNazivFormated>
    <izvorni_sadrzaj>Stečajna masa iza DELM d.o.o.</izvorni_sadrzaj>
    <derivirana_varijabla naziv="DomainObject.Predmet.ProtustrankaNazivFormated_1">Stečajna masa iza DELM d.o.o.</derivirana_varijabla>
  </DomainObject.Predmet.ProtustrankaNazivFormated>
  <DomainObject.Predmet.ProtustrankaNazivFormatedOIB>
    <izvorni_sadrzaj>Stečajna masa iza DELM d.o.o., OIB 45507828231</izvorni_sadrzaj>
    <derivirana_varijabla naziv="DomainObject.Predmet.ProtustrankaNazivFormatedOIB_1">Stečajna masa iza DELM d.o.o., OIB 45507828231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Stečajna masa iza DELM d.o.o. zastupanog po punomoćniku MILENA VELJOVIĆ</item>
    </izvorni_sadrzaj>
    <derivirana_varijabla naziv="DomainObject.Predmet.ProtuStrankaListFormated_1">
      <item>Stečajna masa iza DELM d.o.o. zastupanog po punomoćniku MILENA VELJOVIĆ</item>
    </derivirana_varijabla>
  </DomainObject.Predmet.ProtuStrankaListFormated>
  <DomainObject.Predmet.ProtuStrankaListFormatedOIB>
    <izvorni_sadrzaj>
      <item>Stečajna masa iza DELM d.o.o., OIB 45507828231 zastupanog po punomoćniku MILENA VELJOVIĆ</item>
    </izvorni_sadrzaj>
    <derivirana_varijabla naziv="DomainObject.Predmet.ProtuStrankaListFormatedOIB_1">
      <item>Stečajna masa iza DELM d.o.o., OIB 45507828231 zastupanog po punomoćniku MILENA VELJOVIĆ</item>
    </derivirana_varijabla>
  </DomainObject.Predmet.ProtuStrankaListFormatedOIB>
  <DomainObject.Predmet.ProtuStrankaListFormatedWithAdress>
    <izvorni_sadrzaj>
      <item>Stečajna masa iza DELM d.o.o., Kaštanjer 64, 52100 Pula zastupanog po punomoćniku MILENA VELJOVIĆ</item>
    </izvorni_sadrzaj>
    <derivirana_varijabla naziv="DomainObject.Predmet.ProtuStrankaListFormatedWithAdress_1">
      <item>Stečajna masa iza DELM d.o.o., Kaštanjer 64, 52100 Pula zastupanog po punomoćniku MILENA VELJOVIĆ</item>
    </derivirana_varijabla>
  </DomainObject.Predmet.ProtuStrankaListFormatedWithAdress>
  <DomainObject.Predmet.ProtuStrankaListFormatedWithAdressOIB>
    <izvorni_sadrzaj>
      <item>Stečajna masa iza DELM d.o.o., OIB 45507828231, Kaštanjer 64, 52100 Pula zastupanog po punomoćniku MILENA VELJOVIĆ</item>
    </izvorni_sadrzaj>
    <derivirana_varijabla naziv="DomainObject.Predmet.ProtuStrankaListFormatedWithAdressOIB_1">
      <item>Stečajna masa iza DELM d.o.o., OIB 45507828231, Kaštanjer 64, 52100 Pula zastupanog po punomoćniku MILENA VELJOVIĆ</item>
    </derivirana_varijabla>
  </DomainObject.Predmet.ProtuStrankaListFormatedWithAdressOIB>
  <DomainObject.Predmet.ProtuStrankaListNazivFormated>
    <izvorni_sadrzaj>
      <item>Stečajna masa iza DELM d.o.o.</item>
    </izvorni_sadrzaj>
    <derivirana_varijabla naziv="DomainObject.Predmet.ProtuStrankaListNazivFormated_1">
      <item>Stečajna masa iza DELM d.o.o.</item>
    </derivirana_varijabla>
  </DomainObject.Predmet.ProtuStrankaListNazivFormated>
  <DomainObject.Predmet.ProtuStrankaListNazivFormatedOIB>
    <izvorni_sadrzaj>
      <item>Stečajna masa iza DELM d.o.o., OIB 45507828231</item>
    </izvorni_sadrzaj>
    <derivirana_varijabla naziv="DomainObject.Predmet.ProtuStrankaListNazivFormatedOIB_1">
      <item>Stečajna masa iza DELM d.o.o., OIB 45507828231</item>
    </derivirana_varijabla>
  </DomainObject.Predmet.ProtuStrankaListNazivFormatedOIB>
  <DomainObject.Predmet.OstaliListFormated>
    <izvorni_sadrzaj>
      <item>MILENA VELJOVIĆ punomoćnik sudionika u postupku Stečajna masa iza DELM d.o.o.</item>
    </izvorni_sadrzaj>
    <derivirana_varijabla naziv="DomainObject.Predmet.OstaliListFormated_1">
      <item>MILENA VELJOVIĆ punomoćnik sudionika u postupku Stečajna masa iza DELM d.o.o.</item>
    </derivirana_varijabla>
  </DomainObject.Predmet.OstaliListFormated>
  <DomainObject.Predmet.OstaliListFormatedOIB>
    <izvorni_sadrzaj>
      <item>MILENA VELJOVIĆ punomoćnik sudionika u postupku Stečajna masa iza DELM d.o.o.</item>
    </izvorni_sadrzaj>
    <derivirana_varijabla naziv="DomainObject.Predmet.OstaliListFormatedOIB_1">
      <item>MILENA VELJOVIĆ punomoćnik sudionika u postupku Stečajna masa iza DELM d.o.o.</item>
    </derivirana_varijabla>
  </DomainObject.Predmet.OstaliListFormatedOIB>
  <DomainObject.Predmet.OstaliListFormatedWithAdress>
    <izvorni_sadrzaj>
      <item>MILENA VELJOVIĆ, Dobrilina 9, 52100 Pula punomoćnik sudionika u postupku Stečajna masa iza DELM d.o.o.</item>
    </izvorni_sadrzaj>
    <derivirana_varijabla naziv="DomainObject.Predmet.OstaliListFormatedWithAdress_1">
      <item>MILENA VELJOVIĆ, Dobrilina 9, 52100 Pula punomoćnik sudionika u postupku Stečajna masa iza DELM d.o.o.</item>
    </derivirana_varijabla>
  </DomainObject.Predmet.OstaliListFormatedWithAdress>
  <DomainObject.Predmet.OstaliListFormatedWithAdressOIB>
    <izvorni_sadrzaj>
      <item>MILENA VELJOVIĆ, Dobrilina 9, 52100 Pula punomoćnik sudionika u postupku Stečajna masa iza DELM d.o.o.</item>
    </izvorni_sadrzaj>
    <derivirana_varijabla naziv="DomainObject.Predmet.OstaliListFormatedWithAdressOIB_1">
      <item>MILENA VELJOVIĆ, Dobrilina 9, 52100 Pula punomoćnik sudionika u postupku Stečajna masa iza DELM d.o.o.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Stečajna masa iza DELM d.o.o.</izvorni_sadrzaj>
    <derivirana_varijabla naziv="DomainObject.Predmet.ProtustrankaIDrugi_1">Stečajna masa iza DELM d.o.o.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Stečajna masa iza DELM d.o.o., OIB 45507828231, Kaštanjer 64, 52100 Pula</izvorni_sadrzaj>
    <derivirana_varijabla naziv="DomainObject.Predmet.ProtustrankaIDrugiAdressOIB_1">Stečajna masa iza DELM d.o.o., OIB 45507828231,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DELM d.o.o. PULA</item>
      <item>Stečajna masa iza DELM d.o.o.</item>
      <item>MILENA VELJOVIĆ</item>
    </izvorni_sadrzaj>
    <derivirana_varijabla naziv="DomainObject.Predmet.SudioniciListNaziv_1">
      <item>Likvidacijska masa DELM d.o.o. PULA</item>
      <item>Stečajna masa iza DELM d.o.o.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Stečajna masa iza DELM d.o.o., OIB 45507828231, Kaštanjer 64,52100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Stečajna masa iza DELM d.o.o., OIB 45507828231, Kaštanjer 64,52100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45507828231</item>
      <item>, OIB null</item>
    </izvorni_sadrzaj>
    <derivirana_varijabla naziv="DomainObject.Predmet.SudioniciListNazivOIB_1">
      <item>, OIB 12508945633</item>
      <item>, OIB 45507828231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1881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2017-03-02T11:16:00Z</dcterms:created>
  <dc:creator>Jasmina Matika</dc:creator>
  <cp:lastModifiedBy>Lorena Paris Aničić</cp:lastModifiedBy>
  <cp:lastPrinted>2017-03-02T11:19:00Z</cp:lastPrinted>
  <dcterms:modified xmlns:xsi="http://www.w3.org/2001/XMLSchema-instance" xsi:type="dcterms:W3CDTF">2017-03-02T11:20:00Z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