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cfe9" w14:paraId="e65cfe9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CF6781">
        <w:rPr>
          <w:lang w:val="hr-HR"/>
        </w:rPr>
        <w:t>SMJEŠAK d.o.o., OIB: 55791064173, Split, Mejaši II 66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8138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F6781" w:rsidRPr="00CF6781">
        <w:rPr>
          <w:szCs w:val="24"/>
        </w:rPr>
        <w:t>SMJEŠAK d.o.</w:t>
      </w:r>
      <w:r w:rsidR="00CF6781">
        <w:rPr>
          <w:szCs w:val="24"/>
        </w:rPr>
        <w:t>o., OIB: 55791064173, Split, Mej</w:t>
      </w:r>
      <w:r w:rsidR="00CF6781" w:rsidRPr="00CF6781">
        <w:rPr>
          <w:szCs w:val="24"/>
        </w:rPr>
        <w:t>aši II 66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CF6781" w:rsidRPr="00CF6781">
        <w:rPr>
          <w:szCs w:val="24"/>
        </w:rPr>
        <w:t>SMJEŠAK d.o</w:t>
      </w:r>
      <w:r w:rsidR="00CF6781">
        <w:rPr>
          <w:szCs w:val="24"/>
        </w:rPr>
        <w:t>.o., OIB: 55791064173, Split, Mej</w:t>
      </w:r>
      <w:r w:rsidR="00CF6781" w:rsidRPr="00CF6781">
        <w:rPr>
          <w:szCs w:val="24"/>
        </w:rPr>
        <w:t>aši II 66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CF6781" w:rsidRPr="00CF6781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CF6781">
        <w:t>12.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81387">
        <w:t>0</w:t>
      </w:r>
      <w:r w:rsidR="00CF6781">
        <w:t>9</w:t>
      </w:r>
      <w:r w:rsidR="00595F34">
        <w:t>:</w:t>
      </w:r>
      <w:r w:rsidR="00B81387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F6781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CF6781">
        <w:rPr>
          <w:rFonts w:cs="Times New Roman" w:eastAsia="Times New Roman"/>
          <w:szCs w:val="24"/>
          <w:lang w:eastAsia="hr-HR"/>
        </w:rPr>
        <w:t>ci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CF6781">
        <w:rPr>
          <w:rFonts w:cs="Times New Roman" w:eastAsia="Times New Roman"/>
          <w:szCs w:val="24"/>
          <w:lang w:eastAsia="hr-HR"/>
        </w:rPr>
        <w:t xml:space="preserve">Željko Puljić iz </w:t>
      </w:r>
      <w:r w:rsidR="00CF6781" w:rsidRPr="00CF6781">
        <w:rPr>
          <w:rFonts w:cs="Times New Roman" w:eastAsia="Times New Roman"/>
          <w:szCs w:val="24"/>
          <w:lang w:eastAsia="hr-HR"/>
        </w:rPr>
        <w:t>Split</w:t>
      </w:r>
      <w:r w:rsidR="00CF6781">
        <w:rPr>
          <w:rFonts w:cs="Times New Roman" w:eastAsia="Times New Roman"/>
          <w:szCs w:val="24"/>
          <w:lang w:eastAsia="hr-HR"/>
        </w:rPr>
        <w:t>a</w:t>
      </w:r>
      <w:r w:rsidR="00CF6781" w:rsidRPr="00CF6781">
        <w:rPr>
          <w:rFonts w:cs="Times New Roman" w:eastAsia="Times New Roman"/>
          <w:szCs w:val="24"/>
          <w:lang w:eastAsia="hr-HR"/>
        </w:rPr>
        <w:t>, Mejaši II 66</w:t>
      </w:r>
      <w:r w:rsidR="00CF6781">
        <w:rPr>
          <w:rFonts w:cs="Times New Roman" w:eastAsia="Times New Roman"/>
          <w:szCs w:val="24"/>
          <w:lang w:eastAsia="hr-HR"/>
        </w:rPr>
        <w:t xml:space="preserve"> i Anita Puljić iz </w:t>
      </w:r>
      <w:r w:rsidR="00CF6781" w:rsidRPr="00CF6781">
        <w:rPr>
          <w:rFonts w:cs="Times New Roman" w:eastAsia="Times New Roman"/>
          <w:szCs w:val="24"/>
          <w:lang w:eastAsia="hr-HR"/>
        </w:rPr>
        <w:t>Split</w:t>
      </w:r>
      <w:r w:rsidR="00CF6781">
        <w:rPr>
          <w:rFonts w:cs="Times New Roman" w:eastAsia="Times New Roman"/>
          <w:szCs w:val="24"/>
          <w:lang w:eastAsia="hr-HR"/>
        </w:rPr>
        <w:t>a</w:t>
      </w:r>
      <w:r w:rsidR="00CF6781" w:rsidRPr="00CF6781">
        <w:rPr>
          <w:rFonts w:cs="Times New Roman" w:eastAsia="Times New Roman"/>
          <w:szCs w:val="24"/>
          <w:lang w:eastAsia="hr-HR"/>
        </w:rPr>
        <w:t>, Mejaši II 66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CF6781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CF6781">
        <w:t>. Nalaže se zastupnicima</w:t>
      </w:r>
      <w:r w:rsidR="005A35A0" w:rsidRPr="00564E07">
        <w:t xml:space="preserve"> po zakonu dužnika </w:t>
      </w:r>
      <w:r w:rsidR="00CF6781">
        <w:t>Željku Puljiću i Aniti Puljić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3. prosinca 2015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Pr="00CF6781">
        <w:rPr>
          <w:szCs w:val="24"/>
        </w:rPr>
        <w:t>SMJEŠAK d.o.</w:t>
      </w:r>
      <w:r>
        <w:rPr>
          <w:szCs w:val="24"/>
        </w:rPr>
        <w:t>o., OIB: 55791064173, Split, Mej</w:t>
      </w:r>
      <w:r w:rsidRPr="00CF6781">
        <w:rPr>
          <w:szCs w:val="24"/>
        </w:rPr>
        <w:t>aši II 66</w:t>
      </w:r>
      <w:r>
        <w:rPr>
          <w:szCs w:val="24"/>
        </w:rPr>
        <w:t>.</w:t>
      </w:r>
    </w:p>
    <w:p w:rsidRDefault="00CF6781" w:rsidP="00CF6781" w:rsidR="00CF6781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693 dana, u ukupnom iznosu od 384.117,79 kn, kao i da prema podacima koji su dostavljeni od Hrvatskog zavoda za mirovinsko osiguranje, dužnik nema zaposlenih.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stečajnog postupka, ovaj sud je dana 26. travnja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22. St-2548/2015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 31. svibnja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22.St-2548/2015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3. listopada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St-2041/2016.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CF6781" w:rsidP="00CF6781" w:rsidR="00CF6781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</w:t>
      </w:r>
      <w:r w:rsidR="00970E9A">
        <w:rPr>
          <w:rFonts w:cs="Times New Roman" w:eastAsia="Times New Roman"/>
          <w:szCs w:val="24"/>
          <w:lang w:eastAsia="hr-HR"/>
        </w:rPr>
        <w:t>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F6781" w:rsidP="00CF6781" w:rsidR="00CF6781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CF6781" w:rsidP="00CF6781" w:rsidR="00CF6781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30. ožujka 2017</w:t>
      </w:r>
      <w:r w:rsidRPr="00564E07">
        <w:rPr>
          <w:szCs w:val="24"/>
        </w:rPr>
        <w:t xml:space="preserve">. godine </w:t>
      </w:r>
    </w:p>
    <w:p w:rsidRDefault="00CF6781" w:rsidP="00CF6781" w:rsidR="00CF6781" w:rsidRPr="00564E07">
      <w:pPr>
        <w:spacing w:before="200"/>
        <w:ind w:left="6372"/>
        <w:jc w:val="center"/>
      </w:pPr>
      <w:r w:rsidRPr="00564E07">
        <w:t>SUTKINJA</w:t>
      </w:r>
    </w:p>
    <w:p w:rsidRDefault="00CF6781" w:rsidP="00CF6781" w:rsidR="00CF6781">
      <w:pPr>
        <w:ind w:left="6372"/>
        <w:jc w:val="center"/>
      </w:pPr>
      <w:r w:rsidRPr="00564E07">
        <w:t>ANA GOLUB GRUIĆ</w:t>
      </w:r>
    </w:p>
    <w:p w:rsidRDefault="00CF6781" w:rsidP="00CF6781" w:rsidR="00CF6781" w:rsidRPr="00564E07">
      <w:pPr>
        <w:spacing w:before="200"/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CF6781" w:rsidP="00CF6781" w:rsidR="00CF6781">
      <w:pPr>
        <w:jc w:val="both"/>
      </w:pPr>
      <w:r w:rsidRPr="00564E07">
        <w:t>Protiv</w:t>
      </w:r>
      <w:r w:rsidR="00970E9A">
        <w:t xml:space="preserve"> točaka</w:t>
      </w:r>
      <w:r w:rsidRPr="00564E07">
        <w:t xml:space="preserve">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CF6781" w:rsidP="00CF6781" w:rsidR="00CF6781" w:rsidRPr="00564E07">
      <w:pPr>
        <w:spacing w:before="200"/>
      </w:pPr>
      <w:r w:rsidRPr="00564E07">
        <w:t>DNA: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 xml:space="preserve">zakonskom zastupniku </w:t>
      </w:r>
      <w:r w:rsidRPr="00564E07">
        <w:t xml:space="preserve">dužnika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>Republika Hrvatska po ŽDO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P="00CF6781" w:rsidR="00853B3E" w:rsidRPr="00564E07">
      <w:pPr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EF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B81387">
      <w:t>20</w:t>
    </w:r>
    <w:r w:rsidR="00CF6781">
      <w:t>41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81387">
      <w:t>20</w:t>
    </w:r>
    <w:r w:rsidR="00CF6781">
      <w:t>41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A3412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70E9A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61EF7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1167</properties:Words>
  <properties:Characters>6328</properties:Characters>
  <properties:Lines>124</properties:Lines>
  <properties:Paragraphs>62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2017-03-30T08:23:00Z</cp:lastPrinted>
  <dcterms:modified xmlns:xsi="http://www.w3.org/2001/XMLSchema-instance" xsi:type="dcterms:W3CDTF">2017-03-30T10:45:00Z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