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1fb1" w14:paraId="0171fb1" w:rsidRDefault="00AB4671" w:rsidP="00AB4671" w:rsidR="00AB4671">
      <w:pPr>
        <w:jc w:val="both"/>
        <w15:collapsed w:val="false"/>
        <w:rPr>
          <w:b/>
        </w:rPr>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Pr>
          <w:b/>
        </w:rPr>
        <w:tab/>
      </w:r>
    </w:p>
    <w:p w:rsidRDefault="00AB4671" w:rsidP="00AB4671" w:rsidR="00AB4671">
      <w:pPr>
        <w:jc w:val="both"/>
        <w:rPr>
          <w:b/>
        </w:rPr>
      </w:pPr>
      <w:r>
        <w:rPr>
          <w:b/>
        </w:rPr>
        <w:t>REPUBLIKA HRVASKA</w:t>
      </w:r>
    </w:p>
    <w:p w:rsidRDefault="00AB4671" w:rsidP="00AB4671" w:rsidR="00AB4671">
      <w:pPr>
        <w:jc w:val="both"/>
        <w:rPr>
          <w:b/>
        </w:rPr>
      </w:pPr>
      <w:r>
        <w:rPr>
          <w:b/>
        </w:rPr>
        <w:t>TRGOVAČKI SUD U OSIJEKU</w:t>
      </w:r>
    </w:p>
    <w:p w:rsidRDefault="00AB4671" w:rsidP="00AB4671" w:rsidR="00AB4671">
      <w:pPr>
        <w:jc w:val="both"/>
        <w:rPr>
          <w:b/>
        </w:rPr>
      </w:pPr>
      <w:r>
        <w:rPr>
          <w:b/>
        </w:rPr>
        <w:t xml:space="preserve">STALNA SLUŽBA U SLAVONSKOM BRODU </w:t>
      </w:r>
    </w:p>
    <w:p w:rsidRDefault="00AB4671" w:rsidP="00AB4671" w:rsidR="00AB4671">
      <w:pPr>
        <w:jc w:val="both"/>
        <w:rPr>
          <w:b/>
        </w:rPr>
      </w:pPr>
      <w:r>
        <w:rPr>
          <w:b/>
        </w:rPr>
        <w:t xml:space="preserve">Trg pobjede 13        </w:t>
      </w:r>
    </w:p>
    <w:p w:rsidRDefault="00AB4671" w:rsidP="00AB4671" w:rsidR="00AB4671">
      <w:pPr>
        <w:jc w:val="both"/>
        <w:rPr>
          <w:b/>
        </w:rPr>
      </w:pPr>
      <w:r>
        <w:rPr>
          <w:b/>
        </w:rPr>
        <w:t xml:space="preserve">Slavonski Brod     </w:t>
      </w:r>
    </w:p>
    <w:p w:rsidRDefault="00AB4671" w:rsidP="00AB4671" w:rsidR="00AB4671">
      <w:pPr>
        <w:jc w:val="center"/>
        <w:rPr>
          <w:b/>
        </w:rPr>
      </w:pPr>
    </w:p>
    <w:p w:rsidRDefault="00AB4671" w:rsidP="00AB4671" w:rsidR="00AB4671">
      <w:pPr>
        <w:jc w:val="center"/>
        <w:rPr>
          <w:b/>
        </w:rPr>
      </w:pPr>
      <w:r>
        <w:rPr>
          <w:b/>
        </w:rPr>
        <w:t>U  I M E  R E P U B L I K E  H R V A T S K E</w:t>
      </w:r>
    </w:p>
    <w:p w:rsidRDefault="00AB4671" w:rsidP="00AB4671" w:rsidR="00AB4671">
      <w:pPr>
        <w:jc w:val="center"/>
        <w:rPr>
          <w:b/>
        </w:rPr>
      </w:pPr>
      <w:r>
        <w:rPr>
          <w:b/>
        </w:rPr>
        <w:t xml:space="preserve"> </w:t>
      </w:r>
    </w:p>
    <w:p w:rsidRDefault="00AB4671" w:rsidP="00AB4671" w:rsidR="00AB4671">
      <w:pPr>
        <w:jc w:val="center"/>
        <w:rPr>
          <w:b/>
        </w:rPr>
      </w:pPr>
      <w:r>
        <w:rPr>
          <w:b/>
        </w:rPr>
        <w:t>R J E Š E N J E</w:t>
      </w:r>
    </w:p>
    <w:p w:rsidRDefault="00AB4671" w:rsidP="00AB4671" w:rsidR="00AB4671">
      <w:pPr>
        <w:jc w:val="both"/>
      </w:pPr>
    </w:p>
    <w:p w:rsidRDefault="00AB4671" w:rsidP="00AB4671" w:rsidR="00AB4671">
      <w:pPr>
        <w:ind w:firstLine="1440"/>
        <w:jc w:val="both"/>
      </w:pPr>
      <w:r>
        <w:t>TRGOVAČKI SUD U OSIJEKU, STALNA SLUŽBA U SLAVONSKOM BRODU, po stečajnoj sutkinji Mirni Vujčić u stečajnom postupku nad stečajnim dužnikom Maribis d.o.o. za trgovinu i usluge,  skraćena tvrtka:  Maribis d.o.o., Zagreb, 1.Gardijske brigade Tigrovi 27 C, OIB 38271978809, dana 18. listopada 2018. godine</w:t>
      </w:r>
    </w:p>
    <w:p w:rsidRDefault="00AB4671" w:rsidP="00AB4671" w:rsidR="00AB4671">
      <w:pPr>
        <w:jc w:val="both"/>
      </w:pPr>
    </w:p>
    <w:p w:rsidRDefault="00AB4671" w:rsidP="00AB4671" w:rsidR="00AB4671">
      <w:pPr>
        <w:jc w:val="center"/>
      </w:pPr>
      <w:r>
        <w:t>r i j e š i o    j e</w:t>
      </w:r>
    </w:p>
    <w:p w:rsidRDefault="00AB4671" w:rsidP="00AB4671" w:rsidR="00AB4671">
      <w:pPr>
        <w:jc w:val="both"/>
      </w:pPr>
    </w:p>
    <w:p w:rsidRDefault="00AB4671" w:rsidP="00AB4671" w:rsidR="00AB4671">
      <w:pPr>
        <w:ind w:firstLine="1440"/>
        <w:jc w:val="both"/>
      </w:pPr>
      <w:r>
        <w:t>I. Obustavlja se i zaključuje stečajni postupak nad stečajnim dužnikom Maribis d.o.o. za trgovinu i usluge,  skraćena tvrtka:  Maribis d.o.o., Zagreb, 1.Gardijske brigade Tigrovi 27 C, OIB 38271978809 jer stečajna masa nije dostatna niti za pokriće troškova stečajnog postupka.</w:t>
      </w:r>
    </w:p>
    <w:p w:rsidRDefault="00AB4671" w:rsidP="00AB4671" w:rsidR="00AB4671">
      <w:pPr>
        <w:jc w:val="both"/>
      </w:pPr>
    </w:p>
    <w:p w:rsidRDefault="00AB4671" w:rsidP="00AB4671" w:rsidR="00AB4671">
      <w:pPr>
        <w:jc w:val="both"/>
      </w:pPr>
      <w:r>
        <w:t xml:space="preserve"> </w:t>
      </w:r>
      <w:r>
        <w:tab/>
        <w:t xml:space="preserve"> </w:t>
      </w:r>
      <w:r>
        <w:tab/>
        <w:t>II. Po pravomoćnosti ovog rješenja izvršit će se upis brisanja stečajnog dužnika u sudskom registru.</w:t>
      </w:r>
    </w:p>
    <w:p w:rsidRDefault="00AB4671" w:rsidP="00AB4671" w:rsidR="00AB4671">
      <w:pPr>
        <w:jc w:val="both"/>
      </w:pPr>
    </w:p>
    <w:p w:rsidRDefault="00AB4671" w:rsidP="00AB4671" w:rsidR="00AB4671">
      <w:pPr>
        <w:ind w:firstLine="1440"/>
        <w:jc w:val="both"/>
      </w:pPr>
      <w:r>
        <w:t>III. Rješenje  će se javno objaviti na mrežnoj stranici e-Oglasna ploča sudova.</w:t>
      </w:r>
    </w:p>
    <w:p w:rsidRDefault="00AB4671" w:rsidP="00AB4671" w:rsidR="00AB4671">
      <w:pPr>
        <w:jc w:val="both"/>
      </w:pPr>
    </w:p>
    <w:p w:rsidRDefault="00AB4671" w:rsidP="00AB4671" w:rsidR="00AB4671">
      <w:pPr>
        <w:jc w:val="center"/>
      </w:pPr>
    </w:p>
    <w:p w:rsidRDefault="00AB4671" w:rsidP="00AB4671" w:rsidR="00AB4671">
      <w:pPr>
        <w:jc w:val="center"/>
      </w:pPr>
      <w:r>
        <w:t>Obrazloženje</w:t>
      </w:r>
    </w:p>
    <w:p w:rsidRDefault="00AB4671" w:rsidP="00AB4671" w:rsidR="00AB4671">
      <w:pPr>
        <w:jc w:val="both"/>
      </w:pPr>
    </w:p>
    <w:p w:rsidRDefault="00AB4671" w:rsidP="00AB4671" w:rsidR="00AB4671">
      <w:pPr>
        <w:jc w:val="both"/>
      </w:pPr>
      <w:r>
        <w:t xml:space="preserve">                     </w:t>
      </w:r>
      <w:r>
        <w:tab/>
        <w:t>Pravomoćnim rješenjem ovoga suda poslovni broj 7/St-</w:t>
      </w:r>
      <w:r w:rsidR="00FF3EF2">
        <w:t>1035/2017-25</w:t>
      </w:r>
      <w:r>
        <w:t xml:space="preserve"> od </w:t>
      </w:r>
      <w:r w:rsidR="00FF3EF2">
        <w:t>20. ožujka 2018</w:t>
      </w:r>
      <w:r>
        <w:t xml:space="preserve">. godine otvoren je stečajni postupak nad stečajnim dužnikom </w:t>
      </w:r>
      <w:r w:rsidR="00FF3EF2">
        <w:t>Maribis d.o.o. za trgovinu i usluge,  skraćena tvrtka:  Maribis d.o.o., Zagreb, 1.Gardijske brigade Tigrovi 27 C, OIB 38271978809, a za stečajnu</w:t>
      </w:r>
      <w:r>
        <w:t xml:space="preserve"> upravitelj</w:t>
      </w:r>
      <w:r w:rsidR="00FF3EF2">
        <w:t>icu</w:t>
      </w:r>
      <w:r>
        <w:t xml:space="preserve"> imenovana je </w:t>
      </w:r>
      <w:r w:rsidR="00FF3EF2">
        <w:t>Alma Opačak iz Slavonskog Broda</w:t>
      </w:r>
      <w:r>
        <w:t>.</w:t>
      </w:r>
    </w:p>
    <w:p w:rsidRDefault="00AB4671" w:rsidP="00AB4671" w:rsidR="00AB4671">
      <w:pPr>
        <w:jc w:val="both"/>
      </w:pPr>
      <w:r>
        <w:tab/>
      </w:r>
      <w:r>
        <w:tab/>
        <w:t>Pravomoćnim rješenjem posl.br. 7/St-</w:t>
      </w:r>
      <w:r w:rsidR="008F1571">
        <w:t>1035/2017-38</w:t>
      </w:r>
      <w:r>
        <w:t xml:space="preserve"> od </w:t>
      </w:r>
      <w:r w:rsidR="008F1571">
        <w:t>18. lipnja 2018</w:t>
      </w:r>
      <w:r>
        <w:t>. godine utvrđene su tražbine stečajnih vjerovnika i to stečajnih vjerovnika</w:t>
      </w:r>
      <w:r w:rsidR="008F1571">
        <w:t xml:space="preserve"> Prvog višeg isplatnog reda u iznosu od 14.647,52 Kn i stečajnih vjerovnika</w:t>
      </w:r>
      <w:r>
        <w:t xml:space="preserve"> </w:t>
      </w:r>
      <w:r w:rsidR="008F1571">
        <w:t>D</w:t>
      </w:r>
      <w:r>
        <w:t xml:space="preserve">rugog višeg isplatnog reda u iznosu od </w:t>
      </w:r>
      <w:r w:rsidR="008F1571">
        <w:t>2.759.156,32</w:t>
      </w:r>
      <w:r>
        <w:t xml:space="preserve"> Kn. </w:t>
      </w:r>
    </w:p>
    <w:p w:rsidRDefault="00AB4671" w:rsidP="001D512D" w:rsidR="001D512D">
      <w:pPr>
        <w:jc w:val="both"/>
      </w:pPr>
      <w:r>
        <w:t xml:space="preserve">                       Iz Izvješća o tijeku stečajnog postupka i stanju stečajne mase  koje je tijekom postupka dostavila stečajna upraviteljica proizlazi da stečajna masa stečajnog dužnika nije dostatna za pokriće troškova stečajnog postupka te je stečajna upraviteljica predložila da se stečajni postupak iz tog razloga obustavi. Iz izvješća stečajne upraviteljice proizlazi da </w:t>
      </w:r>
      <w:r w:rsidR="001D512D">
        <w:t xml:space="preserve">je </w:t>
      </w:r>
      <w:r>
        <w:t>dužnik</w:t>
      </w:r>
      <w:r w:rsidR="001D512D">
        <w:t xml:space="preserve"> u 2016. godini u bilanci iskazivao materijalnu imovinu iznosu od 580.914,00 Kn, a da se ustvari radilo o vozilima koja je koristio po osnovi operativnog leasinga i koja su vraćena davatelju leasinga i faktično vršio pogrešna knjiženja jer nije bio vlasnik vozila, te da se u </w:t>
      </w:r>
      <w:r w:rsidR="001D512D">
        <w:lastRenderedPageBreak/>
        <w:t>strukturi financi</w:t>
      </w:r>
      <w:r w:rsidR="00D305B0">
        <w:t xml:space="preserve">jske imovine radilo o fiktivnom prikazivanju imovine </w:t>
      </w:r>
      <w:r w:rsidR="00C53109">
        <w:t xml:space="preserve">što je utvrđeno nadzorom Porezne uprave, te da nastavno tome dužnik nema imovine </w:t>
      </w:r>
      <w:r w:rsidR="00C46E9D">
        <w:t xml:space="preserve">koja bi bila dostatna za namirenje troškova stečajnog postupka. </w:t>
      </w:r>
    </w:p>
    <w:p w:rsidRDefault="00AB4671" w:rsidP="00AB4671" w:rsidR="00AB4671">
      <w:pPr>
        <w:jc w:val="both"/>
      </w:pPr>
      <w:r>
        <w:t xml:space="preserve"> </w:t>
      </w:r>
      <w:r>
        <w:tab/>
        <w:t xml:space="preserve"> </w:t>
      </w:r>
      <w:r>
        <w:tab/>
        <w:t xml:space="preserve">Na izvještajnom ročištu održanom dana </w:t>
      </w:r>
      <w:r w:rsidR="00FD58D9">
        <w:t>12. lipnja 2018</w:t>
      </w:r>
      <w:r>
        <w:t>. godine vjerovnici su se očitovali da se ne protive da se stečajni postupak nad dužnikom iz tog razloga obustavi s tim da se prije toga vjerovnici koji se protive obustavi postupka poz</w:t>
      </w:r>
      <w:r w:rsidR="00EC2ED2">
        <w:t>ovu na uplatu predujma za pokrić</w:t>
      </w:r>
      <w:r>
        <w:t>e troškova stečajnog postupka.</w:t>
      </w:r>
    </w:p>
    <w:p w:rsidRDefault="00AB4671" w:rsidP="00AB4671" w:rsidR="00AB4671">
      <w:pPr>
        <w:ind w:firstLine="1440"/>
        <w:jc w:val="both"/>
      </w:pPr>
      <w:r>
        <w:t xml:space="preserve">Kako, dakle, stečajna masa stečajnog dužnika nije dostatna za namirenje troškova postupka </w:t>
      </w:r>
      <w:r w:rsidR="00FD58D9">
        <w:t xml:space="preserve">jer stečajni dužnik faktički nema imovine i istu je fiktivno iskazivao </w:t>
      </w:r>
      <w:r>
        <w:t>rješenjem posl.br. 7/St-</w:t>
      </w:r>
      <w:r w:rsidR="00FD58D9">
        <w:t>1035/2017-41</w:t>
      </w:r>
      <w:r>
        <w:t xml:space="preserve"> od </w:t>
      </w:r>
      <w:r w:rsidR="00FD58D9">
        <w:t>16. kolovoza 2018</w:t>
      </w:r>
      <w:r>
        <w:t xml:space="preserve">. godine pozvani su vjerovnici stečajne mase i stečajni vjerovnici u roku od osam dana od isteka osmog dana od dana objave rješenja na mrežnoj stranici e – Oglasna ploča očitovati se protive li se obustavi stečajnog postupka nad stečajnim dužnikom iz razloga što stečajna masa nije dostatna niti za pokriće troškova stečajnog postupka, te su vjerovnici koji se protive obustavi postupka pozvani solidarno predujmiti iznos od </w:t>
      </w:r>
      <w:r w:rsidR="00FB0B36">
        <w:t>30.000,00</w:t>
      </w:r>
      <w:r>
        <w:t xml:space="preserve"> Kn za pokriće troškova stečajnog postupka uz upozorenje da će se u protivnom donijeti rješenje o obustavi i zaključenju stečajnog postupka nad stečajnim dužnikom. Predmetno rješenje javno je objavljeno na mrežnoj stranici e-Oglasna ploča sudova dana </w:t>
      </w:r>
      <w:r w:rsidR="00FB0B36">
        <w:t>16. kolovoza 2018.</w:t>
      </w:r>
      <w:r>
        <w:t xml:space="preserve"> godine, ali u ostavljenom roku nitko od vjerovnika nije se protivio obustavi stečajnog postupka nad stečajnim dužnikom, a niti je uplatio predujam za pokriće troškova postupka, što je utvrđeno provjerom u računovodstvu suda. </w:t>
      </w:r>
    </w:p>
    <w:p w:rsidRDefault="00AB4671" w:rsidP="00AB4671" w:rsidR="00AB4671">
      <w:pPr>
        <w:ind w:firstLine="1440"/>
        <w:jc w:val="both"/>
      </w:pPr>
      <w:r>
        <w:t>Kako se, dakle,  vjerovnici se nisu protivili obustavi postupka nad stečajnim dužnikom, to je na temelju odredbe čl. 293. Stečajnog zakona ( NN 71/15, dalje: SZ ) odlučeno kao u točci I. i II. izreke rješenja jer stečajna masa nije dostatna za namirenje troškova postupka. Odluka pod točkom III. izreke rješenja donesena je na temelju odredbe čl. 12. SZ-a.</w:t>
      </w:r>
    </w:p>
    <w:p w:rsidRDefault="00AB4671" w:rsidP="00AB4671" w:rsidR="00AB4671">
      <w:pPr>
        <w:jc w:val="both"/>
      </w:pPr>
    </w:p>
    <w:p w:rsidRDefault="00AB4671" w:rsidP="00AB4671" w:rsidR="00AB4671">
      <w:pPr>
        <w:jc w:val="center"/>
      </w:pPr>
      <w:r>
        <w:t xml:space="preserve">U Slavonskom Brodu, </w:t>
      </w:r>
      <w:r w:rsidR="0047343C">
        <w:t>18. listopada 2018</w:t>
      </w:r>
      <w:r>
        <w:t>. godine</w:t>
      </w:r>
    </w:p>
    <w:p w:rsidRDefault="00AB4671" w:rsidP="00AB4671" w:rsidR="00AB4671">
      <w:pPr>
        <w:jc w:val="both"/>
      </w:pPr>
    </w:p>
    <w:p w:rsidRDefault="00AB4671" w:rsidP="00AB4671" w:rsidR="00AB4671">
      <w:pPr>
        <w:jc w:val="both"/>
      </w:pPr>
      <w:r>
        <w:t xml:space="preserve">                  </w:t>
      </w:r>
      <w:r>
        <w:tab/>
      </w:r>
      <w:r>
        <w:tab/>
      </w:r>
      <w:r>
        <w:tab/>
      </w:r>
      <w:r>
        <w:tab/>
      </w:r>
      <w:r>
        <w:tab/>
      </w:r>
      <w:r>
        <w:tab/>
      </w:r>
      <w:r>
        <w:tab/>
      </w:r>
      <w:r>
        <w:tab/>
        <w:t xml:space="preserve">  Stečajna sutkinja:</w:t>
      </w:r>
    </w:p>
    <w:p w:rsidRDefault="00AB4671" w:rsidP="00AB4671" w:rsidR="00AB4671">
      <w:pPr>
        <w:jc w:val="both"/>
      </w:pPr>
      <w:r>
        <w:t xml:space="preserve">                                                                                                               Mirna Vujčić</w:t>
      </w:r>
    </w:p>
    <w:p w:rsidRDefault="00AB4671" w:rsidP="00AB4671" w:rsidR="00AB4671">
      <w:pPr>
        <w:jc w:val="both"/>
        <w:rPr>
          <w:b/>
          <w:sz w:val="16"/>
          <w:szCs w:val="16"/>
        </w:rPr>
      </w:pPr>
    </w:p>
    <w:p w:rsidRDefault="00AB4671" w:rsidP="00AB4671" w:rsidR="00AB4671">
      <w:pPr>
        <w:jc w:val="both"/>
        <w:rPr>
          <w:b/>
          <w:sz w:val="16"/>
          <w:szCs w:val="16"/>
        </w:rPr>
      </w:pPr>
    </w:p>
    <w:p w:rsidRDefault="00AB4671" w:rsidP="00AB4671" w:rsidR="00AB4671">
      <w:pPr>
        <w:jc w:val="both"/>
        <w:rPr>
          <w:b/>
          <w:sz w:val="16"/>
          <w:szCs w:val="16"/>
        </w:rPr>
      </w:pPr>
    </w:p>
    <w:p w:rsidRDefault="00AB4671" w:rsidP="00AB4671" w:rsidR="00AB4671">
      <w:pPr>
        <w:jc w:val="both"/>
        <w:rPr>
          <w:b/>
          <w:sz w:val="16"/>
          <w:szCs w:val="16"/>
        </w:rPr>
      </w:pPr>
    </w:p>
    <w:p w:rsidRDefault="00AB4671" w:rsidP="00AB4671" w:rsidR="00AB4671">
      <w:pPr>
        <w:jc w:val="both"/>
        <w:rPr>
          <w:b/>
          <w:sz w:val="16"/>
          <w:szCs w:val="16"/>
        </w:rPr>
      </w:pPr>
      <w:r>
        <w:rPr>
          <w:b/>
          <w:sz w:val="16"/>
          <w:szCs w:val="16"/>
        </w:rPr>
        <w:t>NAPUTAK O PRAVNOM LIJEKU</w:t>
      </w:r>
    </w:p>
    <w:p w:rsidRDefault="00AB4671" w:rsidP="00AB4671" w:rsidR="00AB4671">
      <w:pPr>
        <w:jc w:val="both"/>
        <w:rPr>
          <w:sz w:val="16"/>
          <w:szCs w:val="16"/>
        </w:rPr>
      </w:pPr>
      <w:r>
        <w:rPr>
          <w:sz w:val="16"/>
          <w:szCs w:val="16"/>
        </w:rPr>
        <w:t xml:space="preserve">Protiv ovog rješenja dopuštena je žalba u roku od osam dana od </w:t>
      </w:r>
    </w:p>
    <w:p w:rsidRDefault="00AB4671" w:rsidP="00AB4671" w:rsidR="00AB4671">
      <w:pPr>
        <w:jc w:val="both"/>
        <w:rPr>
          <w:sz w:val="16"/>
          <w:szCs w:val="16"/>
        </w:rPr>
      </w:pPr>
      <w:r>
        <w:rPr>
          <w:sz w:val="16"/>
          <w:szCs w:val="16"/>
        </w:rPr>
        <w:t xml:space="preserve">isteka osmog dana od dana objave rješenja na mrežnoj stranici </w:t>
      </w:r>
    </w:p>
    <w:p w:rsidRDefault="00AB4671" w:rsidP="00AB4671" w:rsidR="00AB4671">
      <w:pPr>
        <w:jc w:val="both"/>
        <w:rPr>
          <w:sz w:val="16"/>
          <w:szCs w:val="16"/>
        </w:rPr>
      </w:pPr>
      <w:r>
        <w:rPr>
          <w:sz w:val="16"/>
          <w:szCs w:val="16"/>
        </w:rPr>
        <w:t xml:space="preserve">e-Oglasna ploča sudova. Žalba se podnosi Visokom trgovačkom sudu </w:t>
      </w:r>
    </w:p>
    <w:p w:rsidRDefault="00AB4671" w:rsidP="00AB4671" w:rsidR="00AB4671">
      <w:pPr>
        <w:jc w:val="both"/>
        <w:rPr>
          <w:sz w:val="16"/>
          <w:szCs w:val="16"/>
        </w:rPr>
      </w:pPr>
      <w:r>
        <w:rPr>
          <w:sz w:val="16"/>
          <w:szCs w:val="16"/>
        </w:rPr>
        <w:t>Republike Hrvatske Zagreb putem ovoga suda u tri primjerka.</w:t>
      </w:r>
    </w:p>
    <w:p w:rsidRDefault="00AB4671" w:rsidP="00AB4671" w:rsidR="00AB4671">
      <w:pPr>
        <w:jc w:val="both"/>
      </w:pPr>
    </w:p>
    <w:p w:rsidRDefault="00AB4671" w:rsidP="00AB4671" w:rsidR="00AB4671">
      <w:pPr>
        <w:jc w:val="both"/>
      </w:pPr>
    </w:p>
    <w:p w:rsidRDefault="00AB4671" w:rsidP="00AB4671" w:rsidR="00AB4671">
      <w:pPr>
        <w:jc w:val="both"/>
      </w:pPr>
      <w:r>
        <w:t>DNA:</w:t>
      </w:r>
    </w:p>
    <w:p w:rsidRDefault="00AB4671" w:rsidP="00AB4671" w:rsidR="00AB4671">
      <w:pPr>
        <w:jc w:val="both"/>
      </w:pPr>
      <w:r>
        <w:t>1.Rješenje nepravomoćno</w:t>
      </w:r>
    </w:p>
    <w:p w:rsidRDefault="00AB4671" w:rsidP="00AB4671" w:rsidR="00AB4671">
      <w:pPr>
        <w:jc w:val="both"/>
      </w:pPr>
      <w:r>
        <w:t>2. Objaviti na mrežnoj stranici e-Oglasna ploča sudova</w:t>
      </w:r>
    </w:p>
    <w:p w:rsidRDefault="00AB4671" w:rsidP="00AB4671" w:rsidR="00AB4671">
      <w:pPr>
        <w:jc w:val="both"/>
      </w:pPr>
      <w:r>
        <w:t>2.Dostaviti:</w:t>
      </w:r>
    </w:p>
    <w:p w:rsidRDefault="00AB4671" w:rsidP="00AB4671" w:rsidR="00AB4671">
      <w:pPr>
        <w:jc w:val="both"/>
      </w:pPr>
      <w:r>
        <w:t>- stečajnoj upraviteljici</w:t>
      </w:r>
    </w:p>
    <w:p w:rsidRDefault="00AB4671" w:rsidP="00AB4671" w:rsidR="00AB4671">
      <w:pPr>
        <w:jc w:val="both"/>
      </w:pPr>
      <w:r>
        <w:t>- ŽDO Građansko-upravnom odjelu Slavonski Brod</w:t>
      </w:r>
    </w:p>
    <w:p w:rsidRDefault="00AB4671" w:rsidP="00AB4671" w:rsidR="00AB4671">
      <w:pPr>
        <w:jc w:val="both"/>
      </w:pPr>
      <w:r>
        <w:t>- FINI odmah i po pravomoćnosti</w:t>
      </w:r>
    </w:p>
    <w:p w:rsidRDefault="00AB4671" w:rsidP="00AB4671" w:rsidR="00AB4671">
      <w:pPr>
        <w:jc w:val="both"/>
      </w:pPr>
      <w:r>
        <w:t xml:space="preserve">- sudskom registru </w:t>
      </w:r>
      <w:r w:rsidR="009B3D51">
        <w:t xml:space="preserve">po pravomoćnosti </w:t>
      </w:r>
      <w:r>
        <w:t>u elektronskom obliku</w:t>
      </w:r>
    </w:p>
    <w:p w:rsidRDefault="00AB4671" w:rsidP="00AB4671" w:rsidR="00AB4671">
      <w:pPr>
        <w:jc w:val="both"/>
      </w:pPr>
    </w:p>
    <w:p w:rsidRDefault="00F14C17" w:rsidP="00AB4671" w:rsidR="00F14C17" w:rsidRPr="00AB4671"/>
    <w:sectPr w:rsidSect="004F6CAA" w:rsidR="00F14C17" w:rsidRPr="00AB467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51B7" w:rsidR="004251B7">
      <w:r>
        <w:separator/>
      </w:r>
    </w:p>
  </w:endnote>
  <w:endnote w:id="0" w:type="continuationSeparator">
    <w:p w:rsidRDefault="004251B7" w:rsidR="004251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51B7" w:rsidR="004251B7">
      <w:r>
        <w:separator/>
      </w:r>
    </w:p>
  </w:footnote>
  <w:footnote w:id="0" w:type="continuationSeparator">
    <w:p w:rsidRDefault="004251B7" w:rsidR="004251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266" w:rsidR="00775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74F3">
      <w:rPr>
        <w:rStyle w:val="Brojstranice"/>
        <w:noProof/>
      </w:rPr>
      <w:t>2</w:t>
    </w:r>
    <w:r>
      <w:rPr>
        <w:rStyle w:val="Brojstranice"/>
      </w:rPr>
      <w:fldChar w:fldCharType="end"/>
    </w:r>
  </w:p>
  <w:p w:rsidRDefault="0081759C" w:rsidP="0081759C" w:rsidR="0081759C">
    <w:pPr>
      <w:jc w:val="right"/>
    </w:pPr>
    <w:r>
      <w:rPr>
        <w:b/>
      </w:rPr>
      <w:t>Broj: 7/St-1035/2017-45</w:t>
    </w:r>
  </w:p>
  <w:p w:rsidRDefault="00775266" w:rsidR="0077526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4671" w:rsidP="00AB4671" w:rsidR="00AB4671">
    <w:pPr>
      <w:jc w:val="right"/>
    </w:pPr>
    <w:r>
      <w:rPr>
        <w:b/>
      </w:rPr>
      <w:t>Broj: 7/St-1035/2017-</w:t>
    </w:r>
    <w:r w:rsidR="0081759C">
      <w:rPr>
        <w:b/>
      </w:rPr>
      <w:t>45</w:t>
    </w:r>
  </w:p>
  <w:p w:rsidRDefault="00AB4671" w:rsidR="00AB467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055CF"/>
    <w:rsid w:val="00012AEB"/>
    <w:rsid w:val="00054988"/>
    <w:rsid w:val="00086E32"/>
    <w:rsid w:val="00087CAE"/>
    <w:rsid w:val="000B171E"/>
    <w:rsid w:val="000F42EF"/>
    <w:rsid w:val="00127009"/>
    <w:rsid w:val="001308FD"/>
    <w:rsid w:val="00136656"/>
    <w:rsid w:val="00151B7C"/>
    <w:rsid w:val="00166567"/>
    <w:rsid w:val="001727A0"/>
    <w:rsid w:val="001928AD"/>
    <w:rsid w:val="001A493F"/>
    <w:rsid w:val="001D512D"/>
    <w:rsid w:val="001F139F"/>
    <w:rsid w:val="001F2326"/>
    <w:rsid w:val="001F5402"/>
    <w:rsid w:val="001F6D61"/>
    <w:rsid w:val="00202943"/>
    <w:rsid w:val="00231CF6"/>
    <w:rsid w:val="00234BAD"/>
    <w:rsid w:val="0024211D"/>
    <w:rsid w:val="00264F15"/>
    <w:rsid w:val="002722BD"/>
    <w:rsid w:val="002766E4"/>
    <w:rsid w:val="002C1A95"/>
    <w:rsid w:val="002D1B7D"/>
    <w:rsid w:val="002D33F8"/>
    <w:rsid w:val="002D77FC"/>
    <w:rsid w:val="002E113D"/>
    <w:rsid w:val="00320030"/>
    <w:rsid w:val="003219E7"/>
    <w:rsid w:val="003548C9"/>
    <w:rsid w:val="003574F3"/>
    <w:rsid w:val="00361D3C"/>
    <w:rsid w:val="00392FCD"/>
    <w:rsid w:val="00394A15"/>
    <w:rsid w:val="003A3BB8"/>
    <w:rsid w:val="003E5C75"/>
    <w:rsid w:val="0041324D"/>
    <w:rsid w:val="004251B7"/>
    <w:rsid w:val="00457593"/>
    <w:rsid w:val="0047343C"/>
    <w:rsid w:val="00481FA8"/>
    <w:rsid w:val="00485DF8"/>
    <w:rsid w:val="00487C5E"/>
    <w:rsid w:val="00495757"/>
    <w:rsid w:val="004A7AAC"/>
    <w:rsid w:val="004C416D"/>
    <w:rsid w:val="004D1090"/>
    <w:rsid w:val="004D2A91"/>
    <w:rsid w:val="004D4E24"/>
    <w:rsid w:val="004D6BE8"/>
    <w:rsid w:val="004E42D9"/>
    <w:rsid w:val="004F277D"/>
    <w:rsid w:val="004F6CAA"/>
    <w:rsid w:val="00514D6B"/>
    <w:rsid w:val="00551ED9"/>
    <w:rsid w:val="0055436B"/>
    <w:rsid w:val="00557380"/>
    <w:rsid w:val="00560357"/>
    <w:rsid w:val="00583C06"/>
    <w:rsid w:val="00591EC0"/>
    <w:rsid w:val="00596652"/>
    <w:rsid w:val="005973FB"/>
    <w:rsid w:val="005A252E"/>
    <w:rsid w:val="005A4A48"/>
    <w:rsid w:val="005C64D1"/>
    <w:rsid w:val="005C7852"/>
    <w:rsid w:val="005E5CFD"/>
    <w:rsid w:val="005E5EC1"/>
    <w:rsid w:val="00602377"/>
    <w:rsid w:val="0060305F"/>
    <w:rsid w:val="006167B2"/>
    <w:rsid w:val="006570B4"/>
    <w:rsid w:val="006621C6"/>
    <w:rsid w:val="00666D32"/>
    <w:rsid w:val="006802DA"/>
    <w:rsid w:val="006A6083"/>
    <w:rsid w:val="00717694"/>
    <w:rsid w:val="00734A50"/>
    <w:rsid w:val="00775266"/>
    <w:rsid w:val="00776664"/>
    <w:rsid w:val="0078744F"/>
    <w:rsid w:val="00794565"/>
    <w:rsid w:val="007A4693"/>
    <w:rsid w:val="007B1DCD"/>
    <w:rsid w:val="007D6CCF"/>
    <w:rsid w:val="00800D84"/>
    <w:rsid w:val="008041FA"/>
    <w:rsid w:val="0081759C"/>
    <w:rsid w:val="00845D0E"/>
    <w:rsid w:val="00846A87"/>
    <w:rsid w:val="00867068"/>
    <w:rsid w:val="008744CA"/>
    <w:rsid w:val="00875F7F"/>
    <w:rsid w:val="00876DDC"/>
    <w:rsid w:val="00884A6C"/>
    <w:rsid w:val="008A375B"/>
    <w:rsid w:val="008B190B"/>
    <w:rsid w:val="008C79B2"/>
    <w:rsid w:val="008D5B6E"/>
    <w:rsid w:val="008E2EBA"/>
    <w:rsid w:val="008F1571"/>
    <w:rsid w:val="008F291C"/>
    <w:rsid w:val="008F6B19"/>
    <w:rsid w:val="00905C09"/>
    <w:rsid w:val="009243D1"/>
    <w:rsid w:val="00925AB5"/>
    <w:rsid w:val="00954EF1"/>
    <w:rsid w:val="009731FF"/>
    <w:rsid w:val="009A42CA"/>
    <w:rsid w:val="009B3D51"/>
    <w:rsid w:val="009D16B0"/>
    <w:rsid w:val="009E55E4"/>
    <w:rsid w:val="009E72C0"/>
    <w:rsid w:val="009F322F"/>
    <w:rsid w:val="00A1063D"/>
    <w:rsid w:val="00A34FB4"/>
    <w:rsid w:val="00A76720"/>
    <w:rsid w:val="00A92F60"/>
    <w:rsid w:val="00AB204B"/>
    <w:rsid w:val="00AB2170"/>
    <w:rsid w:val="00AB3645"/>
    <w:rsid w:val="00AB4671"/>
    <w:rsid w:val="00AB6423"/>
    <w:rsid w:val="00AE61A9"/>
    <w:rsid w:val="00B60A36"/>
    <w:rsid w:val="00B848E2"/>
    <w:rsid w:val="00BA12AF"/>
    <w:rsid w:val="00BB5E56"/>
    <w:rsid w:val="00BD3F97"/>
    <w:rsid w:val="00BE4AED"/>
    <w:rsid w:val="00BF0F60"/>
    <w:rsid w:val="00C0356F"/>
    <w:rsid w:val="00C17DFD"/>
    <w:rsid w:val="00C46E9D"/>
    <w:rsid w:val="00C53109"/>
    <w:rsid w:val="00C54779"/>
    <w:rsid w:val="00C553E9"/>
    <w:rsid w:val="00C579A3"/>
    <w:rsid w:val="00C626BE"/>
    <w:rsid w:val="00C9510C"/>
    <w:rsid w:val="00CA1B94"/>
    <w:rsid w:val="00CC2608"/>
    <w:rsid w:val="00CC2A15"/>
    <w:rsid w:val="00CF0A51"/>
    <w:rsid w:val="00D0431B"/>
    <w:rsid w:val="00D07875"/>
    <w:rsid w:val="00D10621"/>
    <w:rsid w:val="00D148D6"/>
    <w:rsid w:val="00D15BA7"/>
    <w:rsid w:val="00D305B0"/>
    <w:rsid w:val="00D42465"/>
    <w:rsid w:val="00D4433C"/>
    <w:rsid w:val="00D54EFC"/>
    <w:rsid w:val="00D5695F"/>
    <w:rsid w:val="00D70156"/>
    <w:rsid w:val="00D83DD8"/>
    <w:rsid w:val="00D9373F"/>
    <w:rsid w:val="00DA00D1"/>
    <w:rsid w:val="00DA1C8E"/>
    <w:rsid w:val="00DC293A"/>
    <w:rsid w:val="00E133A9"/>
    <w:rsid w:val="00E170AD"/>
    <w:rsid w:val="00E52A69"/>
    <w:rsid w:val="00E532DF"/>
    <w:rsid w:val="00E5781D"/>
    <w:rsid w:val="00E63831"/>
    <w:rsid w:val="00E63FA3"/>
    <w:rsid w:val="00E647C8"/>
    <w:rsid w:val="00E75C3E"/>
    <w:rsid w:val="00E81D42"/>
    <w:rsid w:val="00EC2ED2"/>
    <w:rsid w:val="00EC3D9B"/>
    <w:rsid w:val="00EC7EC3"/>
    <w:rsid w:val="00EE0E9C"/>
    <w:rsid w:val="00EE2A07"/>
    <w:rsid w:val="00EE382D"/>
    <w:rsid w:val="00F06BB6"/>
    <w:rsid w:val="00F14C17"/>
    <w:rsid w:val="00F169BE"/>
    <w:rsid w:val="00F16AF9"/>
    <w:rsid w:val="00F4158D"/>
    <w:rsid w:val="00F5443D"/>
    <w:rsid w:val="00F8349E"/>
    <w:rsid w:val="00FA7F9D"/>
    <w:rsid w:val="00FB03B1"/>
    <w:rsid w:val="00FB0B36"/>
    <w:rsid w:val="00FB49FA"/>
    <w:rsid w:val="00FC6D12"/>
    <w:rsid w:val="00FD4384"/>
    <w:rsid w:val="00FD58D9"/>
    <w:rsid w:val="00FE2C78"/>
    <w:rsid w:val="00FF3EF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cs="Tahoma" w:hAnsi="Tahoma" w:ascii="Tahoma"/>
      <w:sz w:val="16"/>
      <w:szCs w:val="16"/>
    </w:rPr>
  </w:style>
  <w:style w:customStyle="true" w:styleId="TekstbaloniaChar" w:type="character">
    <w:name w:val="Tekst balončića Char"/>
    <w:basedOn w:val="Zadanifontodlomka"/>
    <w:link w:val="Tekstbalonia"/>
    <w:rsid w:val="002E113D"/>
    <w:rPr>
      <w:rFonts w:cs="Tahoma" w:hAnsi="Tahoma" w:ascii="Tahoma"/>
      <w:sz w:val="16"/>
      <w:szCs w:val="16"/>
    </w:rPr>
  </w:style>
  <w:style w:styleId="Podnoje" w:type="paragraph">
    <w:name w:val="footer"/>
    <w:basedOn w:val="Normal"/>
    <w:link w:val="PodnojeChar"/>
    <w:rsid w:val="00C0356F"/>
    <w:pPr>
      <w:tabs>
        <w:tab w:pos="4536" w:val="center"/>
        <w:tab w:pos="9072" w:val="right"/>
      </w:tabs>
    </w:pPr>
  </w:style>
  <w:style w:customStyle="true" w:styleId="PodnojeChar" w:type="character">
    <w:name w:val="Podnožje Char"/>
    <w:basedOn w:val="Zadanifontodlomka"/>
    <w:link w:val="Podnoje"/>
    <w:rsid w:val="00C0356F"/>
    <w:rPr>
      <w:sz w:val="24"/>
      <w:szCs w:val="24"/>
    </w:rPr>
  </w:style>
  <w:style w:customStyle="true" w:styleId="ZaglavljeChar" w:type="character">
    <w:name w:val="Zaglavlje Char"/>
    <w:basedOn w:val="Zadanifontodlomka"/>
    <w:link w:val="Zaglavlje"/>
    <w:uiPriority w:val="99"/>
    <w:rsid w:val="00C0356F"/>
    <w:rPr>
      <w:sz w:val="24"/>
      <w:szCs w:val="24"/>
    </w:rPr>
  </w:style>
  <w:style w:styleId="Tekstrezerviranogmjesta" w:type="character">
    <w:name w:val="Placeholder Text"/>
    <w:basedOn w:val="Zadanifontodlomka"/>
    <w:uiPriority w:val="99"/>
    <w:semiHidden/>
    <w:rsid w:val="003574F3"/>
    <w:rPr>
      <w:color w:val="808080"/>
      <w:bdr w:space="0" w:sz="0" w:color="auto" w:val="none"/>
      <w:shd w:fill="auto" w:color="auto" w:val="clear"/>
    </w:rPr>
  </w:style>
  <w:style w:customStyle="true" w:styleId="eSPISCCParagraphDefaultFont" w:type="character">
    <w:name w:val="eSPIS_CC_Paragraph Default Font"/>
    <w:basedOn w:val="Zadanifontodlomka"/>
    <w:rsid w:val="003574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74F3"/>
    <w:rPr>
      <w:b/>
      <w:bdr w:space="0" w:sz="0" w:color="auto" w:val="none"/>
      <w:shd w:fill="FFFFCC" w:color="auto" w:val="clear"/>
      <w:lang w:val="hr-HR"/>
    </w:rPr>
  </w:style>
  <w:style w:customStyle="true" w:styleId="PozadinaSvijetloCrvena" w:type="character">
    <w:name w:val="Pozadina_SvijetloCrvena"/>
    <w:basedOn w:val="eSPISCCParagraphDefaultFont"/>
    <w:rsid w:val="003574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74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ascii="Tahoma" w:cs="Tahoma" w:hAnsi="Tahoma"/>
      <w:sz w:val="16"/>
      <w:szCs w:val="16"/>
    </w:rPr>
  </w:style>
  <w:style w:customStyle="1" w:styleId="TekstbaloniaChar" w:type="character">
    <w:name w:val="Tekst balončića Char"/>
    <w:basedOn w:val="Zadanifontodlomka"/>
    <w:link w:val="Tekstbalonia"/>
    <w:rsid w:val="002E113D"/>
    <w:rPr>
      <w:rFonts w:ascii="Tahoma" w:cs="Tahoma" w:hAnsi="Tahoma"/>
      <w:sz w:val="16"/>
      <w:szCs w:val="16"/>
    </w:rPr>
  </w:style>
  <w:style w:styleId="Podnoje" w:type="paragraph">
    <w:name w:val="footer"/>
    <w:basedOn w:val="Normal"/>
    <w:link w:val="PodnojeChar"/>
    <w:rsid w:val="00C0356F"/>
    <w:pPr>
      <w:tabs>
        <w:tab w:pos="4536" w:val="center"/>
        <w:tab w:pos="9072" w:val="right"/>
      </w:tabs>
    </w:pPr>
  </w:style>
  <w:style w:customStyle="1" w:styleId="PodnojeChar" w:type="character">
    <w:name w:val="Podnožje Char"/>
    <w:basedOn w:val="Zadanifontodlomka"/>
    <w:link w:val="Podnoje"/>
    <w:rsid w:val="00C0356F"/>
    <w:rPr>
      <w:sz w:val="24"/>
      <w:szCs w:val="24"/>
    </w:rPr>
  </w:style>
  <w:style w:customStyle="1" w:styleId="ZaglavljeChar" w:type="character">
    <w:name w:val="Zaglavlje Char"/>
    <w:basedOn w:val="Zadanifontodlomka"/>
    <w:link w:val="Zaglavlje"/>
    <w:uiPriority w:val="99"/>
    <w:rsid w:val="00C0356F"/>
    <w:rPr>
      <w:sz w:val="24"/>
      <w:szCs w:val="24"/>
    </w:rPr>
  </w:style>
  <w:style w:styleId="Tekstrezerviranogmjesta" w:type="character">
    <w:name w:val="Placeholder Text"/>
    <w:basedOn w:val="Zadanifontodlomka"/>
    <w:uiPriority w:val="99"/>
    <w:semiHidden/>
    <w:rsid w:val="003574F3"/>
    <w:rPr>
      <w:color w:val="808080"/>
      <w:bdr w:color="auto" w:space="0" w:sz="0" w:val="none"/>
      <w:shd w:color="auto" w:fill="auto" w:val="clear"/>
    </w:rPr>
  </w:style>
  <w:style w:customStyle="1" w:styleId="eSPISCCParagraphDefaultFont" w:type="character">
    <w:name w:val="eSPIS_CC_Paragraph Default Font"/>
    <w:basedOn w:val="Zadanifontodlomka"/>
    <w:rsid w:val="003574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74F3"/>
    <w:rPr>
      <w:b/>
      <w:bdr w:color="auto" w:space="0" w:sz="0" w:val="none"/>
      <w:shd w:color="auto" w:fill="FFFFCC" w:val="clear"/>
      <w:lang w:val="hr-HR"/>
    </w:rPr>
  </w:style>
  <w:style w:customStyle="1" w:styleId="PozadinaSvijetloCrvena" w:type="character">
    <w:name w:val="Pozadina_SvijetloCrvena"/>
    <w:basedOn w:val="eSPISCCParagraphDefaultFont"/>
    <w:rsid w:val="003574F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74F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5311956">
      <w:bodyDiv w:val="true"/>
      <w:marLeft w:val="0"/>
      <w:marRight w:val="0"/>
      <w:marTop w:val="0"/>
      <w:marBottom w:val="0"/>
      <w:divBdr>
        <w:top w:space="0" w:sz="0" w:color="auto" w:val="none"/>
        <w:left w:space="0" w:sz="0" w:color="auto" w:val="none"/>
        <w:bottom w:space="0" w:sz="0" w:color="auto" w:val="none"/>
        <w:right w:space="0" w:sz="0" w:color="auto" w:val="none"/>
      </w:divBdr>
    </w:div>
    <w:div w:id="385766597">
      <w:bodyDiv w:val="true"/>
      <w:marLeft w:val="0"/>
      <w:marRight w:val="0"/>
      <w:marTop w:val="0"/>
      <w:marBottom w:val="0"/>
      <w:divBdr>
        <w:top w:space="0" w:sz="0" w:color="auto" w:val="none"/>
        <w:left w:space="0" w:sz="0" w:color="auto" w:val="none"/>
        <w:bottom w:space="0" w:sz="0" w:color="auto" w:val="none"/>
        <w:right w:space="0" w:sz="0" w:color="auto" w:val="none"/>
      </w:divBdr>
    </w:div>
    <w:div w:id="1035304947">
      <w:bodyDiv w:val="true"/>
      <w:marLeft w:val="0"/>
      <w:marRight w:val="0"/>
      <w:marTop w:val="0"/>
      <w:marBottom w:val="0"/>
      <w:divBdr>
        <w:top w:space="0" w:sz="0" w:color="auto" w:val="none"/>
        <w:left w:space="0" w:sz="0" w:color="auto" w:val="none"/>
        <w:bottom w:space="0" w:sz="0" w:color="auto" w:val="none"/>
        <w:right w:space="0" w:sz="0" w:color="auto" w:val="none"/>
      </w:divBdr>
    </w:div>
    <w:div w:id="1318191995">
      <w:bodyDiv w:val="true"/>
      <w:marLeft w:val="0"/>
      <w:marRight w:val="0"/>
      <w:marTop w:val="0"/>
      <w:marBottom w:val="0"/>
      <w:divBdr>
        <w:top w:space="0" w:sz="0" w:color="auto" w:val="none"/>
        <w:left w:space="0" w:sz="0" w:color="auto" w:val="none"/>
        <w:bottom w:space="0" w:sz="0" w:color="auto" w:val="none"/>
        <w:right w:space="0" w:sz="0" w:color="auto" w:val="none"/>
      </w:divBdr>
    </w:div>
    <w:div w:id="1934238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1035</izvorni_sadrzaj>
    <derivirana_varijabla naziv="DomainObject.Predmet.Broj_1">1035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St-1035/2017</izvorni_sadrzaj>
    <derivirana_varijabla naziv="DomainObject.Predmet.OznakaBroj_1">St-1035/2017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SZ st 1.</izvorni_sadrzaj>
    <derivirana_varijabla naziv="DomainObject.Predmet.PrimjedbaSuca_1">ČL. 110 SZ st 1.</derivirana_varijabla>
  </DomainObject.Predmet.PrimjedbaSuca>
  <DomainObject.Predmet.ProtustrankaFormated>
    <izvorni_sadrzaj>  Maribis d.o.o. za trgovinu i usluge</izvorni_sadrzaj>
    <derivirana_varijabla naziv="DomainObject.Predmet.ProtustrankaFormated_1">  Maribis d.o.o. za trgovinu i usluge</derivirana_varijabla>
  </DomainObject.Predmet.ProtustrankaFormated>
  <DomainObject.Predmet.ProtustrankaFormatedOIB>
    <izvorni_sadrzaj>  Maribis d.o.o. za trgovinu i usluge, OIB 38271978809</izvorni_sadrzaj>
    <derivirana_varijabla naziv="DomainObject.Predmet.ProtustrankaFormatedOIB_1">  Maribis d.o.o. za trgovinu i usluge, OIB 38271978809</derivirana_varijabla>
  </DomainObject.Predmet.ProtustrankaFormatedOIB>
  <DomainObject.Predmet.ProtustrankaFormatedWithAdress>
    <izvorni_sadrzaj> Maribis d.o.o. za trgovinu i usluge, 1. Gardijske brigade Tigrovi 27 C , 10000 Zagreb</izvorni_sadrzaj>
    <derivirana_varijabla naziv="DomainObject.Predmet.ProtustrankaFormatedWithAdress_1"> Maribis d.o.o. za trgovinu i usluge, 1. Gardijske brigade Tigrovi 27 C , 10000 Zagreb</derivirana_varijabla>
  </DomainObject.Predmet.ProtustrankaFormatedWithAdress>
  <DomainObject.Predmet.ProtustrankaFormatedWithAdressOIB>
    <izvorni_sadrzaj> Maribis d.o.o. za trgovinu i usluge, OIB 38271978809, 1. Gardijske brigade Tigrovi 27 C , 10000 Zagreb</izvorni_sadrzaj>
    <derivirana_varijabla naziv="DomainObject.Predmet.ProtustrankaFormatedWithAdressOIB_1"> Maribis d.o.o. za trgovinu i usluge, OIB 38271978809, 1. Gardijske brigade Tigrovi 27 C , 10000 Zagreb</derivirana_varijabla>
  </DomainObject.Predmet.ProtustrankaFormatedWithAdressOIB>
  <DomainObject.Predmet.ProtustrankaWithAdress>
    <izvorni_sadrzaj>Maribis d.o.o. za trgovinu i usluge 1. Gardijske brigade Tigrovi 27 C , 10000 Zagreb</izvorni_sadrzaj>
    <derivirana_varijabla naziv="DomainObject.Predmet.ProtustrankaWithAdress_1">Maribis d.o.o. za trgovinu i usluge 1. Gardijske brigade Tigrovi 27 C , 10000 Zagreb</derivirana_varijabla>
  </DomainObject.Predmet.ProtustrankaWithAdress>
  <DomainObject.Predmet.ProtustrankaWithAdressOIB>
    <izvorni_sadrzaj>Maribis d.o.o. za trgovinu i usluge, OIB 38271978809, 1. Gardijske brigade Tigrovi 27 C , 10000 Zagreb</izvorni_sadrzaj>
    <derivirana_varijabla naziv="DomainObject.Predmet.ProtustrankaWithAdressOIB_1">Maribis d.o.o. za trgovinu i usluge, OIB 38271978809, 1. Gardijske brigade Tigrovi 27 C , 10000 Zagreb</derivirana_varijabla>
  </DomainObject.Predmet.ProtustrankaWithAdressOIB>
  <DomainObject.Predmet.ProtustrankaNazivFormated>
    <izvorni_sadrzaj>Maribis d.o.o. za trgovinu i usluge</izvorni_sadrzaj>
    <derivirana_varijabla naziv="DomainObject.Predmet.ProtustrankaNazivFormated_1">Maribis d.o.o. za trgovinu i usluge</derivirana_varijabla>
  </DomainObject.Predmet.ProtustrankaNazivFormated>
  <DomainObject.Predmet.ProtustrankaNazivFormatedOIB>
    <izvorni_sadrzaj>Maribis d.o.o. za trgovinu i usluge, OIB 38271978809</izvorni_sadrzaj>
    <derivirana_varijabla naziv="DomainObject.Predmet.ProtustrankaNazivFormatedOIB_1">Maribis d.o.o. za trgovinu i usluge, OIB 38271978809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442711.36</izvorni_sadrzaj>
    <derivirana_varijabla naziv="DomainObject.Predmet.TrenutnaVrijednost_1">442711.36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Maribis d.o.o. za trgovinu i usluge</item>
    </izvorni_sadrzaj>
    <derivirana_varijabla naziv="DomainObject.Predmet.ProtuStrankaListFormated_1">
      <item>Maribis d.o.o. za trgovinu i usluge</item>
    </derivirana_varijabla>
  </DomainObject.Predmet.ProtuStrankaListFormated>
  <DomainObject.Predmet.ProtuStrankaListFormatedOIB>
    <izvorni_sadrzaj>
      <item>Maribis d.o.o. za trgovinu i usluge, OIB 38271978809</item>
    </izvorni_sadrzaj>
    <derivirana_varijabla naziv="DomainObject.Predmet.ProtuStrankaListFormatedOIB_1">
      <item>Maribis d.o.o. za trgovinu i usluge, OIB 38271978809</item>
    </derivirana_varijabla>
  </DomainObject.Predmet.ProtuStrankaListFormatedOIB>
  <DomainObject.Predmet.ProtuStrankaListFormatedWithAdress>
    <izvorni_sadrzaj>
      <item>Maribis d.o.o. za trgovinu i usluge, 1. Gardijske brigade Tigrovi 27 C , 10000 Zagreb</item>
    </izvorni_sadrzaj>
    <derivirana_varijabla naziv="DomainObject.Predmet.ProtuStrankaListFormatedWithAdress_1">
      <item>Maribis d.o.o. za trgovinu i usluge, 1. Gardijske brigade Tigrovi 27 C , 10000 Zagreb</item>
    </derivirana_varijabla>
  </DomainObject.Predmet.ProtuStrankaListFormatedWithAdress>
  <DomainObject.Predmet.ProtuStrankaListFormatedWithAdressOIB>
    <izvorni_sadrzaj>
      <item>Maribis d.o.o. za trgovinu i usluge, OIB 38271978809, 1. Gardijske brigade Tigrovi 27 C , 10000 Zagreb</item>
    </izvorni_sadrzaj>
    <derivirana_varijabla naziv="DomainObject.Predmet.ProtuStrankaListFormatedWithAdressOIB_1">
      <item>Maribis d.o.o. za trgovinu i usluge, OIB 38271978809, 1. Gardijske brigade Tigrovi 27 C , 10000 Zagreb</item>
    </derivirana_varijabla>
  </DomainObject.Predmet.ProtuStrankaListFormatedWithAdressOIB>
  <DomainObject.Predmet.ProtuStrankaListNazivFormated>
    <izvorni_sadrzaj>
      <item>Maribis d.o.o. za trgovinu i usluge</item>
    </izvorni_sadrzaj>
    <derivirana_varijabla naziv="DomainObject.Predmet.ProtuStrankaListNazivFormated_1">
      <item>Maribis d.o.o. za trgovinu i usluge</item>
    </derivirana_varijabla>
  </DomainObject.Predmet.ProtuStrankaListNazivFormated>
  <DomainObject.Predmet.ProtuStrankaListNazivFormatedOIB>
    <izvorni_sadrzaj>
      <item>Maribis d.o.o. za trgovinu i usluge, OIB 38271978809</item>
    </izvorni_sadrzaj>
    <derivirana_varijabla naziv="DomainObject.Predmet.ProtuStrankaListNazivFormatedOIB_1">
      <item>Maribis d.o.o. za trgovinu i usluge, OIB 38271978809</item>
    </derivirana_varijabla>
  </DomainObject.Predmet.ProtuStrankaListNazivFormatedOIB>
  <DomainObject.Predmet.OstaliListFormated>
    <izvorni_sadrzaj>
      <item>Alma Opačak</item>
      <item>Krešimir Blekić</item>
    </izvorni_sadrzaj>
    <derivirana_varijabla naziv="DomainObject.Predmet.OstaliListFormated_1">
      <item>Alma Opačak</item>
      <item>Krešimir Blekić</item>
    </derivirana_varijabla>
  </DomainObject.Predmet.OstaliListFormated>
  <DomainObject.Predmet.OstaliListFormatedOIB>
    <izvorni_sadrzaj>
      <item>Alma Opačak</item>
      <item>Krešimir Blekić</item>
    </izvorni_sadrzaj>
    <derivirana_varijabla naziv="DomainObject.Predmet.OstaliListFormatedOIB_1">
      <item>Alma Opačak</item>
      <item>Krešimir Blekić</item>
    </derivirana_varijabla>
  </DomainObject.Predmet.OstaliListFormatedOIB>
  <DomainObject.Predmet.OstaliListFormatedWithAdress>
    <izvorni_sadrzaj>
      <item>Alma Opačak</item>
      <item>Krešimir Blekić</item>
    </izvorni_sadrzaj>
    <derivirana_varijabla naziv="DomainObject.Predmet.OstaliListFormatedWithAdress_1">
      <item>Alma Opačak</item>
      <item>Krešimir Blekić</item>
    </derivirana_varijabla>
  </DomainObject.Predmet.OstaliListFormatedWithAdress>
  <DomainObject.Predmet.OstaliListFormatedWithAdressOIB>
    <izvorni_sadrzaj>
      <item>Alma Opačak</item>
      <item>Krešimir Blekić</item>
    </izvorni_sadrzaj>
    <derivirana_varijabla naziv="DomainObject.Predmet.OstaliListFormatedWithAdressOIB_1">
      <item>Alma Opačak</item>
      <item>Krešimir Blekić</item>
    </derivirana_varijabla>
  </DomainObject.Predmet.OstaliListFormatedWithAdressOIB>
  <DomainObject.Predmet.OstaliListNazivFormated>
    <izvorni_sadrzaj>
      <item>Alma Opačak</item>
      <item>Krešimir Blekić</item>
    </izvorni_sadrzaj>
    <derivirana_varijabla naziv="DomainObject.Predmet.OstaliListNazivFormated_1">
      <item>Alma Opačak</item>
      <item>Krešimir Blekić</item>
    </derivirana_varijabla>
  </DomainObject.Predmet.OstaliListNazivFormated>
  <DomainObject.Predmet.OstaliListNazivFormatedOIB>
    <izvorni_sadrzaj>
      <item>Alma Opačak</item>
      <item>Krešimir Blekić</item>
    </izvorni_sadrzaj>
    <derivirana_varijabla naziv="DomainObject.Predmet.OstaliListNazivFormatedOIB_1">
      <item>Alma Opačak</item>
      <item>Krešimir Blekić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Maribis d.o.o. za trgovinu i usluge</izvorni_sadrzaj>
    <derivirana_varijabla naziv="DomainObject.Predmet.ProtustrankaIDrugi_1">Maribis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Maribis d.o.o. za trgovinu i usluge, OIB 38271978809, 1. Gardijske brigade Tigrovi 27 C , 10000 Zagreb</izvorni_sadrzaj>
    <derivirana_varijabla naziv="DomainObject.Predmet.ProtustrankaIDrugiAdressOIB_1">Maribis d.o.o. za trgovinu i usluge, OIB 38271978809, 1. Gardijske brigade Tigrovi 27 C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Maribis d.o.o. za trgovinu i usluge</item>
      <item>Alma Opačak</item>
      <item>Krešimir Blekić</item>
    </izvorni_sadrzaj>
    <derivirana_varijabla naziv="DomainObject.Predmet.SudioniciListNaziv_1">
      <item>FINA Regionalni centar Zagreb</item>
      <item>Maribis d.o.o. za trgovinu i usluge</item>
      <item>Alma Opačak</item>
      <item>Krešimir Blekić</item>
    </derivirana_varijabla>
  </DomainObject.Predmet.SudioniciListNaziv>
  <DomainObject.Predmet.SudioniciListAdressOIB>
    <izvorni_sadrzaj>
      <item>FINA Regionalni centar Zagreb, OIB 85821130368, Trg svibanjskih žrtava 1995. br. 1,10000 Zagreb</item>
      <item>Maribis d.o.o. za trgovinu i usluge, OIB 38271978809, 1. Gardijske brigade Tigrovi 27 C ,10000 Zagreb</item>
      <item>Alma Opačak</item>
      <item>Krešimir Blekić</item>
    </izvorni_sadrzaj>
    <derivirana_varijabla naziv="DomainObject.Predmet.SudioniciListAdressOIB_1">
      <item>FINA Regionalni centar Zagreb, OIB 85821130368, Trg svibanjskih žrtava 1995. br. 1,10000 Zagreb</item>
      <item>Maribis d.o.o. za trgovinu i usluge, OIB 38271978809, 1. Gardijske brigade Tigrovi 27 C ,10000 Zagreb</item>
      <item>Alma Opačak</item>
      <item>Krešimir Blekić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38271978809</item>
      <item>, OIB null</item>
      <item>, OIB null</item>
    </izvorni_sadrzaj>
    <derivirana_varijabla naziv="DomainObject.Predmet.SudioniciListNazivOIB_1">
      <item>, OIB 85821130368</item>
      <item>, OIB 38271978809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18. lipnja 2018.</izvorni_sadrzaj>
    <derivirana_varijabla naziv="DomainObject.PredzadnjaOdlukaIzPredmeta.DatumDonosenjaOdluke_1">18. lipnja 2018.</derivirana_varijabla>
  </DomainObject.PredzadnjaOdlukaIzPredmeta.DatumDonosenjaOdluke>
  <DomainObject.PredzadnjaOdlukaIzPredmeta.Oznaka>
    <izvorni_sadrzaj>St-1035/2017-39</izvorni_sadrzaj>
    <derivirana_varijabla naziv="DomainObject.PredzadnjaOdlukaIzPredmeta.Oznaka_1">St-1035/2017-39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743</properties:Words>
  <properties:Characters>4102</properties:Characters>
  <properties:Lines>98</properties:Lines>
  <properties:Paragraphs>35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5050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2018-10-18T09:36:00Z</dcterms:created>
  <dc:creator>alet</dc:creator>
  <cp:lastModifiedBy>wsadmin</cp:lastModifiedBy>
  <cp:lastPrinted>2018-10-18T09:52:00Z</cp:lastPrinted>
  <dcterms:modified xmlns:xsi="http://www.w3.org/2001/XMLSchema-instance" xsi:type="dcterms:W3CDTF">2018-10-18T09:59:00Z</dcterms:modified>
  <cp:revision>21</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(ST-1035-2017- čl.293-18.10.18. rješenje o obustavi i zaključenju.docx)</vt:lpwstr>
  </prop:property>
  <prop:property name="CC_coloring" pid="4" fmtid="{D5CDD505-2E9C-101B-9397-08002B2CF9AE}">
    <vt:bool>false</vt:bool>
  </prop:property>
  <prop:property name="BrojStranica" pid="5" fmtid="{D5CDD505-2E9C-101B-9397-08002B2CF9AE}">
    <vt:i4>2</vt:i4>
  </prop:property>
</prop:Properties>
</file>