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2222" w14:paraId="dc42222" w:rsidRDefault="009745F5" w:rsidP="00596B6A" w:rsidR="00CA2900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  <w:t xml:space="preserve">        </w:t>
      </w:r>
      <w:r w:rsidR="00BB4A85" w:rsidRPr="00E866A5">
        <w:rPr>
          <w:b/>
          <w:lang w:val="hr-HR"/>
        </w:rPr>
        <w:t>Posl. b</w:t>
      </w:r>
      <w:r w:rsidR="00CA2900" w:rsidRPr="00E866A5">
        <w:rPr>
          <w:b/>
          <w:lang w:val="hr-HR"/>
        </w:rPr>
        <w:t>r</w:t>
      </w:r>
      <w:r w:rsidR="00A47CC1" w:rsidRPr="00E866A5">
        <w:rPr>
          <w:b/>
          <w:lang w:val="hr-HR"/>
        </w:rPr>
        <w:t>.</w:t>
      </w:r>
      <w:r w:rsidR="00CA2900" w:rsidRPr="00E866A5">
        <w:rPr>
          <w:b/>
          <w:lang w:val="hr-HR"/>
        </w:rPr>
        <w:t xml:space="preserve"> 12. St-</w:t>
      </w:r>
      <w:r w:rsidR="00596B6A">
        <w:rPr>
          <w:b/>
          <w:lang w:val="hr-HR"/>
        </w:rPr>
        <w:t>72/2015</w:t>
      </w:r>
    </w:p>
    <w:p w:rsidRDefault="00CA2900" w:rsidP="00CA2900" w:rsidR="00CA2900" w:rsidRPr="00596B6A">
      <w:pPr>
        <w:pStyle w:val="Naslov1"/>
        <w:jc w:val="right"/>
        <w:rPr>
          <w:sz w:val="8"/>
          <w:szCs w:val="8"/>
        </w:rPr>
      </w:pPr>
    </w:p>
    <w:p w:rsidRDefault="00964A7F" w:rsidP="00964A7F" w:rsidR="00964A7F" w:rsidRPr="00E866A5">
      <w:pPr>
        <w:pStyle w:val="Naslov1"/>
        <w:jc w:val="both"/>
      </w:pPr>
      <w:r w:rsidRPr="00E866A5">
        <w:t>REPUBLIKA HRVATSKA</w:t>
      </w:r>
    </w:p>
    <w:p w:rsidRDefault="00964A7F" w:rsidP="00964A7F" w:rsidR="00964A7F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FF58C4" w:rsidP="00964A7F" w:rsidR="006713BE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FF58C4" w:rsidP="00964A7F" w:rsidR="00FF58C4">
      <w:pPr>
        <w:rPr>
          <w:b/>
          <w:lang w:val="hr-HR"/>
        </w:rPr>
      </w:pPr>
    </w:p>
    <w:p w:rsidRDefault="00596B6A" w:rsidP="00596B6A" w:rsidR="00596B6A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596B6A" w:rsidP="00964A7F" w:rsidR="00596B6A" w:rsidRPr="00E866A5">
      <w:pPr>
        <w:rPr>
          <w:b/>
          <w:lang w:val="hr-HR"/>
        </w:rPr>
      </w:pPr>
    </w:p>
    <w:p w:rsidRDefault="00160CA6" w:rsidP="00964A7F" w:rsidR="00964A7F" w:rsidRPr="00E866A5">
      <w:pPr>
        <w:pStyle w:val="Naslov2"/>
        <w:rPr>
          <w:b/>
          <w:bCs/>
          <w:szCs w:val="24"/>
        </w:rPr>
      </w:pPr>
      <w:r w:rsidRPr="00E866A5">
        <w:rPr>
          <w:b/>
          <w:bCs/>
          <w:szCs w:val="24"/>
        </w:rPr>
        <w:t>R J E Š E NJ E</w:t>
      </w:r>
      <w:r w:rsidR="00CD5119" w:rsidRPr="00E866A5">
        <w:rPr>
          <w:b/>
          <w:bCs/>
          <w:szCs w:val="24"/>
        </w:rPr>
        <w:t xml:space="preserve"> </w:t>
      </w:r>
    </w:p>
    <w:p w:rsidRDefault="00964A7F" w:rsidP="00964A7F" w:rsidR="00964A7F" w:rsidRPr="00E866A5">
      <w:pPr>
        <w:rPr>
          <w:lang w:val="hr-HR"/>
        </w:rPr>
      </w:pPr>
    </w:p>
    <w:p w:rsidRDefault="00964A7F" w:rsidP="00964A7F" w:rsidR="00964A7F" w:rsidRPr="00E866A5">
      <w:pPr>
        <w:pStyle w:val="Tijeloteksta"/>
        <w:rPr>
          <w:szCs w:val="24"/>
          <w:lang w:val="hr-HR"/>
        </w:rPr>
      </w:pPr>
      <w:r w:rsidRPr="00E866A5">
        <w:rPr>
          <w:szCs w:val="24"/>
          <w:lang w:val="hr-HR"/>
        </w:rPr>
        <w:tab/>
        <w:t xml:space="preserve">Trgovački sud u Splitu, po sucu </w:t>
      </w:r>
      <w:r w:rsidR="00BE00BF">
        <w:rPr>
          <w:szCs w:val="24"/>
          <w:lang w:val="hr-HR"/>
        </w:rPr>
        <w:t>t</w:t>
      </w:r>
      <w:r w:rsidR="00D63F94" w:rsidRPr="00E866A5">
        <w:rPr>
          <w:szCs w:val="24"/>
          <w:lang w:val="hr-HR"/>
        </w:rPr>
        <w:t xml:space="preserve">og suda </w:t>
      </w:r>
      <w:r w:rsidR="003F13DF" w:rsidRPr="00E866A5">
        <w:rPr>
          <w:szCs w:val="24"/>
          <w:lang w:val="hr-HR"/>
        </w:rPr>
        <w:t>Pašku Bačiću</w:t>
      </w:r>
      <w:r w:rsidR="00D63F94" w:rsidRPr="00E866A5">
        <w:rPr>
          <w:szCs w:val="24"/>
          <w:lang w:val="hr-HR"/>
        </w:rPr>
        <w:t>,</w:t>
      </w:r>
      <w:r w:rsidRPr="00E866A5">
        <w:rPr>
          <w:szCs w:val="24"/>
          <w:lang w:val="hr-HR"/>
        </w:rPr>
        <w:t xml:space="preserve"> kao</w:t>
      </w:r>
      <w:r w:rsidR="00D63F94" w:rsidRPr="00E866A5">
        <w:rPr>
          <w:szCs w:val="24"/>
          <w:lang w:val="hr-HR"/>
        </w:rPr>
        <w:t xml:space="preserve"> stečajnom</w:t>
      </w:r>
      <w:r w:rsidRPr="00E866A5">
        <w:rPr>
          <w:szCs w:val="24"/>
          <w:lang w:val="hr-HR"/>
        </w:rPr>
        <w:t xml:space="preserve"> sucu</w:t>
      </w:r>
      <w:r w:rsidR="00D10042" w:rsidRPr="00E866A5">
        <w:rPr>
          <w:szCs w:val="24"/>
          <w:lang w:val="hr-HR"/>
        </w:rPr>
        <w:t>,</w:t>
      </w:r>
      <w:r w:rsidR="00D63F94" w:rsidRPr="00E866A5">
        <w:rPr>
          <w:szCs w:val="24"/>
          <w:lang w:val="hr-HR"/>
        </w:rPr>
        <w:t xml:space="preserve"> u stečajnom postupku</w:t>
      </w:r>
      <w:r w:rsidR="00A50D9D" w:rsidRPr="00E866A5">
        <w:rPr>
          <w:szCs w:val="24"/>
          <w:lang w:val="hr-HR"/>
        </w:rPr>
        <w:t xml:space="preserve"> nad dužnikom </w:t>
      </w:r>
      <w:r w:rsidR="00596B6A">
        <w:rPr>
          <w:szCs w:val="24"/>
          <w:lang w:val="hr-HR"/>
        </w:rPr>
        <w:t xml:space="preserve">VRGORKA – VINARIJA d.d. </w:t>
      </w:r>
      <w:r w:rsidR="00BE00BF">
        <w:rPr>
          <w:szCs w:val="24"/>
          <w:lang w:val="hr-HR"/>
        </w:rPr>
        <w:t>u stečaj</w:t>
      </w:r>
      <w:r w:rsidR="00D824E4">
        <w:rPr>
          <w:szCs w:val="24"/>
          <w:lang w:val="hr-HR"/>
        </w:rPr>
        <w:t xml:space="preserve">u, </w:t>
      </w:r>
      <w:r w:rsidR="00596B6A">
        <w:rPr>
          <w:szCs w:val="24"/>
          <w:lang w:val="hr-HR"/>
        </w:rPr>
        <w:t>Vrgorac, Fra Ivana Rožića 35</w:t>
      </w:r>
      <w:r w:rsidR="00596B6A" w:rsidRPr="00001EDF">
        <w:rPr>
          <w:szCs w:val="24"/>
        </w:rPr>
        <w:t xml:space="preserve">, OIB: </w:t>
      </w:r>
      <w:r w:rsidR="00596B6A">
        <w:rPr>
          <w:szCs w:val="24"/>
        </w:rPr>
        <w:t>68329484134</w:t>
      </w:r>
      <w:r w:rsidR="005156C2" w:rsidRPr="00E866A5">
        <w:rPr>
          <w:szCs w:val="24"/>
          <w:lang w:val="hr-HR"/>
        </w:rPr>
        <w:t>,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povodom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prijedloga</w:t>
      </w:r>
      <w:r w:rsidR="00FF58C4" w:rsidRPr="00E866A5">
        <w:rPr>
          <w:szCs w:val="24"/>
          <w:lang w:val="hr-HR"/>
        </w:rPr>
        <w:t xml:space="preserve"> stečajne upraviteljice </w:t>
      </w:r>
      <w:r w:rsidR="00596B6A">
        <w:rPr>
          <w:szCs w:val="24"/>
          <w:lang w:val="hr-HR"/>
        </w:rPr>
        <w:t>Ivanke Sušić iz Dubrovnika</w:t>
      </w:r>
      <w:r w:rsidR="005156C2" w:rsidRPr="00E866A5">
        <w:rPr>
          <w:szCs w:val="24"/>
          <w:lang w:val="hr-HR"/>
        </w:rPr>
        <w:t xml:space="preserve">, </w:t>
      </w:r>
      <w:r w:rsidR="00FF5E3D" w:rsidRPr="00E866A5">
        <w:rPr>
          <w:szCs w:val="24"/>
          <w:lang w:val="hr-HR"/>
        </w:rPr>
        <w:t>za dava</w:t>
      </w:r>
      <w:r w:rsidR="00407472" w:rsidRPr="00E866A5">
        <w:rPr>
          <w:szCs w:val="24"/>
          <w:lang w:val="hr-HR"/>
        </w:rPr>
        <w:t>nje odobrenja za sklapanje</w:t>
      </w:r>
      <w:r w:rsidR="00FF5E3D" w:rsidRPr="00E866A5">
        <w:rPr>
          <w:szCs w:val="24"/>
          <w:lang w:val="hr-HR"/>
        </w:rPr>
        <w:t xml:space="preserve"> ugovora o radu na određeno vrijeme,</w:t>
      </w:r>
      <w:r w:rsidR="000150AE" w:rsidRPr="00E866A5">
        <w:rPr>
          <w:szCs w:val="24"/>
          <w:lang w:val="hr-HR"/>
        </w:rPr>
        <w:t xml:space="preserve"> dana </w:t>
      </w:r>
      <w:r w:rsidR="00330D26">
        <w:rPr>
          <w:szCs w:val="24"/>
          <w:lang w:val="hr-HR"/>
        </w:rPr>
        <w:t>15. veljače</w:t>
      </w:r>
      <w:r w:rsidR="00596B6A">
        <w:rPr>
          <w:szCs w:val="24"/>
          <w:lang w:val="hr-HR"/>
        </w:rPr>
        <w:t xml:space="preserve"> 2016</w:t>
      </w:r>
      <w:r w:rsidR="00A50D9D" w:rsidRPr="00E866A5">
        <w:rPr>
          <w:szCs w:val="24"/>
          <w:lang w:val="hr-HR"/>
        </w:rPr>
        <w:t xml:space="preserve">. </w:t>
      </w:r>
      <w:r w:rsidR="001A7172" w:rsidRPr="00E866A5">
        <w:rPr>
          <w:szCs w:val="24"/>
          <w:lang w:val="hr-HR"/>
        </w:rPr>
        <w:t>godine</w:t>
      </w:r>
    </w:p>
    <w:p w:rsidRDefault="00964A7F" w:rsidP="00964A7F" w:rsidR="00964A7F" w:rsidRPr="00636234">
      <w:pPr>
        <w:rPr>
          <w:sz w:val="16"/>
          <w:szCs w:val="16"/>
          <w:lang w:val="hr-HR"/>
        </w:rPr>
      </w:pPr>
    </w:p>
    <w:p w:rsidRDefault="004E661E" w:rsidP="00964A7F" w:rsidR="004E661E" w:rsidRPr="00E866A5">
      <w:pPr>
        <w:rPr>
          <w:lang w:val="hr-HR"/>
        </w:rPr>
      </w:pPr>
    </w:p>
    <w:p w:rsidRDefault="00FE4F81" w:rsidP="00964A7F" w:rsidR="00964A7F" w:rsidRPr="00BE00BF">
      <w:pPr>
        <w:jc w:val="center"/>
        <w:rPr>
          <w:lang w:val="hr-HR"/>
        </w:rPr>
      </w:pPr>
      <w:r w:rsidRPr="00BE00BF">
        <w:rPr>
          <w:lang w:val="hr-HR"/>
        </w:rPr>
        <w:t xml:space="preserve">r i j e š i o    </w:t>
      </w:r>
      <w:r w:rsidR="003F13DF" w:rsidRPr="00BE00BF">
        <w:rPr>
          <w:lang w:val="hr-HR"/>
        </w:rPr>
        <w:t xml:space="preserve">j e </w:t>
      </w:r>
      <w:r w:rsidR="00964A7F" w:rsidRPr="00BE00BF">
        <w:rPr>
          <w:lang w:val="hr-HR"/>
        </w:rPr>
        <w:t xml:space="preserve">                                              </w:t>
      </w:r>
    </w:p>
    <w:p w:rsidRDefault="00964A7F" w:rsidP="00964A7F" w:rsidR="00964A7F" w:rsidRPr="00BE00BF">
      <w:pPr>
        <w:jc w:val="both"/>
        <w:rPr>
          <w:lang w:val="hr-HR"/>
        </w:rPr>
      </w:pPr>
    </w:p>
    <w:p w:rsidRDefault="00596B6A" w:rsidP="00BE00BF" w:rsidR="00330D26">
      <w:pPr>
        <w:jc w:val="both"/>
        <w:rPr>
          <w:lang w:val="hr-HR"/>
        </w:rPr>
      </w:pPr>
      <w:r w:rsidRPr="00BE00BF">
        <w:rPr>
          <w:lang w:val="hr-HR"/>
        </w:rPr>
        <w:t xml:space="preserve">I. </w:t>
      </w:r>
      <w:r w:rsidR="004E661E" w:rsidRPr="00BE00BF">
        <w:rPr>
          <w:lang w:val="hr-HR"/>
        </w:rPr>
        <w:t xml:space="preserve">Odobrava se stečajnoj upraviteljici </w:t>
      </w:r>
      <w:r w:rsidRPr="00BE00BF">
        <w:rPr>
          <w:lang w:val="hr-HR"/>
        </w:rPr>
        <w:t>Ivanki Sušić</w:t>
      </w:r>
      <w:r w:rsidRPr="00BE00BF">
        <w:t xml:space="preserve"> dipl. ekonomist iz Dubrovnika, Gornji Kono 56, </w:t>
      </w:r>
      <w:r w:rsidR="004E661E" w:rsidRPr="00BE00BF">
        <w:rPr>
          <w:lang w:val="hr-HR"/>
        </w:rPr>
        <w:t>sklapanje ugovora o radu na određeno vrijeme</w:t>
      </w:r>
      <w:r w:rsidR="005156C2" w:rsidRPr="00BE00BF">
        <w:rPr>
          <w:lang w:val="hr-HR"/>
        </w:rPr>
        <w:t xml:space="preserve"> </w:t>
      </w:r>
      <w:r w:rsidR="00312205" w:rsidRPr="00BE00BF">
        <w:rPr>
          <w:lang w:val="hr-HR"/>
        </w:rPr>
        <w:t>od dva mjeseca</w:t>
      </w:r>
      <w:r w:rsidRPr="00BE00BF">
        <w:rPr>
          <w:lang w:val="hr-HR"/>
        </w:rPr>
        <w:t xml:space="preserve"> s</w:t>
      </w:r>
      <w:r w:rsidR="00330D26">
        <w:rPr>
          <w:lang w:val="hr-HR"/>
        </w:rPr>
        <w:t xml:space="preserve"> dvojicom radnika stečajnog dužnika i to: </w:t>
      </w:r>
    </w:p>
    <w:p w:rsidRDefault="00330D26" w:rsidP="00330D26" w:rsidR="00330D2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330D26">
        <w:rPr>
          <w:lang w:val="hr-HR"/>
        </w:rPr>
        <w:t>Zoranom Vukušićem</w:t>
      </w:r>
      <w:r>
        <w:rPr>
          <w:lang w:val="hr-HR"/>
        </w:rPr>
        <w:t xml:space="preserve"> iz Otrića, Otrić-Seoci 11, OIB: 57462829806, na radnom mjestu "poslovođa plantaže", uz mjesečnu plaću u bruto iznosu od 4.500,00 kn, počevši od 15. veljače 2016. god.;</w:t>
      </w:r>
    </w:p>
    <w:p w:rsidRDefault="00330D26" w:rsidP="00330D26" w:rsidR="00330D26">
      <w:pPr>
        <w:jc w:val="both"/>
        <w:rPr>
          <w:lang w:val="hr-HR"/>
        </w:rPr>
      </w:pPr>
      <w:r>
        <w:rPr>
          <w:lang w:val="hr-HR"/>
        </w:rPr>
        <w:t>- Jakoslavom Rubčićem iz Otrića, Otrić-Seoci 69, OIB: 4926443719</w:t>
      </w:r>
      <w:r w:rsidR="00F20E03">
        <w:rPr>
          <w:lang w:val="hr-HR"/>
        </w:rPr>
        <w:t>3, na radnom mjestu "traktorist</w:t>
      </w:r>
      <w:r>
        <w:rPr>
          <w:lang w:val="hr-HR"/>
        </w:rPr>
        <w:t xml:space="preserve">", uz mjesečnu plaću u bruto iznosu od 5.000,00 kn, počevši od 1. ožujka 2016. god. </w:t>
      </w:r>
    </w:p>
    <w:p w:rsidRDefault="00330D26" w:rsidP="00330D26" w:rsidR="00330D26" w:rsidRPr="00330D26">
      <w:pPr>
        <w:jc w:val="both"/>
        <w:rPr>
          <w:lang w:val="hr-HR"/>
        </w:rPr>
      </w:pPr>
    </w:p>
    <w:p w:rsidRDefault="00596B6A" w:rsidP="00BE00BF" w:rsidR="00596B6A" w:rsidRPr="00BE00BF">
      <w:pPr>
        <w:jc w:val="both"/>
        <w:rPr>
          <w:lang w:val="hr-HR"/>
        </w:rPr>
      </w:pPr>
      <w:r w:rsidRPr="00BE00BF">
        <w:rPr>
          <w:lang w:val="hr-HR"/>
        </w:rPr>
        <w:t xml:space="preserve">II. </w:t>
      </w:r>
      <w:r w:rsidR="002C6BF1" w:rsidRPr="00BE00BF">
        <w:rPr>
          <w:lang w:val="hr-HR"/>
        </w:rPr>
        <w:t>Nalaže se stečajnoj upraviteljici da</w:t>
      </w:r>
      <w:r w:rsidR="00BE00BF">
        <w:rPr>
          <w:lang w:val="hr-HR"/>
        </w:rPr>
        <w:t xml:space="preserve"> u roku od 8 dana od sklapanja u</w:t>
      </w:r>
      <w:r w:rsidR="002C6BF1" w:rsidRPr="00BE00BF">
        <w:rPr>
          <w:lang w:val="hr-HR"/>
        </w:rPr>
        <w:t xml:space="preserve">govora o radu iz toč. I. ovog rješenja, o istome obavijesti ovaj sud pisanim podneskom uz dostavu preslika sklopljenih ugovora o radu. </w:t>
      </w:r>
    </w:p>
    <w:p w:rsidRDefault="00636234" w:rsidP="00931330" w:rsidR="00636234" w:rsidRPr="00F20E03">
      <w:pPr>
        <w:rPr>
          <w:sz w:val="28"/>
          <w:szCs w:val="28"/>
        </w:rPr>
      </w:pPr>
    </w:p>
    <w:p w:rsidRDefault="00AF48CD" w:rsidP="00B66F81" w:rsidR="00AF48CD" w:rsidRPr="00BE00BF">
      <w:pPr>
        <w:jc w:val="both"/>
        <w:rPr>
          <w:lang w:val="hr-HR"/>
        </w:rPr>
      </w:pPr>
    </w:p>
    <w:p w:rsidRDefault="00247D9D" w:rsidP="00247D9D" w:rsidR="00247D9D" w:rsidRPr="00BE00BF">
      <w:pPr>
        <w:jc w:val="center"/>
        <w:rPr>
          <w:lang w:val="hr-HR"/>
        </w:rPr>
      </w:pPr>
      <w:r w:rsidRPr="00BE00BF">
        <w:rPr>
          <w:lang w:val="hr-HR"/>
        </w:rPr>
        <w:t xml:space="preserve">Obrazloženje </w:t>
      </w:r>
      <w:r w:rsidR="004F563E" w:rsidRPr="00BE00BF">
        <w:rPr>
          <w:lang w:val="hr-HR"/>
        </w:rPr>
        <w:t xml:space="preserve"> </w:t>
      </w:r>
    </w:p>
    <w:p w:rsidRDefault="00CE0630" w:rsidP="00247D9D" w:rsidR="00CE0630" w:rsidRPr="00BE00BF">
      <w:pPr>
        <w:jc w:val="both"/>
        <w:rPr>
          <w:lang w:val="hr-HR"/>
        </w:rPr>
      </w:pPr>
    </w:p>
    <w:p w:rsidRDefault="007B68C5" w:rsidP="00247D9D" w:rsidR="002C6BF1" w:rsidRPr="00BE00BF">
      <w:pPr>
        <w:jc w:val="both"/>
        <w:rPr>
          <w:lang w:val="hr-HR"/>
        </w:rPr>
      </w:pPr>
      <w:r w:rsidRPr="00BE00BF">
        <w:rPr>
          <w:lang w:val="hr-HR"/>
        </w:rPr>
        <w:tab/>
        <w:t>Rješenjem</w:t>
      </w:r>
      <w:r w:rsidR="00CE0630" w:rsidRPr="00BE00BF">
        <w:rPr>
          <w:lang w:val="hr-HR"/>
        </w:rPr>
        <w:t xml:space="preserve"> ovog suda</w:t>
      </w:r>
      <w:r w:rsidR="002C6BF1" w:rsidRPr="00BE00BF">
        <w:rPr>
          <w:lang w:val="hr-HR"/>
        </w:rPr>
        <w:t xml:space="preserve"> posl. br. 12. St-27/2015 od 11. prosinca 2015. god. otvoren je stečajni postupak nad dužnikom VRGORKA – VINARIJA d.d. Vrgorac, a za stečajnog upravitelja imenovana je Ivanka Sušić, dipl. ekonomist iz Dubrovnika. Tim rješenjem je isto tako određeno ispitno i izvještajno ročište vjerovnika za dan 16. veljače 2016. god. </w:t>
      </w:r>
    </w:p>
    <w:p w:rsidRDefault="002C6BF1" w:rsidP="00247D9D" w:rsidR="002C6BF1" w:rsidRPr="00BE00BF">
      <w:pPr>
        <w:jc w:val="both"/>
        <w:rPr>
          <w:lang w:val="hr-HR"/>
        </w:rPr>
      </w:pPr>
    </w:p>
    <w:p w:rsidRDefault="002C6BF1" w:rsidP="00247D9D" w:rsidR="00330D26">
      <w:pPr>
        <w:jc w:val="both"/>
        <w:rPr>
          <w:lang w:val="hr-HR"/>
        </w:rPr>
      </w:pPr>
      <w:r w:rsidRPr="00BE00BF">
        <w:rPr>
          <w:lang w:val="hr-HR"/>
        </w:rPr>
        <w:tab/>
        <w:t xml:space="preserve">Podnescima od 22.01.2016. god., 26.01.2016. god. </w:t>
      </w:r>
      <w:r w:rsidR="00330D26">
        <w:rPr>
          <w:lang w:val="hr-HR"/>
        </w:rPr>
        <w:t xml:space="preserve">i </w:t>
      </w:r>
      <w:r w:rsidRPr="00BE00BF">
        <w:rPr>
          <w:lang w:val="hr-HR"/>
        </w:rPr>
        <w:t>28.01.2016. god. stečajna upraviteljica je za</w:t>
      </w:r>
      <w:r w:rsidR="00BE00BF">
        <w:rPr>
          <w:lang w:val="hr-HR"/>
        </w:rPr>
        <w:t>tražila odobrenje za sklapanje u</w:t>
      </w:r>
      <w:r w:rsidRPr="00BE00BF">
        <w:rPr>
          <w:lang w:val="hr-HR"/>
        </w:rPr>
        <w:t>govora o radu na određeno vrijeme sa ukupno 23 radnika stečajnog dužnika.</w:t>
      </w:r>
      <w:r w:rsidR="00330D26">
        <w:rPr>
          <w:lang w:val="hr-HR"/>
        </w:rPr>
        <w:t xml:space="preserve"> Ista je predložila odobriti joj zapošljavanje tih </w:t>
      </w:r>
      <w:r w:rsidR="00330D26">
        <w:rPr>
          <w:lang w:val="hr-HR"/>
        </w:rPr>
        <w:lastRenderedPageBreak/>
        <w:t xml:space="preserve">radnika na određeno vrijeme od dva mjeseca, a radi završetka započetih i neodgodivih poslova te otklanjanja moguće štete za imovinu stečajnog dužnika koja se kasnije ne bi mogla otkloniti. </w:t>
      </w:r>
    </w:p>
    <w:p w:rsidRDefault="00330D26" w:rsidP="00247D9D" w:rsidR="00330D26">
      <w:pPr>
        <w:jc w:val="both"/>
        <w:rPr>
          <w:lang w:val="hr-HR"/>
        </w:rPr>
      </w:pPr>
    </w:p>
    <w:p w:rsidRDefault="00330D26" w:rsidP="00247D9D" w:rsidR="00330D26">
      <w:pPr>
        <w:jc w:val="both"/>
        <w:rPr>
          <w:lang w:val="hr-HR"/>
        </w:rPr>
      </w:pPr>
      <w:r>
        <w:rPr>
          <w:lang w:val="hr-HR"/>
        </w:rPr>
        <w:tab/>
        <w:t>Ocijenivši navode stečajne upraviteljice iz navedenih podnesaka opravdanim, rješenje</w:t>
      </w:r>
      <w:r w:rsidR="00F20E03">
        <w:rPr>
          <w:lang w:val="hr-HR"/>
        </w:rPr>
        <w:t>m ovog suda posl. br. 12. St-72/</w:t>
      </w:r>
      <w:r>
        <w:rPr>
          <w:lang w:val="hr-HR"/>
        </w:rPr>
        <w:t xml:space="preserve">2015 od 28. siječnja 2016. god. usvojen je prijedlog stečajne upraviteljice te je istoj dana suglasnost za sklapanje ugovora o radu na određeno vrijeme sa ukupno 23 zaposlenika. </w:t>
      </w:r>
    </w:p>
    <w:p w:rsidRDefault="00836BD1" w:rsidP="00247D9D" w:rsidR="00836BD1">
      <w:pPr>
        <w:jc w:val="both"/>
        <w:rPr>
          <w:lang w:val="hr-HR"/>
        </w:rPr>
      </w:pPr>
    </w:p>
    <w:p w:rsidRDefault="00836BD1" w:rsidP="00247D9D" w:rsidR="00836BD1">
      <w:pPr>
        <w:jc w:val="both"/>
        <w:rPr>
          <w:lang w:val="hr-HR"/>
        </w:rPr>
      </w:pPr>
      <w:r>
        <w:rPr>
          <w:lang w:val="hr-HR"/>
        </w:rPr>
        <w:tab/>
        <w:t>Naknadnim podneskom, koji je zaprimljen kod ovog suda 15.02.2016. god., stečajna upraviteljica je predložila da joj se da odobrenje za sklapanje ugovora o radu na  određeno vrijeme od dva mjeseca s još dvojicom radnika, Zoranom Vukušićem i Jakoslavom Rubčićem, na radnom mjestu i uz mjesečnu plaću kako je to navedeno u izreci ovog rješenja. Ista je u tom podnesku navela da je radno mjesto poslovođa plantaže, a za obavljanje kojeg bi sklopila ugovor o radu s radnikom Zoranom Vukušićem, neophodno jer osim aktivnog sudjelovanja u obavljanju poslova rezidbe, poslovođa plantaže vodi brigu o obavljenim dnevnicama i vodi evidenciju o radnom v</w:t>
      </w:r>
      <w:r w:rsidR="00F20E03">
        <w:rPr>
          <w:lang w:val="hr-HR"/>
        </w:rPr>
        <w:t>remenu i obavljenom poslu, dok</w:t>
      </w:r>
      <w:r>
        <w:rPr>
          <w:lang w:val="hr-HR"/>
        </w:rPr>
        <w:t xml:space="preserve"> je </w:t>
      </w:r>
      <w:r w:rsidR="00F20E03">
        <w:rPr>
          <w:lang w:val="hr-HR"/>
        </w:rPr>
        <w:t xml:space="preserve">u </w:t>
      </w:r>
      <w:r>
        <w:rPr>
          <w:lang w:val="hr-HR"/>
        </w:rPr>
        <w:t xml:space="preserve">odnosu na radno mjesto traktoriste, za kojeg bi ugovor o radu sklopila s radnikom Jakoslavom Rubčićem, istakla da je to radno mjesto potrebno radi obavljanja poslova tretiranja vinograda herbicidima. </w:t>
      </w:r>
      <w:r w:rsidR="00F20E03">
        <w:rPr>
          <w:lang w:val="hr-HR"/>
        </w:rPr>
        <w:t xml:space="preserve">Istakla je i </w:t>
      </w:r>
      <w:r>
        <w:rPr>
          <w:lang w:val="hr-HR"/>
        </w:rPr>
        <w:t xml:space="preserve">da su navedeni zaposlenici potrebni kako bi se očuvala imovina stečajnog dužnika, obavili neodgodivi poslovi, koji ako se sada ne </w:t>
      </w:r>
      <w:r w:rsidR="00F20E03">
        <w:rPr>
          <w:lang w:val="hr-HR"/>
        </w:rPr>
        <w:t>bi napravili</w:t>
      </w:r>
      <w:r>
        <w:rPr>
          <w:lang w:val="hr-HR"/>
        </w:rPr>
        <w:t xml:space="preserve"> bi za imovinu stečajnog dužnika </w:t>
      </w:r>
      <w:r w:rsidR="00F20E03">
        <w:rPr>
          <w:lang w:val="hr-HR"/>
        </w:rPr>
        <w:t>mogli izazvati štetu</w:t>
      </w:r>
      <w:r>
        <w:rPr>
          <w:lang w:val="hr-HR"/>
        </w:rPr>
        <w:t xml:space="preserve"> koja se kasnije ne bi mogla otkloniti, </w:t>
      </w:r>
      <w:r w:rsidR="00F20E03">
        <w:rPr>
          <w:lang w:val="hr-HR"/>
        </w:rPr>
        <w:t>a isto tako je navela</w:t>
      </w:r>
      <w:r>
        <w:rPr>
          <w:lang w:val="hr-HR"/>
        </w:rPr>
        <w:t xml:space="preserve"> da plaće tih dvoje radnika ne bi posebno teretile stečajnu masu</w:t>
      </w:r>
      <w:r w:rsidR="00F20E03">
        <w:rPr>
          <w:lang w:val="hr-HR"/>
        </w:rPr>
        <w:t>,</w:t>
      </w:r>
      <w:r>
        <w:rPr>
          <w:lang w:val="hr-HR"/>
        </w:rPr>
        <w:t xml:space="preserve"> već bi se isplatile iz tekućeg poslovanja dužnika. </w:t>
      </w:r>
    </w:p>
    <w:p w:rsidRDefault="00AE3066" w:rsidP="005E4169" w:rsidR="00AE3066" w:rsidRPr="00BE00BF">
      <w:pPr>
        <w:jc w:val="both"/>
        <w:rPr>
          <w:lang w:val="hr-HR"/>
        </w:rPr>
      </w:pPr>
    </w:p>
    <w:p w:rsidRDefault="00AE3066" w:rsidP="005E4169" w:rsidR="00AE3066" w:rsidRPr="00BE00BF">
      <w:pPr>
        <w:jc w:val="both"/>
        <w:rPr>
          <w:lang w:val="hr-HR"/>
        </w:rPr>
      </w:pPr>
      <w:r w:rsidRPr="00BE00BF">
        <w:rPr>
          <w:lang w:val="hr-HR"/>
        </w:rPr>
        <w:tab/>
        <w:t xml:space="preserve">Odredbom čl. 120. st. 5. Stečajnog zakona (NN br. 44/96, 29/99, 129/00, 123/03, 82/06, 116/10, 25/12, 133/12 i 45/13 dalje SZ) propisano je da stečajni upravitelj može, na temelju odobrenja stečajnog suca, sklopiti nove ugovore o radu na određeno vrijeme radi dovršetka započetih poslova i otklanjanja moguće štete, dok je stavkom 6. istog članka propisano da plaće i ostala primanja iz radnog odnosa određuje stečajni upravitelj, na temelju odobrenja stečajnog suca, u skladu sa zakonom i kolektivnim ugovorom. </w:t>
      </w:r>
    </w:p>
    <w:p w:rsidRDefault="00AE3066" w:rsidP="005E4169" w:rsidR="00AE3066" w:rsidRPr="00BE00BF">
      <w:pPr>
        <w:jc w:val="both"/>
        <w:rPr>
          <w:lang w:val="hr-HR"/>
        </w:rPr>
      </w:pPr>
    </w:p>
    <w:p w:rsidRDefault="00AE3066" w:rsidP="00AE3066" w:rsidR="00836BD1">
      <w:pPr>
        <w:ind w:firstLine="720"/>
        <w:jc w:val="both"/>
        <w:rPr>
          <w:lang w:val="hr-HR"/>
        </w:rPr>
      </w:pPr>
      <w:r w:rsidRPr="00BE00BF">
        <w:rPr>
          <w:lang w:val="hr-HR"/>
        </w:rPr>
        <w:t xml:space="preserve">Uzimajući u obzir da je stečajni dužnik trgovačko društvo koje se </w:t>
      </w:r>
      <w:r w:rsidR="003A0EBA">
        <w:rPr>
          <w:lang w:val="hr-HR"/>
        </w:rPr>
        <w:t>do otvaranja stečajnog postupka</w:t>
      </w:r>
      <w:r w:rsidRPr="00BE00BF">
        <w:rPr>
          <w:lang w:val="hr-HR"/>
        </w:rPr>
        <w:t xml:space="preserve"> kao svojom osnovnom djelatnošću bavilo</w:t>
      </w:r>
      <w:r w:rsidR="00BE00BF">
        <w:rPr>
          <w:lang w:val="hr-HR"/>
        </w:rPr>
        <w:t xml:space="preserve"> proizvodnjom i obradom vinove</w:t>
      </w:r>
      <w:r w:rsidRPr="00BE00BF">
        <w:rPr>
          <w:lang w:val="hr-HR"/>
        </w:rPr>
        <w:t xml:space="preserve"> </w:t>
      </w:r>
      <w:r w:rsidR="00BE00BF">
        <w:rPr>
          <w:lang w:val="hr-HR"/>
        </w:rPr>
        <w:t xml:space="preserve">loze, </w:t>
      </w:r>
      <w:r w:rsidRPr="00BE00BF">
        <w:rPr>
          <w:lang w:val="hr-HR"/>
        </w:rPr>
        <w:t xml:space="preserve">berbom grožđa, proizvodnjom </w:t>
      </w:r>
      <w:r w:rsidR="003A0EBA">
        <w:rPr>
          <w:lang w:val="hr-HR"/>
        </w:rPr>
        <w:t xml:space="preserve">i prodajom </w:t>
      </w:r>
      <w:r w:rsidRPr="00BE00BF">
        <w:rPr>
          <w:lang w:val="hr-HR"/>
        </w:rPr>
        <w:t>vina i tome srodnih djelatnosti</w:t>
      </w:r>
      <w:r w:rsidR="002B6C44" w:rsidRPr="00BE00BF">
        <w:rPr>
          <w:lang w:val="hr-HR"/>
        </w:rPr>
        <w:t xml:space="preserve">, </w:t>
      </w:r>
      <w:r w:rsidR="003A0EBA">
        <w:rPr>
          <w:lang w:val="hr-HR"/>
        </w:rPr>
        <w:t>a koji poslovi se obavljaju u određeno do</w:t>
      </w:r>
      <w:r w:rsidR="00F20E03">
        <w:rPr>
          <w:lang w:val="hr-HR"/>
        </w:rPr>
        <w:t>ba godine i koji ne trpe odgodu</w:t>
      </w:r>
      <w:r w:rsidR="00836BD1">
        <w:rPr>
          <w:lang w:val="hr-HR"/>
        </w:rPr>
        <w:t xml:space="preserve"> te obzirom da je isto tako, rješenjem ovog suda od 28.01.2016. god., stečajnoj upraviteljici već odobreno sklapanje ugovora o radu na određeno vrijeme s 23 zaposlenika, to su stoga</w:t>
      </w:r>
      <w:r w:rsidR="006454CC">
        <w:rPr>
          <w:lang w:val="hr-HR"/>
        </w:rPr>
        <w:t xml:space="preserve"> navodi stečajne upraviteljice iz podneska od 15.02.2016. god.</w:t>
      </w:r>
      <w:r w:rsidR="00F20E03">
        <w:rPr>
          <w:lang w:val="hr-HR"/>
        </w:rPr>
        <w:t>,</w:t>
      </w:r>
      <w:r w:rsidR="006454CC">
        <w:rPr>
          <w:lang w:val="hr-HR"/>
        </w:rPr>
        <w:t xml:space="preserve"> o potrebi zapošljavanja još dvojice radnika radi dovršetka odnosno poduzimanja poslova koji su </w:t>
      </w:r>
      <w:r w:rsidR="00F20E03">
        <w:rPr>
          <w:lang w:val="hr-HR"/>
        </w:rPr>
        <w:t>nužni</w:t>
      </w:r>
      <w:r w:rsidR="006454CC">
        <w:rPr>
          <w:lang w:val="hr-HR"/>
        </w:rPr>
        <w:t xml:space="preserve"> za otklanjanje mogućih štetnih posljedica za imovinu stečajnog dužnika</w:t>
      </w:r>
      <w:r w:rsidR="00F20E03">
        <w:rPr>
          <w:lang w:val="hr-HR"/>
        </w:rPr>
        <w:t>,</w:t>
      </w:r>
      <w:r w:rsidR="006454CC">
        <w:rPr>
          <w:lang w:val="hr-HR"/>
        </w:rPr>
        <w:t xml:space="preserve"> ocijenjeni logičnim i opravdanim, a radi čega je prijedlog stečajne upraviteljice za zapošljavanjem još dvojice radnika na određeno vrijeme valjalo prihvatiti kao osnovan.</w:t>
      </w:r>
    </w:p>
    <w:p w:rsidRDefault="00836BD1" w:rsidP="00AE3066" w:rsidR="00836BD1">
      <w:pPr>
        <w:ind w:firstLine="720"/>
        <w:jc w:val="both"/>
        <w:rPr>
          <w:lang w:val="hr-HR"/>
        </w:rPr>
      </w:pPr>
    </w:p>
    <w:p w:rsidRDefault="00303256" w:rsidP="00AE3066" w:rsidR="002B6C44" w:rsidRPr="00BE00BF">
      <w:pPr>
        <w:ind w:firstLine="720"/>
        <w:jc w:val="both"/>
        <w:rPr>
          <w:lang w:val="hr-HR"/>
        </w:rPr>
      </w:pPr>
      <w:r>
        <w:rPr>
          <w:lang w:val="hr-HR"/>
        </w:rPr>
        <w:t>Slijedom naprijed navedenog, na prijedlog stečajne upraviteljice, a temeljem odredbi</w:t>
      </w:r>
      <w:r w:rsidR="002B6C44" w:rsidRPr="00BE00BF">
        <w:rPr>
          <w:lang w:val="hr-HR"/>
        </w:rPr>
        <w:t xml:space="preserve"> čl. 120. st. 5. i 6. SZ-a</w:t>
      </w:r>
      <w:r>
        <w:rPr>
          <w:lang w:val="hr-HR"/>
        </w:rPr>
        <w:t>,</w:t>
      </w:r>
      <w:r w:rsidR="002B6C44" w:rsidRPr="00BE00BF">
        <w:rPr>
          <w:lang w:val="hr-HR"/>
        </w:rPr>
        <w:t xml:space="preserve"> odlučeno je kao u izreci ovog rješenja. </w:t>
      </w:r>
    </w:p>
    <w:p w:rsidRDefault="00917820" w:rsidP="00247D9D" w:rsidR="00917820" w:rsidRPr="00303256">
      <w:pPr>
        <w:jc w:val="both"/>
        <w:rPr>
          <w:sz w:val="28"/>
          <w:szCs w:val="28"/>
          <w:lang w:val="hr-HR"/>
        </w:rPr>
      </w:pPr>
    </w:p>
    <w:p w:rsidRDefault="003F13DF" w:rsidP="00964A7F" w:rsidR="00964A7F" w:rsidRPr="00BE00BF">
      <w:pPr>
        <w:jc w:val="center"/>
        <w:rPr>
          <w:lang w:val="hr-HR"/>
        </w:rPr>
      </w:pPr>
      <w:r w:rsidRPr="00BE00BF">
        <w:rPr>
          <w:lang w:val="hr-HR"/>
        </w:rPr>
        <w:t>U Splitu</w:t>
      </w:r>
      <w:r w:rsidR="00280334" w:rsidRPr="00BE00BF">
        <w:rPr>
          <w:lang w:val="hr-HR"/>
        </w:rPr>
        <w:t>,</w:t>
      </w:r>
      <w:r w:rsidR="002820A8" w:rsidRPr="00BE00BF">
        <w:rPr>
          <w:lang w:val="hr-HR"/>
        </w:rPr>
        <w:t xml:space="preserve"> </w:t>
      </w:r>
      <w:r w:rsidR="006454CC">
        <w:rPr>
          <w:lang w:val="hr-HR"/>
        </w:rPr>
        <w:t>15. veljače</w:t>
      </w:r>
      <w:r w:rsidR="002B6C44" w:rsidRPr="00BE00BF">
        <w:rPr>
          <w:lang w:val="hr-HR"/>
        </w:rPr>
        <w:t xml:space="preserve"> 2016</w:t>
      </w:r>
      <w:r w:rsidR="00964A7F" w:rsidRPr="00BE00BF">
        <w:rPr>
          <w:lang w:val="hr-HR"/>
        </w:rPr>
        <w:t>. godine.</w:t>
      </w:r>
    </w:p>
    <w:p w:rsidRDefault="00964A7F" w:rsidP="00964A7F" w:rsidR="002B32D0" w:rsidRPr="00BE00BF">
      <w:pPr>
        <w:jc w:val="both"/>
        <w:rPr>
          <w:lang w:val="hr-HR"/>
        </w:rPr>
      </w:pPr>
      <w:r w:rsidRPr="00BE00BF">
        <w:rPr>
          <w:lang w:val="hr-HR"/>
        </w:rPr>
        <w:t xml:space="preserve"> </w:t>
      </w:r>
    </w:p>
    <w:p w:rsidRDefault="003F13DF" w:rsidP="00280334" w:rsidR="003F13DF" w:rsidRPr="00BE00BF">
      <w:pPr>
        <w:ind w:firstLine="108" w:left="7092"/>
      </w:pPr>
      <w:r w:rsidRPr="00BE00BF">
        <w:t xml:space="preserve">S U D A C </w:t>
      </w:r>
    </w:p>
    <w:p w:rsidRDefault="00280334" w:rsidR="003F13DF" w:rsidRPr="00BE00BF">
      <w:pPr>
        <w:ind w:left="6372"/>
      </w:pPr>
      <w:r w:rsidRPr="00BE00BF">
        <w:tab/>
      </w:r>
    </w:p>
    <w:p w:rsidRDefault="003F13DF" w:rsidP="00280334" w:rsidR="0094373F" w:rsidRPr="00BE00BF">
      <w:pPr>
        <w:ind w:firstLine="216" w:left="6984"/>
        <w:rPr>
          <w:lang w:val="hr-HR"/>
        </w:rPr>
      </w:pPr>
      <w:r w:rsidRPr="00BE00BF">
        <w:t>Paško Bačić</w:t>
      </w:r>
    </w:p>
    <w:p w:rsidRDefault="00A9290A" w:rsidP="00A9290A" w:rsidR="00A9290A" w:rsidRPr="00BE00BF">
      <w:pPr>
        <w:ind w:left="6372"/>
        <w:rPr>
          <w:lang w:val="hr-HR"/>
        </w:rPr>
      </w:pPr>
    </w:p>
    <w:p w:rsidRDefault="00D9457A" w:rsidP="0094373F" w:rsidR="00D9457A" w:rsidRPr="00BE00BF">
      <w:pPr>
        <w:jc w:val="both"/>
        <w:rPr>
          <w:lang w:val="hr-HR"/>
        </w:rPr>
      </w:pPr>
    </w:p>
    <w:p w:rsidRDefault="002612F2" w:rsidP="0094373F" w:rsidR="002612F2" w:rsidRPr="00BE00BF">
      <w:pPr>
        <w:jc w:val="both"/>
        <w:rPr>
          <w:lang w:val="hr-HR"/>
        </w:rPr>
      </w:pPr>
    </w:p>
    <w:p w:rsidRDefault="002612F2" w:rsidP="0094373F" w:rsidR="002612F2" w:rsidRPr="00BE00BF">
      <w:pPr>
        <w:jc w:val="both"/>
        <w:rPr>
          <w:lang w:val="hr-HR"/>
        </w:rPr>
      </w:pPr>
    </w:p>
    <w:p w:rsidRDefault="0094373F" w:rsidP="0094373F" w:rsidR="0094373F" w:rsidRPr="00BE00BF">
      <w:pPr>
        <w:jc w:val="both"/>
        <w:rPr>
          <w:lang w:val="hr-HR"/>
        </w:rPr>
      </w:pPr>
      <w:r w:rsidRPr="00BE00BF">
        <w:rPr>
          <w:lang w:val="hr-HR"/>
        </w:rPr>
        <w:t>UPUTA O PRAVNOM LIJEKU:</w:t>
      </w:r>
    </w:p>
    <w:p w:rsidRDefault="0094373F" w:rsidP="0094373F" w:rsidR="0094373F" w:rsidRPr="00BE00BF">
      <w:pPr>
        <w:jc w:val="both"/>
        <w:rPr>
          <w:lang w:val="hr-HR"/>
        </w:rPr>
      </w:pPr>
      <w:r w:rsidRPr="00BE00BF">
        <w:rPr>
          <w:lang w:val="hr-HR"/>
        </w:rPr>
        <w:t>Protiv ovog</w:t>
      </w:r>
      <w:r w:rsidR="007657A3" w:rsidRPr="00BE00BF">
        <w:rPr>
          <w:lang w:val="hr-HR"/>
        </w:rPr>
        <w:t xml:space="preserve"> rješenja dopuštena je žalba Visokom trgovačkom sudu RH </w:t>
      </w:r>
      <w:r w:rsidR="007624B5" w:rsidRPr="00BE00BF">
        <w:rPr>
          <w:lang w:val="hr-HR"/>
        </w:rPr>
        <w:t>u Zagrebu. Žal</w:t>
      </w:r>
      <w:r w:rsidR="007657A3" w:rsidRPr="00BE00BF">
        <w:rPr>
          <w:lang w:val="hr-HR"/>
        </w:rPr>
        <w:t xml:space="preserve">ba se podnosi putem ovog suda, </w:t>
      </w:r>
      <w:r w:rsidR="00303256">
        <w:rPr>
          <w:lang w:val="hr-HR"/>
        </w:rPr>
        <w:t xml:space="preserve">pismeno </w:t>
      </w:r>
      <w:r w:rsidR="007657A3" w:rsidRPr="00BE00BF">
        <w:rPr>
          <w:lang w:val="hr-HR"/>
        </w:rPr>
        <w:t xml:space="preserve">u tri primjerka, u roku od 8 dana od dana dostave ovog rješenja. </w:t>
      </w:r>
    </w:p>
    <w:p w:rsidRDefault="0094373F" w:rsidP="0094373F" w:rsidR="0094373F" w:rsidRPr="00BE00BF">
      <w:pPr>
        <w:jc w:val="both"/>
        <w:rPr>
          <w:lang w:val="hr-HR"/>
        </w:rPr>
      </w:pPr>
    </w:p>
    <w:p w:rsidRDefault="00805EB1" w:rsidP="0094373F" w:rsidR="00805EB1" w:rsidRPr="00BE00BF">
      <w:pPr>
        <w:jc w:val="both"/>
        <w:rPr>
          <w:lang w:val="hr-HR"/>
        </w:rPr>
      </w:pPr>
    </w:p>
    <w:p w:rsidRDefault="0094373F" w:rsidP="00805EB1" w:rsidR="007657A3" w:rsidRPr="00BE00BF">
      <w:pPr>
        <w:jc w:val="both"/>
        <w:rPr>
          <w:lang w:val="hr-HR"/>
        </w:rPr>
      </w:pPr>
      <w:r w:rsidRPr="00BE00BF">
        <w:rPr>
          <w:lang w:val="hr-HR"/>
        </w:rPr>
        <w:t>DNA</w:t>
      </w:r>
    </w:p>
    <w:p w:rsidRDefault="00805EB1" w:rsidP="007657A3" w:rsidR="00CD5119" w:rsidRPr="00BE00BF">
      <w:pPr>
        <w:numPr>
          <w:ilvl w:val="0"/>
          <w:numId w:val="3"/>
        </w:numPr>
        <w:jc w:val="both"/>
        <w:rPr>
          <w:lang w:val="hr-HR"/>
        </w:rPr>
      </w:pPr>
      <w:r w:rsidRPr="00BE00BF">
        <w:rPr>
          <w:lang w:val="hr-HR"/>
        </w:rPr>
        <w:t xml:space="preserve">stečajnoj upraviteljici </w:t>
      </w:r>
      <w:r w:rsidR="002B6C44" w:rsidRPr="00BE00BF">
        <w:rPr>
          <w:lang w:val="hr-HR"/>
        </w:rPr>
        <w:t>Ivanki Sušić</w:t>
      </w:r>
      <w:r w:rsidR="007657A3" w:rsidRPr="00BE00BF">
        <w:rPr>
          <w:lang w:val="hr-HR"/>
        </w:rPr>
        <w:t xml:space="preserve"> </w:t>
      </w:r>
    </w:p>
    <w:p w:rsidRDefault="002B6C44" w:rsidP="007657A3" w:rsidR="00805EB1" w:rsidRPr="00BE00BF">
      <w:pPr>
        <w:numPr>
          <w:ilvl w:val="0"/>
          <w:numId w:val="3"/>
        </w:numPr>
        <w:jc w:val="both"/>
        <w:rPr>
          <w:lang w:val="hr-HR"/>
        </w:rPr>
      </w:pPr>
      <w:r w:rsidRPr="00BE00BF">
        <w:rPr>
          <w:lang w:val="hr-HR"/>
        </w:rPr>
        <w:t>e-Oglasna ploča suda, rok 16 dana</w:t>
      </w:r>
    </w:p>
    <w:p w:rsidRDefault="0094373F" w:rsidP="0094373F" w:rsidR="00247D9D" w:rsidRPr="00BE00BF">
      <w:pPr>
        <w:numPr>
          <w:ilvl w:val="0"/>
          <w:numId w:val="3"/>
        </w:numPr>
        <w:jc w:val="both"/>
        <w:rPr>
          <w:lang w:val="hr-HR"/>
        </w:rPr>
      </w:pPr>
      <w:r w:rsidRPr="00BE00BF">
        <w:rPr>
          <w:lang w:val="hr-HR"/>
        </w:rPr>
        <w:t>u spis</w:t>
      </w:r>
    </w:p>
    <w:sectPr w:rsidSect="00F20E03" w:rsidR="00247D9D" w:rsidRPr="00BE00BF">
      <w:headerReference w:type="default" r:id="rId11"/>
      <w:pgSz w:h="15840" w:w="12240"/>
      <w:pgMar w:gutter="0" w:footer="709" w:header="709" w:left="1797" w:bottom="1702" w:right="179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386" w:rsidP="003A6DA9" w:rsidR="000B5386">
      <w:r>
        <w:separator/>
      </w:r>
    </w:p>
  </w:endnote>
  <w:endnote w:id="0" w:type="continuationSeparator">
    <w:p w:rsidRDefault="000B5386" w:rsidP="003A6DA9" w:rsidR="000B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386" w:rsidP="003A6DA9" w:rsidR="000B5386">
      <w:r>
        <w:separator/>
      </w:r>
    </w:p>
  </w:footnote>
  <w:footnote w:id="0" w:type="continuationSeparator">
    <w:p w:rsidRDefault="000B5386" w:rsidP="003A6DA9" w:rsidR="000B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2A5CCA" w:rsidRPr="002A5CCA">
      <w:rPr>
        <w:noProof/>
        <w:lang w:val="hr-HR"/>
      </w:rPr>
      <w:t>3</w:t>
    </w:r>
    <w:r>
      <w:fldChar w:fldCharType="end"/>
    </w:r>
    <w:r>
      <w:tab/>
    </w:r>
    <w:r w:rsidRPr="003A6DA9">
      <w:rPr>
        <w:lang w:val="hr-HR"/>
      </w:rPr>
      <w:t>12. St-</w:t>
    </w:r>
    <w:r w:rsidR="00596B6A">
      <w:rPr>
        <w:lang w:val="hr-HR"/>
      </w:rPr>
      <w:t>72/2015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307CF5"/>
    <w:multiLevelType w:val="hybridMultilevel"/>
    <w:tmpl w:val="B1302F84"/>
    <w:lvl w:tplc="6A0E0E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A0D85"/>
    <w:rsid w:val="000B0BFB"/>
    <w:rsid w:val="000B5386"/>
    <w:rsid w:val="00103E11"/>
    <w:rsid w:val="00116E67"/>
    <w:rsid w:val="001472E9"/>
    <w:rsid w:val="0015249D"/>
    <w:rsid w:val="00152FD7"/>
    <w:rsid w:val="00160CA6"/>
    <w:rsid w:val="00161A95"/>
    <w:rsid w:val="001A7172"/>
    <w:rsid w:val="001D3A50"/>
    <w:rsid w:val="0020468F"/>
    <w:rsid w:val="002067E4"/>
    <w:rsid w:val="002162CC"/>
    <w:rsid w:val="00220C54"/>
    <w:rsid w:val="00243C65"/>
    <w:rsid w:val="00247D9D"/>
    <w:rsid w:val="002575D0"/>
    <w:rsid w:val="002612F2"/>
    <w:rsid w:val="00280334"/>
    <w:rsid w:val="002820A8"/>
    <w:rsid w:val="00287744"/>
    <w:rsid w:val="002A092A"/>
    <w:rsid w:val="002A5CCA"/>
    <w:rsid w:val="002B32D0"/>
    <w:rsid w:val="002B6C44"/>
    <w:rsid w:val="002C6BF1"/>
    <w:rsid w:val="002E04F5"/>
    <w:rsid w:val="002E70E8"/>
    <w:rsid w:val="002F4660"/>
    <w:rsid w:val="00303256"/>
    <w:rsid w:val="00303540"/>
    <w:rsid w:val="003109B7"/>
    <w:rsid w:val="00310FB6"/>
    <w:rsid w:val="00312205"/>
    <w:rsid w:val="00313AD8"/>
    <w:rsid w:val="0031650A"/>
    <w:rsid w:val="00330D26"/>
    <w:rsid w:val="00331293"/>
    <w:rsid w:val="00333ABE"/>
    <w:rsid w:val="003547CA"/>
    <w:rsid w:val="003A0EBA"/>
    <w:rsid w:val="003A6DA9"/>
    <w:rsid w:val="003C7897"/>
    <w:rsid w:val="003E7FAE"/>
    <w:rsid w:val="003F13DF"/>
    <w:rsid w:val="00405B05"/>
    <w:rsid w:val="00407472"/>
    <w:rsid w:val="004106FB"/>
    <w:rsid w:val="00423F3D"/>
    <w:rsid w:val="00442FF0"/>
    <w:rsid w:val="00461B6D"/>
    <w:rsid w:val="0047098F"/>
    <w:rsid w:val="00481A51"/>
    <w:rsid w:val="00492F65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96B6A"/>
    <w:rsid w:val="0059707E"/>
    <w:rsid w:val="005E4169"/>
    <w:rsid w:val="00634CD8"/>
    <w:rsid w:val="00636234"/>
    <w:rsid w:val="00636970"/>
    <w:rsid w:val="006454CC"/>
    <w:rsid w:val="00656DEE"/>
    <w:rsid w:val="00665CE0"/>
    <w:rsid w:val="006713BE"/>
    <w:rsid w:val="006C7C9C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36BD1"/>
    <w:rsid w:val="008A6DB8"/>
    <w:rsid w:val="008B08C9"/>
    <w:rsid w:val="008B4783"/>
    <w:rsid w:val="008F5F42"/>
    <w:rsid w:val="009067D9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45F5"/>
    <w:rsid w:val="009768A3"/>
    <w:rsid w:val="00983571"/>
    <w:rsid w:val="00993327"/>
    <w:rsid w:val="009C5D94"/>
    <w:rsid w:val="009D1F7B"/>
    <w:rsid w:val="009D59A9"/>
    <w:rsid w:val="009E4287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3066"/>
    <w:rsid w:val="00AE783D"/>
    <w:rsid w:val="00AF48CD"/>
    <w:rsid w:val="00B25EA7"/>
    <w:rsid w:val="00B33109"/>
    <w:rsid w:val="00B41B2D"/>
    <w:rsid w:val="00B44914"/>
    <w:rsid w:val="00B62E08"/>
    <w:rsid w:val="00B66F81"/>
    <w:rsid w:val="00BB4A85"/>
    <w:rsid w:val="00BE00BF"/>
    <w:rsid w:val="00BE4C93"/>
    <w:rsid w:val="00BF0BEA"/>
    <w:rsid w:val="00BF3636"/>
    <w:rsid w:val="00C01CFA"/>
    <w:rsid w:val="00C07389"/>
    <w:rsid w:val="00C11134"/>
    <w:rsid w:val="00C24322"/>
    <w:rsid w:val="00C460A8"/>
    <w:rsid w:val="00C6412A"/>
    <w:rsid w:val="00C7079F"/>
    <w:rsid w:val="00C90A33"/>
    <w:rsid w:val="00CA2900"/>
    <w:rsid w:val="00CA4E54"/>
    <w:rsid w:val="00CC3B1A"/>
    <w:rsid w:val="00CD4524"/>
    <w:rsid w:val="00CD5119"/>
    <w:rsid w:val="00CE0630"/>
    <w:rsid w:val="00CE5EE5"/>
    <w:rsid w:val="00D075A6"/>
    <w:rsid w:val="00D10042"/>
    <w:rsid w:val="00D25F27"/>
    <w:rsid w:val="00D268E7"/>
    <w:rsid w:val="00D35403"/>
    <w:rsid w:val="00D63F94"/>
    <w:rsid w:val="00D66C2F"/>
    <w:rsid w:val="00D73D4D"/>
    <w:rsid w:val="00D824E4"/>
    <w:rsid w:val="00D837DE"/>
    <w:rsid w:val="00D9457A"/>
    <w:rsid w:val="00DF2B98"/>
    <w:rsid w:val="00E059E1"/>
    <w:rsid w:val="00E17A90"/>
    <w:rsid w:val="00E25A2D"/>
    <w:rsid w:val="00E3179A"/>
    <w:rsid w:val="00E3302A"/>
    <w:rsid w:val="00E77705"/>
    <w:rsid w:val="00E866A5"/>
    <w:rsid w:val="00E93573"/>
    <w:rsid w:val="00F0037C"/>
    <w:rsid w:val="00F043B2"/>
    <w:rsid w:val="00F20E03"/>
    <w:rsid w:val="00F373A1"/>
    <w:rsid w:val="00F41799"/>
    <w:rsid w:val="00F41A3E"/>
    <w:rsid w:val="00F437BA"/>
    <w:rsid w:val="00F44A39"/>
    <w:rsid w:val="00F450E2"/>
    <w:rsid w:val="00F56A92"/>
    <w:rsid w:val="00F77480"/>
    <w:rsid w:val="00F833D5"/>
    <w:rsid w:val="00F9173B"/>
    <w:rsid w:val="00F96690"/>
    <w:rsid w:val="00F96EB0"/>
    <w:rsid w:val="00FB4077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330D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C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5C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5C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5C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330D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C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5C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5C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5C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VRGORKA-VINARIJA dioničko društvo za proizvodnju pića, poljoprivredu i trgovinu</izvorni_sadrzaj>
    <derivirana_varijabla naziv="DomainObject.Predmet.ProtustrankaFormated_1">  VRGORKA-VINARIJA dioničko društvo za proizvodnju pića, poljoprivredu i trgovinu</derivirana_varijabla>
  </DomainObject.Predmet.ProtustrankaFormated>
  <DomainObject.Predmet.ProtustrankaFormatedOIB>
    <izvorni_sadrzaj>  VRGORKA-VINARIJA dioničko društvo za proizvodnju pića, poljoprivredu i trgovinu, OIB 68329484134</izvorni_sadrzaj>
    <derivirana_varijabla naziv="DomainObject.Predmet.ProtustrankaFormatedOIB_1">  VRGORKA-VINARIJA dioničko društvo za proizvodnju pića, poljoprivredu i trgovinu, OIB 68329484134</derivirana_varijabla>
  </DomainObject.Predmet.ProtustrankaFormatedOIB>
  <DomainObject.Predmet.ProtustrankaFormatedWithAdress>
    <izvorni_sadrzaj> VRGORKA-VINARIJA dioničko društvo za proizvodnju pića, poljoprivredu i trgovinu, Fra Ivana Rožića 35, 21276 Vrgorac</izvorni_sadrzaj>
    <derivirana_varijabla naziv="DomainObject.Predmet.ProtustrankaFormatedWithAdress_1"> VRGORKA-VINARIJA dioničko društvo za proizvodnju pića, poljoprivredu i trgovinu, Fra Ivana Rožića 35, 21276 Vrgorac</derivirana_varijabla>
  </DomainObject.Predmet.ProtustrankaFormatedWithAdress>
  <DomainObject.Predmet.ProtustrankaFormatedWithAdressOIB>
    <izvorni_sadrzaj> VRGORKA-VINARIJA dioničko društvo za proizvodnju pića, poljoprivredu i trgovinu, OIB 68329484134, Fra Ivana Rožića 35, 21276 Vrgorac</izvorni_sadrzaj>
    <derivirana_varijabla naziv="DomainObject.Predmet.ProtustrankaFormatedWithAdressOIB_1"> VRGORKA-VINARIJA dioničko društvo za proizvodnju pića, poljoprivredu i trgovinu, OIB 68329484134, Fra Ivana Rožića 35, 21276 Vrgorac</derivirana_varijabla>
  </DomainObject.Predmet.ProtustrankaFormatedWithAdressOIB>
  <DomainObject.Predmet.ProtustrankaWithAdress>
    <izvorni_sadrzaj>VRGORKA-VINARIJA dioničko društvo za proizvodnju pića, poljoprivredu i trgovinu Fra Ivana Rožića 35, 21276 Vrgorac</izvorni_sadrzaj>
    <derivirana_varijabla naziv="DomainObject.Predmet.ProtustrankaWithAdress_1">VRGORKA-VINARIJA dioničko društvo za proizvodnju pića, poljoprivredu i trgovinu Fra Ivana Rožića 35, 21276 Vrgorac</derivirana_varijabla>
  </DomainObject.Predmet.ProtustrankaWithAdress>
  <DomainObject.Predmet.ProtustrankaWithAdressOIB>
    <izvorni_sadrzaj>VRGORKA-VINARIJA dioničko društvo za proizvodnju pića, poljoprivredu i trgovinu, OIB 68329484134, Fra Ivana Rožića 35, 21276 Vrgorac</izvorni_sadrzaj>
    <derivirana_varijabla naziv="DomainObject.Predmet.ProtustrankaWithAdressOIB_1">VRGORKA-VINARIJA dioničko društvo za proizvodnju pića, poljoprivredu i trgovinu, OIB 68329484134, Fra Ivana Rožića 35, 21276 Vrgorac</derivirana_varijabla>
  </DomainObject.Predmet.ProtustrankaWithAdressOIB>
  <DomainObject.Predmet.ProtustrankaNazivFormated>
    <izvorni_sadrzaj>VRGORKA-VINARIJA dioničko društvo za proizvodnju pića, poljoprivredu i trgovinu</izvorni_sadrzaj>
    <derivirana_varijabla naziv="DomainObject.Predmet.ProtustrankaNazivFormated_1">VRGORKA-VINARIJA dioničko društvo za proizvodnju pića, poljoprivredu i trgovinu</derivirana_varijabla>
  </DomainObject.Predmet.ProtustrankaNazivFormated>
  <DomainObject.Predmet.ProtustrankaNazivFormatedOIB>
    <izvorni_sadrzaj>VRGORKA-VINARIJA dioničko društvo za proizvodnju pića, poljoprivredu i trgovinu, OIB 68329484134</izvorni_sadrzaj>
    <derivirana_varijabla naziv="DomainObject.Predmet.ProtustrankaNazivFormatedOIB_1">VRGORKA-VINARIJA dioničko društvo za proizvodnju pića, poljoprivredu i trgovinu, OIB 68329484134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VRGORKA-VINARIJA dioničko društvo za proizvodnju pića, poljoprivredu i trgovinu</item>
    </izvorni_sadrzaj>
    <derivirana_varijabla naziv="DomainObject.Predmet.ProtuStrankaListFormated_1">
      <item>VRGORKA-VINARIJA dioničko društvo za proizvodnju pića, poljoprivredu i trgovinu</item>
    </derivirana_varijabla>
  </DomainObject.Predmet.ProtuStrankaListFormated>
  <DomainObject.Predmet.ProtuStrankaListFormatedOIB>
    <izvorni_sadrzaj>
      <item>VRGORKA-VINARIJA dioničko društvo za proizvodnju pića, poljoprivredu i trgovinu, OIB 68329484134</item>
    </izvorni_sadrzaj>
    <derivirana_varijabla naziv="DomainObject.Predmet.ProtuStrankaListFormatedOIB_1">
      <item>VRGORKA-VINARIJA dioničko društvo za proizvodnju pića, poljoprivredu i trgovinu, OIB 68329484134</item>
    </derivirana_varijabla>
  </DomainObject.Predmet.ProtuStrankaListFormatedOIB>
  <DomainObject.Predmet.ProtuStrankaListFormatedWithAdress>
    <izvorni_sadrzaj>
      <item>VRGORKA-VINARIJA dioničko društvo za proizvodnju pića, poljoprivredu i trgovinu, Fra Ivana Rožića 35, 21276 Vrgorac</item>
    </izvorni_sadrzaj>
    <derivirana_varijabla naziv="DomainObject.Predmet.ProtuStrankaListFormatedWithAdress_1">
      <item>VRGORKA-VINARIJA dioničko društvo za proizvodnju pića, poljoprivredu i trgovinu, Fra Ivana Rožića 35, 21276 Vrgorac</item>
    </derivirana_varijabla>
  </DomainObject.Predmet.ProtuStrankaListFormatedWithAdress>
  <DomainObject.Predmet.ProtuStrankaListFormatedWithAdressOIB>
    <izvorni_sadrzaj>
      <item>VRGORKA-VINARIJA dioničko društvo za proizvodnju pića, poljoprivredu i trgovinu, OIB 68329484134, Fra Ivana Rožića 35, 21276 Vrgorac</item>
    </izvorni_sadrzaj>
    <derivirana_varijabla naziv="DomainObject.Predmet.ProtuStrankaListFormatedWithAdressOIB_1">
      <item>VRGORKA-VINARIJA dioničko društvo za proizvodnju pića, poljoprivredu i trgovinu, OIB 68329484134, Fra Ivana Rožića 35, 21276 Vrgorac</item>
    </derivirana_varijabla>
  </DomainObject.Predmet.ProtuStrankaListFormatedWithAdressOIB>
  <DomainObject.Predmet.ProtuStrankaListNazivFormated>
    <izvorni_sadrzaj>
      <item>VRGORKA-VINARIJA dioničko društvo za proizvodnju pića, poljoprivredu i trgovinu</item>
    </izvorni_sadrzaj>
    <derivirana_varijabla naziv="DomainObject.Predmet.ProtuStrankaListNazivFormated_1">
      <item>VRGORKA-VINARIJA dioničko društvo za proizvodnju pića, poljoprivredu i trgovinu</item>
    </derivirana_varijabla>
  </DomainObject.Predmet.ProtuStrankaListNazivFormated>
  <DomainObject.Predmet.ProtuStrankaListNazivFormatedOIB>
    <izvorni_sadrzaj>
      <item>VRGORKA-VINARIJA dioničko društvo za proizvodnju pića, poljoprivredu i trgovinu, OIB 68329484134</item>
    </izvorni_sadrzaj>
    <derivirana_varijabla naziv="DomainObject.Predmet.ProtuStrankaListNazivFormatedOIB_1">
      <item>VRGORKA-VINARIJA dioničko društvo za proizvodnju pića, poljoprivredu i trgovinu, OIB 68329484134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VRGORKA-VINARIJA dioničko društvo za proizvodnju pića, poljoprivredu i trgovinu</izvorni_sadrzaj>
    <derivirana_varijabla naziv="DomainObject.Predmet.ProtustrankaIDrugi_1">VRGORKA-VINARIJA dioničko društvo za proizvodnju pića, poljoprivredu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VRGORKA-VINARIJA dioničko društvo za proizvodnju pića, poljoprivredu i trgovinu, OIB 68329484134, Fra Ivana Rožića 35, 21276 Vrgorac</izvorni_sadrzaj>
    <derivirana_varijabla naziv="DomainObject.Predmet.ProtustrankaIDrugiAdressOIB_1">VRGORKA-VINARIJA dioničko društvo za proizvodnju pića, poljoprivredu i trgovinu, OIB 68329484134, Fra Ivana Rožića 35,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VRGORKA-VINARIJA dioničko društvo za proizvodnju pića, poljoprivredu i trgovinu</item>
    </izvorni_sadrzaj>
    <derivirana_varijabla naziv="DomainObject.Predmet.SudioniciListNaziv_1">
      <item>FINA ZAGREB</item>
      <item>VRGORKA-VINARIJA dioničko društvo za proizvodnju pića, poljoprivredu i trgovinu</item>
    </derivirana_varijabla>
  </DomainObject.Predmet.SudioniciListNaziv>
  <DomainObject.Predmet.SudioniciListAdressOIB>
    <izvorni_sadrzaj>
      <item>FINA ZAGREB, OIB 85821130368, Koturaška 43,10000 Zagreb</item>
      <item>VRGORKA-VINARIJA dioničko društvo za proizvodnju pića, poljoprivredu i trgovinu, OIB 68329484134, Fra Ivana Rožića 35,21276 Vrgorac</item>
    </izvorni_sadrzaj>
    <derivirana_varijabla naziv="DomainObject.Predmet.SudioniciListAdressOIB_1">
      <item>FINA ZAGREB, OIB 85821130368, Koturaška 43,10000 Zagreb</item>
      <item>VRGORKA-VINARIJA dioničko društvo za proizvodnju pića, poljoprivredu i trgovinu, OIB 68329484134, Fra Ivana Rožića 35,21276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68329484134</item>
    </izvorni_sadrzaj>
    <derivirana_varijabla naziv="DomainObject.Predmet.SudioniciListNazivOIB_1">
      <item>, OIB 85821130368</item>
      <item>, OIB 68329484134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6B5AF-E71B-4A60-B397-B372E3032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881</properties:Words>
  <properties:Characters>4690</properties:Characters>
  <properties:Lines>111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2016-02-15T12:55:00Z</dcterms:created>
  <dc:creator>pbacic</dc:creator>
  <cp:lastModifiedBy>Paško Bačić</cp:lastModifiedBy>
  <cp:lastPrinted>2016-01-28T11:43:00Z</cp:lastPrinted>
  <dcterms:modified xmlns:xsi="http://www.w3.org/2001/XMLSchema-instance" xsi:type="dcterms:W3CDTF">2016-02-15T13:17:00Z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