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471AE3" w:rsidR="003367AC" w:rsidRPr="00C61EDF">
        <w:trPr>
          <w:trHeight w:val="2231"/>
        </w:trPr>
        <w:tc>
          <w:tcPr>
            <w:tcW w:type="dxa" w:w="3369"/>
            <w:vAlign w:val="center"/>
          </w:tcPr>
          <w:p w:rsidRDefault="003367AC" w:rsidP="00A66C00" w:rsidR="003367A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367AC" w:rsidP="00A66C00" w:rsidR="003367AC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3367AC" w:rsidP="00A66C00" w:rsidR="003367AC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3367AC" w:rsidP="00A66C00" w:rsidR="003367AC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Split, Sukoišanska 6</w:t>
            </w:r>
          </w:p>
          <w:p w:rsidRDefault="003367AC" w:rsidP="00A66C00" w:rsidR="003367AC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b24ed75" w14:paraId="b24ed75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657AB" w:rsidP="007657AB" w:rsidR="007657AB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3367AC">
        <w:rPr>
          <w:rFonts w:eastAsiaTheme="minorHAnsi"/>
          <w:lang w:eastAsia="en-US"/>
        </w:rPr>
        <w:t xml:space="preserve"> </w:t>
      </w:r>
      <w:r w:rsidRPr="00B873A2">
        <w:rPr>
          <w:lang w:eastAsia="en-US"/>
        </w:rPr>
        <w:t xml:space="preserve">u postupku povodom prijedloga za otvaranje stečajnog postupka nad dužnikom </w:t>
      </w:r>
      <w:r w:rsidR="003367AC" w:rsidRPr="003367AC">
        <w:t>AUTO SERVIS ĆOSIĆ j.d.o.o., OIB: 39950255009, Glavina Gornja, Glavina Gornja 41/A</w:t>
      </w:r>
      <w:r w:rsidR="003367AC">
        <w:t>,</w:t>
      </w:r>
      <w:r w:rsidRPr="000C06DF">
        <w:t xml:space="preserve"> </w:t>
      </w:r>
      <w:r w:rsidR="003367AC">
        <w:t>5. prosinca 2017.</w:t>
      </w:r>
    </w:p>
    <w:p w:rsidRDefault="007657AB" w:rsidP="003B22C9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3367AC" w:rsidRPr="003367AC">
        <w:t>AUTO SERVIS ĆOSIĆ j.d.o.o., OIB: 39950255009, Glavina Gornja, Glavina Gornja 41/A</w:t>
      </w:r>
      <w:r w:rsidRPr="00C96C15">
        <w:t>,</w:t>
      </w:r>
      <w:r w:rsidR="003367AC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901C87">
        <w:t>2</w:t>
      </w:r>
      <w:r w:rsidRPr="001F33C5">
        <w:t>0.000,00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3367AC">
        <w:t>7668-2017</w:t>
      </w:r>
      <w:r>
        <w:t>,</w:t>
      </w:r>
      <w:r w:rsidR="003367AC">
        <w:t xml:space="preserve"> </w:t>
      </w:r>
      <w:r w:rsidRPr="00554528">
        <w:t>uz svrhu plaćanja "predujam za pokriće troškova stečajnog postupka br. 11.St-</w:t>
      </w:r>
      <w:r w:rsidR="003367AC">
        <w:t>768/2017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7657AB" w:rsidR="007657AB" w:rsidRPr="00FD17E3">
      <w:pPr>
        <w:pStyle w:val="Naslov2"/>
        <w:numPr>
          <w:ilvl w:val="12"/>
          <w:numId w:val="0"/>
        </w:numPr>
        <w:spacing w:after="200" w:before="3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A8440F" w:rsidP="0090662A" w:rsidR="00A8440F">
      <w:pPr>
        <w:spacing w:before="40"/>
        <w:ind w:firstLine="709"/>
        <w:jc w:val="both"/>
        <w:rPr>
          <w:szCs w:val="22"/>
        </w:rPr>
      </w:pPr>
      <w:r>
        <w:t>Financijska agencija, Regionalni centar Split, Podružnica Split, podnijela je ovom sudu</w:t>
      </w:r>
      <w:r w:rsidR="003367AC">
        <w:t xml:space="preserve"> 27. srpnja 2017.</w:t>
      </w:r>
      <w:r>
        <w:t>, na te</w:t>
      </w:r>
      <w:r w:rsidR="003B22C9">
        <w:t xml:space="preserve">melju odredbe čl. </w:t>
      </w:r>
      <w:r w:rsidR="003367AC">
        <w:t>110. st. 1.</w:t>
      </w:r>
      <w:r w:rsidR="003B22C9">
        <w:t xml:space="preserve"> Stečajnog zakona (</w:t>
      </w:r>
      <w:r w:rsidR="003B22C9" w:rsidRPr="008A5320">
        <w:t xml:space="preserve">˝Narodne novine˝ broj </w:t>
      </w:r>
      <w:r w:rsidR="003B22C9">
        <w:t>71/15</w:t>
      </w:r>
      <w:r w:rsidR="003B22C9" w:rsidRPr="008A5320">
        <w:t>; dalje</w:t>
      </w:r>
      <w:r w:rsidR="003B22C9">
        <w:t>: SZ)</w:t>
      </w:r>
      <w:r>
        <w:t xml:space="preserve">, prijedlog za otvaranje stečajnog postupka nad dužnikom </w:t>
      </w:r>
      <w:r w:rsidR="003367AC" w:rsidRPr="003367AC">
        <w:t>AUTO SERVIS ĆOSIĆ j.d.o.o., OIB: 39950255009, Glavina Gornja, Glavina Gornja 41/A</w:t>
      </w:r>
      <w:r>
        <w:t>.</w:t>
      </w:r>
      <w:r w:rsidR="003B22C9">
        <w:t xml:space="preserve"> </w:t>
      </w:r>
      <w:r>
        <w:t xml:space="preserve">U prijedlogu se navodi da dužnik na dan </w:t>
      </w:r>
      <w:r w:rsidR="003367AC">
        <w:t>20. srpnja 2017</w:t>
      </w:r>
      <w:r>
        <w:t xml:space="preserve">. u Očevidniku redoslijeda osnova za plaćanje ima evidentirane neizvršene osnove za plaćanja u neprekinutom razdoblju od </w:t>
      </w:r>
      <w:r w:rsidR="003367AC">
        <w:t xml:space="preserve">120 </w:t>
      </w:r>
      <w:r>
        <w:t xml:space="preserve">dana, u ukupnom iznosu od </w:t>
      </w:r>
      <w:r w:rsidR="003367AC">
        <w:t>9.666,79</w:t>
      </w:r>
      <w:r>
        <w:t xml:space="preserve"> kn, kao i da prema podacima koji su dostavljeni od Hrvatskog zavoda za mirovinsko osiguranje dužnik ima </w:t>
      </w:r>
      <w:r w:rsidR="003367AC">
        <w:t>1</w:t>
      </w:r>
      <w:r>
        <w:t xml:space="preserve"> zaposlen</w:t>
      </w:r>
      <w:r w:rsidR="003367AC">
        <w:t>og</w:t>
      </w:r>
      <w:r>
        <w:t xml:space="preserve">. </w:t>
      </w:r>
    </w:p>
    <w:p w:rsidRDefault="003367AC" w:rsidP="003367AC" w:rsidR="003367AC" w:rsidRPr="003B1610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Rješenjem ovog suda 11.</w:t>
      </w:r>
      <w:r w:rsidRPr="003B1610">
        <w:rPr>
          <w:rFonts w:cstheme="minorBidi" w:eastAsiaTheme="minorHAnsi"/>
          <w:szCs w:val="22"/>
          <w:lang w:eastAsia="en-US"/>
        </w:rPr>
        <w:t>St-</w:t>
      </w:r>
      <w:r>
        <w:rPr>
          <w:rFonts w:cstheme="minorBidi" w:eastAsiaTheme="minorHAnsi"/>
          <w:szCs w:val="22"/>
          <w:lang w:eastAsia="en-US"/>
        </w:rPr>
        <w:t>768/2017</w:t>
      </w:r>
      <w:r w:rsidRPr="003B1610">
        <w:rPr>
          <w:rFonts w:cstheme="minorBidi" w:eastAsiaTheme="minorHAnsi"/>
          <w:szCs w:val="22"/>
          <w:lang w:eastAsia="en-US"/>
        </w:rPr>
        <w:t xml:space="preserve"> od </w:t>
      </w:r>
      <w:r>
        <w:rPr>
          <w:rFonts w:cstheme="minorBidi" w:eastAsiaTheme="minorHAnsi"/>
          <w:szCs w:val="22"/>
          <w:lang w:eastAsia="en-US"/>
        </w:rPr>
        <w:t>3. studenog</w:t>
      </w:r>
      <w:r w:rsidRPr="003B1610">
        <w:rPr>
          <w:rFonts w:cstheme="minorBidi" w:eastAsiaTheme="minorHAnsi"/>
          <w:szCs w:val="22"/>
          <w:lang w:eastAsia="en-US"/>
        </w:rPr>
        <w:t xml:space="preserve"> 2017. pokrenut je prethodni postupak radi utvrđivanja pretpostavki za otvaranje stečajnog postupka nad dužnikom </w:t>
      </w:r>
      <w:r>
        <w:rPr>
          <w:rFonts w:cstheme="minorBidi" w:eastAsiaTheme="minorHAnsi"/>
          <w:szCs w:val="22"/>
          <w:lang w:eastAsia="en-US"/>
        </w:rPr>
        <w:t>i određeno je ročište radi očitovanja o prijedlogu za otvaranje stečajnog postupka.</w:t>
      </w:r>
    </w:p>
    <w:p w:rsidRDefault="003367AC" w:rsidP="003367AC" w:rsidR="003367AC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Na ročište radi očitovanja o prijedlogu za otvaranje stečajnog postupka održano 5. prosinca 2017. nije pristupio zastupnik po zakonu dužnika, iako uredno pozvan.</w:t>
      </w:r>
    </w:p>
    <w:p w:rsidRDefault="003367AC" w:rsidP="003367AC" w:rsidR="003367AC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lastRenderedPageBreak/>
        <w:t>Iz uvjerenja MUP-a od 8. rujna 2017. (list 12 spisa) proizlazi da prema službenoj evidenciji registracije cestovnih vozila dužnik nije evidentiran kao vlasnik vozila.</w:t>
      </w:r>
    </w:p>
    <w:p w:rsidRDefault="003367AC" w:rsidP="003367AC" w:rsidR="003367AC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 xml:space="preserve">Nadalje, iz potvrde Općinskog suda u Splitu - Zemljišnoknjižnog odjela Split od 11. rujna 2017. (list 13 spisa), kao i iz potvrde Općinskog suda u Splitu – Zemljišnoknjižnog odjela Imotski od 13. rujna 2017. (list 14 spisa) proizlazi da dužnik nije upisan kao vlasnik nekretnina na području nadležnosti tih zemljišnoknjižnih sudova. </w:t>
      </w:r>
    </w:p>
    <w:p w:rsidRDefault="003367AC" w:rsidP="003367AC" w:rsidR="003367AC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Kako iz Potvrde FINA-e od 4. prosinca 2017. (list 21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>
        <w:rPr>
          <w:szCs w:val="20"/>
        </w:rPr>
        <w:t>e u neprekinutom razdoblju od 256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3367AC" w:rsidP="003367AC" w:rsidR="003367AC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S</w:t>
      </w:r>
      <w:r w:rsidRPr="00264163">
        <w:rPr>
          <w:szCs w:val="20"/>
        </w:rPr>
        <w:t xml:space="preserve"> obzirom da iz rezultata prethodnog postupka</w:t>
      </w:r>
      <w:r>
        <w:rPr>
          <w:szCs w:val="20"/>
        </w:rPr>
        <w:t xml:space="preserve"> ne </w:t>
      </w:r>
      <w:r w:rsidRPr="00264163">
        <w:rPr>
          <w:szCs w:val="20"/>
        </w:rPr>
        <w:t xml:space="preserve">proizlazi da dužnik </w:t>
      </w:r>
      <w:r>
        <w:rPr>
          <w:szCs w:val="20"/>
        </w:rPr>
        <w:t>i</w:t>
      </w:r>
      <w:r w:rsidRPr="00264163">
        <w:rPr>
          <w:szCs w:val="20"/>
        </w:rPr>
        <w:t xml:space="preserve">ma </w:t>
      </w:r>
      <w:r>
        <w:rPr>
          <w:szCs w:val="20"/>
        </w:rPr>
        <w:t xml:space="preserve">likvidne </w:t>
      </w:r>
      <w:r w:rsidRPr="00264163">
        <w:rPr>
          <w:szCs w:val="20"/>
        </w:rPr>
        <w:t xml:space="preserve">imovine koja bi ušla u stečajnu masu i iz koje bi se mogli podmiriti barem troškovi stečajnog postupka, to su se u konkretnom slučaju ispunili uvjeti za donošenje rješenja o otvaranju i istovremenom zaključenju stečajnog postupka nad dužnikom. </w:t>
      </w:r>
    </w:p>
    <w:p w:rsidRDefault="003367AC" w:rsidP="003367AC" w:rsidR="003367A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3367AC" w:rsidP="003367AC" w:rsidR="003367AC" w:rsidRPr="00197BE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otvorenoga stečajnog postupka</w:t>
      </w:r>
      <w:r>
        <w:rPr>
          <w:rFonts w:cs="Times New Roman" w:hAnsi="Times New Roman" w:ascii="Times New Roman"/>
          <w:sz w:val="24"/>
          <w:szCs w:val="24"/>
        </w:rPr>
        <w:t xml:space="preserve"> (s obzirom da nisu nastali troškovi prethodnog postupka) </w:t>
      </w:r>
      <w:r w:rsidRPr="00197BEF">
        <w:rPr>
          <w:rFonts w:cs="Times New Roman" w:hAnsi="Times New Roman" w:ascii="Times New Roman"/>
          <w:sz w:val="24"/>
          <w:szCs w:val="24"/>
        </w:rPr>
        <w:t xml:space="preserve">u visini od </w:t>
      </w:r>
      <w:r>
        <w:rPr>
          <w:rFonts w:cs="Times New Roman" w:hAnsi="Times New Roman" w:ascii="Times New Roman"/>
          <w:sz w:val="24"/>
          <w:szCs w:val="24"/>
        </w:rPr>
        <w:t>10</w:t>
      </w:r>
      <w:r w:rsidRPr="00197BEF">
        <w:rPr>
          <w:rFonts w:cs="Times New Roman" w:hAnsi="Times New Roman" w:ascii="Times New Roman"/>
          <w:sz w:val="24"/>
          <w:szCs w:val="24"/>
        </w:rPr>
        <w:t>.000,00 kn</w:t>
      </w:r>
      <w:r>
        <w:rPr>
          <w:rFonts w:cs="Times New Roman" w:hAnsi="Times New Roman" w:ascii="Times New Roman"/>
          <w:sz w:val="24"/>
          <w:szCs w:val="24"/>
        </w:rPr>
        <w:t xml:space="preserve">  na pretpostavljenom trajanju stečajnog postupka od šest mjeseci </w:t>
      </w:r>
      <w:r w:rsidRPr="001A6E60">
        <w:rPr>
          <w:rFonts w:cs="Times New Roman" w:hAnsi="Times New Roman" w:ascii="Times New Roman"/>
          <w:sz w:val="24"/>
          <w:szCs w:val="24"/>
        </w:rPr>
        <w:t>(procijenjena brutto nagrada stečajnom upravitelju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i naknada stvarnih troškova</w:t>
      </w:r>
      <w:r>
        <w:rPr>
          <w:rFonts w:cs="Times New Roman" w:hAnsi="Times New Roman" w:ascii="Times New Roman"/>
          <w:sz w:val="24"/>
          <w:szCs w:val="24"/>
        </w:rPr>
        <w:t xml:space="preserve"> u iznosu od oko 3.000,00 kn</w:t>
      </w:r>
      <w:r w:rsidRPr="001A6E60">
        <w:rPr>
          <w:rFonts w:cs="Times New Roman" w:hAnsi="Times New Roman" w:ascii="Times New Roman"/>
          <w:sz w:val="24"/>
          <w:szCs w:val="24"/>
        </w:rPr>
        <w:t>, 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  <w:r w:rsidRPr="001A6E60">
        <w:rPr>
          <w:rFonts w:cs="Times New Roman" w:hAnsi="Times New Roman" w:ascii="Times New Roman"/>
          <w:sz w:val="24"/>
          <w:szCs w:val="24"/>
        </w:rPr>
        <w:t>, 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  <w:r w:rsidRPr="001A6E60">
        <w:rPr>
          <w:rFonts w:cs="Times New Roman" w:hAnsi="Times New Roman" w:ascii="Times New Roman"/>
          <w:sz w:val="24"/>
          <w:szCs w:val="24"/>
        </w:rPr>
        <w:t>, troškovi pristojbi</w:t>
      </w:r>
      <w:r>
        <w:rPr>
          <w:rFonts w:cs="Times New Roman" w:hAnsi="Times New Roman" w:ascii="Times New Roman"/>
          <w:sz w:val="24"/>
          <w:szCs w:val="24"/>
        </w:rPr>
        <w:t xml:space="preserve"> i poštarine u iznosu od 200,00 kn</w:t>
      </w:r>
      <w:r w:rsidRPr="001A6E6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trošak knjigovodstvenih usluga u iznosu od 400,00 kn mjesečno</w:t>
      </w:r>
      <w:r w:rsidRPr="001A6E60">
        <w:rPr>
          <w:rFonts w:cs="Times New Roman" w:hAnsi="Times New Roman" w:ascii="Times New Roman"/>
          <w:sz w:val="24"/>
          <w:szCs w:val="24"/>
        </w:rPr>
        <w:t xml:space="preserve">,arhiviranje građe dužnika </w:t>
      </w:r>
      <w:r>
        <w:rPr>
          <w:rFonts w:cs="Times New Roman" w:hAnsi="Times New Roman" w:ascii="Times New Roman"/>
          <w:sz w:val="24"/>
          <w:szCs w:val="24"/>
        </w:rPr>
        <w:t xml:space="preserve">u iznosu od oko 4.000,00 kn </w:t>
      </w:r>
      <w:r w:rsidRPr="001A6E60">
        <w:rPr>
          <w:rFonts w:cs="Times New Roman" w:hAnsi="Times New Roman" w:ascii="Times New Roman"/>
          <w:sz w:val="24"/>
          <w:szCs w:val="24"/>
        </w:rPr>
        <w:t>i sl.).</w:t>
      </w:r>
    </w:p>
    <w:p w:rsidRDefault="003367AC" w:rsidP="003367AC" w:rsidR="003367AC">
      <w:pPr>
        <w:spacing w:before="200"/>
        <w:ind w:firstLine="708"/>
        <w:jc w:val="both"/>
        <w:rPr>
          <w:szCs w:val="20"/>
        </w:rPr>
      </w:pPr>
      <w:r w:rsidRPr="00992F9F">
        <w:rPr>
          <w:szCs w:val="20"/>
        </w:rPr>
        <w:t>Radi navedenog, a temeljem odredbe</w:t>
      </w:r>
      <w:r>
        <w:rPr>
          <w:szCs w:val="20"/>
        </w:rPr>
        <w:t xml:space="preserve"> čl. 132. SZ-a</w:t>
      </w:r>
      <w:r w:rsidRPr="00C11E45">
        <w:rPr>
          <w:szCs w:val="20"/>
        </w:rPr>
        <w:t xml:space="preserve"> odlučeno je kao u izreci ovog rješenja.  </w:t>
      </w:r>
    </w:p>
    <w:p w:rsidRDefault="003367AC" w:rsidP="003367AC" w:rsidR="003367AC">
      <w:pPr>
        <w:spacing w:before="120"/>
        <w:jc w:val="center"/>
      </w:pPr>
      <w:r>
        <w:t>U Splitu 5. prosinca 2017.</w:t>
      </w:r>
    </w:p>
    <w:p w:rsidRDefault="003367AC" w:rsidP="003367AC" w:rsidR="003367AC">
      <w:pPr>
        <w:spacing w:before="240"/>
        <w:ind w:left="6480"/>
        <w:jc w:val="center"/>
      </w:pPr>
      <w:r>
        <w:t>SUTKINJA</w:t>
      </w:r>
    </w:p>
    <w:p w:rsidRDefault="003367AC" w:rsidP="003367AC" w:rsidR="003367AC">
      <w:pPr>
        <w:ind w:left="6480"/>
        <w:jc w:val="center"/>
      </w:pPr>
      <w:r>
        <w:t>ANA GOLUB GRUIĆ</w:t>
      </w:r>
    </w:p>
    <w:p w:rsidRDefault="003367AC" w:rsidP="003367AC" w:rsidR="003367AC">
      <w:pPr>
        <w:spacing w:before="400"/>
        <w:jc w:val="both"/>
      </w:pPr>
      <w:r w:rsidRPr="00CA4354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367AC" w:rsidP="003367AC" w:rsidR="003367AC" w:rsidRPr="00912514">
      <w:pPr>
        <w:numPr>
          <w:ilvl w:val="12"/>
          <w:numId w:val="0"/>
        </w:numPr>
        <w:spacing w:before="300"/>
        <w:jc w:val="both"/>
      </w:pPr>
      <w:r w:rsidRPr="00912514">
        <w:t>DNA:</w:t>
      </w:r>
    </w:p>
    <w:p w:rsidRDefault="003367AC" w:rsidP="003367AC" w:rsidR="003367AC" w:rsidRPr="00912514">
      <w:pPr>
        <w:numPr>
          <w:ilvl w:val="12"/>
          <w:numId w:val="0"/>
        </w:numPr>
        <w:ind w:firstLine="284"/>
        <w:jc w:val="both"/>
      </w:pPr>
      <w:r w:rsidRPr="00912514">
        <w:t xml:space="preserve">-  mrežna stranica e-Oglasna ploča sudova </w:t>
      </w:r>
    </w:p>
    <w:p w:rsidRDefault="003367AC" w:rsidP="003367AC" w:rsidR="00853B3E" w:rsidRPr="00912514">
      <w:pPr>
        <w:numPr>
          <w:ilvl w:val="12"/>
          <w:numId w:val="0"/>
        </w:numPr>
        <w:ind w:firstLine="284"/>
        <w:jc w:val="both"/>
      </w:pPr>
      <w:r w:rsidRPr="00912514">
        <w:t>-  u spis</w:t>
      </w:r>
    </w:p>
    <w:sectPr w:rsidSect="003A3347" w:rsidR="00853B3E" w:rsidRPr="00912514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842" w:rsidR="00ED3842">
      <w:r>
        <w:separator/>
      </w:r>
    </w:p>
  </w:endnote>
  <w:endnote w:id="0" w:type="continuationSeparator">
    <w:p w:rsidRDefault="00ED3842" w:rsidR="00ED3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842" w:rsidR="00ED3842">
      <w:r>
        <w:separator/>
      </w:r>
    </w:p>
  </w:footnote>
  <w:footnote w:id="0" w:type="continuationSeparator">
    <w:p w:rsidRDefault="00ED3842" w:rsidR="00ED38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 w:rsidR="00E57B4C">
      <w:fldChar w:fldCharType="begin"/>
    </w:r>
    <w:r>
      <w:instrText xml:space="preserve"> PAGE </w:instrText>
    </w:r>
    <w:r w:rsidR="00E57B4C">
      <w:fldChar w:fldCharType="separate"/>
    </w:r>
    <w:r w:rsidR="009569C0">
      <w:rPr>
        <w:noProof/>
      </w:rPr>
      <w:t>2</w:t>
    </w:r>
    <w:r w:rsidR="00E57B4C">
      <w:fldChar w:fldCharType="end"/>
    </w:r>
    <w:r>
      <w:t xml:space="preserve"> -</w:t>
    </w:r>
    <w:r>
      <w:tab/>
    </w:r>
    <w:r w:rsidR="003367AC">
      <w:t>11.</w:t>
    </w:r>
    <w:r w:rsidRPr="00F430F5">
      <w:t>St</w:t>
    </w:r>
    <w:r w:rsidR="003367AC">
      <w:t>-768/2017</w:t>
    </w:r>
  </w:p>
  <w:p w:rsidRDefault="009569C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>11.St-</w:t>
    </w:r>
    <w:r w:rsidR="003367AC">
      <w:t>768/2017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83E19"/>
    <w:multiLevelType w:val="hybridMultilevel"/>
    <w:tmpl w:val="30082144"/>
    <w:lvl w:tplc="D26AA7D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03D20"/>
    <w:rsid w:val="00057F21"/>
    <w:rsid w:val="00066650"/>
    <w:rsid w:val="0007196D"/>
    <w:rsid w:val="00085E7C"/>
    <w:rsid w:val="000B4D96"/>
    <w:rsid w:val="000D5416"/>
    <w:rsid w:val="000E6D83"/>
    <w:rsid w:val="000F6057"/>
    <w:rsid w:val="001644FE"/>
    <w:rsid w:val="003367AC"/>
    <w:rsid w:val="003B22C9"/>
    <w:rsid w:val="003C2F22"/>
    <w:rsid w:val="00411A55"/>
    <w:rsid w:val="00417EA6"/>
    <w:rsid w:val="00432B28"/>
    <w:rsid w:val="004513DE"/>
    <w:rsid w:val="0048386A"/>
    <w:rsid w:val="004F56AD"/>
    <w:rsid w:val="005128C1"/>
    <w:rsid w:val="00522CA3"/>
    <w:rsid w:val="00575256"/>
    <w:rsid w:val="006B678B"/>
    <w:rsid w:val="0071519E"/>
    <w:rsid w:val="007657AB"/>
    <w:rsid w:val="00770944"/>
    <w:rsid w:val="007A19F3"/>
    <w:rsid w:val="007B45E0"/>
    <w:rsid w:val="007C7CAF"/>
    <w:rsid w:val="007F7A84"/>
    <w:rsid w:val="00814EDB"/>
    <w:rsid w:val="00815142"/>
    <w:rsid w:val="00853B3E"/>
    <w:rsid w:val="008C2FF0"/>
    <w:rsid w:val="008E5B54"/>
    <w:rsid w:val="00901C87"/>
    <w:rsid w:val="0090662A"/>
    <w:rsid w:val="00912514"/>
    <w:rsid w:val="009569C0"/>
    <w:rsid w:val="00981D37"/>
    <w:rsid w:val="00987C50"/>
    <w:rsid w:val="009940AB"/>
    <w:rsid w:val="009D5E4C"/>
    <w:rsid w:val="00A00420"/>
    <w:rsid w:val="00A23995"/>
    <w:rsid w:val="00A51DE9"/>
    <w:rsid w:val="00A8440F"/>
    <w:rsid w:val="00AE0330"/>
    <w:rsid w:val="00B13C29"/>
    <w:rsid w:val="00B7506F"/>
    <w:rsid w:val="00D22B48"/>
    <w:rsid w:val="00D3036D"/>
    <w:rsid w:val="00D62B3E"/>
    <w:rsid w:val="00D8632A"/>
    <w:rsid w:val="00DD0D50"/>
    <w:rsid w:val="00DE6512"/>
    <w:rsid w:val="00E57B4C"/>
    <w:rsid w:val="00EB6A52"/>
    <w:rsid w:val="00ED3842"/>
    <w:rsid w:val="00F25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3036D"/>
    <w:pPr>
      <w:ind w:left="720"/>
      <w:contextualSpacing/>
    </w:pPr>
  </w:style>
  <w:style w:styleId="Reetkatablice" w:type="table">
    <w:name w:val="Table Grid"/>
    <w:basedOn w:val="Obinatablica"/>
    <w:rsid w:val="003367AC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56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9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9C0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9C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9C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3036D"/>
    <w:pPr>
      <w:ind w:left="720"/>
      <w:contextualSpacing/>
    </w:pPr>
  </w:style>
  <w:style w:styleId="Reetkatablice" w:type="table">
    <w:name w:val="Table Grid"/>
    <w:basedOn w:val="Obinatablica"/>
    <w:rsid w:val="003367AC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56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9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9C0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9C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9C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AUTO SERVIS ĆOSIĆ, jednostavno  društvo s ograničenom odgovornošću za trgovinu i usluge</izvorni_sadrzaj>
    <derivirana_varijabla naziv="DomainObject.Predmet.ProtustrankaFormated_1">  AUTO SERVIS ĆOSIĆ, jednostavno  društvo s ograničenom odgovornošću za trgovinu i usluge</derivirana_varijabla>
  </DomainObject.Predmet.ProtustrankaFormated>
  <DomainObject.Predmet.ProtustrankaFormatedOIB>
    <izvorni_sadrzaj>  AUTO SERVIS ĆOSIĆ, jednostavno  društvo s ograničenom odgovornošću za trgovinu i usluge, OIB 39950255009</izvorni_sadrzaj>
    <derivirana_varijabla naziv="DomainObject.Predmet.ProtustrankaFormatedOIB_1">  AUTO SERVIS ĆOSIĆ, jednostavno  društvo s ograničenom odgovornošću za trgovinu i usluge, OIB 39950255009</derivirana_varijabla>
  </DomainObject.Predmet.ProtustrankaFormatedOIB>
  <DomainObject.Predmet.ProtustrankaFormatedWithAdress>
    <izvorni_sadrzaj> AUTO SERVIS ĆOSIĆ, jednostavno  društvo s ograničenom odgovornošću za trgovinu i usluge, Glavina Gornja 41/A, 21260 Glavina Gornja</izvorni_sadrzaj>
    <derivirana_varijabla naziv="DomainObject.Predmet.ProtustrankaFormatedWithAdress_1"> AUTO SERVIS ĆOSIĆ, jednostavno  društvo s ograničenom odgovornošću za trgovinu i usluge, Glavina Gornja 41/A, 21260 Glavina Gornja</derivirana_varijabla>
  </DomainObject.Predmet.ProtustrankaFormatedWithAdress>
  <DomainObject.Predmet.ProtustrankaFormatedWithAdressOIB>
    <izvorni_sadrzaj> AUTO SERVIS ĆOSIĆ, jednostavno  društvo s ograničenom odgovornošću za trgovinu i usluge, OIB 39950255009, Glavina Gornja 41/A, 21260 Glavina Gornja</izvorni_sadrzaj>
    <derivirana_varijabla naziv="DomainObject.Predmet.ProtustrankaFormatedWithAdressOIB_1"> AUTO SERVIS ĆOSIĆ, jednostavno  društvo s ograničenom odgovornošću za trgovinu i usluge, OIB 39950255009, Glavina Gornja 41/A, 21260 Glavina Gornja</derivirana_varijabla>
  </DomainObject.Predmet.ProtustrankaFormatedWithAdressOIB>
  <DomainObject.Predmet.ProtustrankaWithAdress>
    <izvorni_sadrzaj>AUTO SERVIS ĆOSIĆ, jednostavno  društvo s ograničenom odgovornošću za trgovinu i usluge Glavina Gornja 41/A, 21260 Glavina Gornja</izvorni_sadrzaj>
    <derivirana_varijabla naziv="DomainObject.Predmet.ProtustrankaWithAdress_1">AUTO SERVIS ĆOSIĆ, jednostavno  društvo s ograničenom odgovornošću za trgovinu i usluge Glavina Gornja 41/A, 21260 Glavina Gornja</derivirana_varijabla>
  </DomainObject.Predmet.ProtustrankaWithAdress>
  <DomainObject.Predmet.ProtustrankaWithAdressOIB>
    <izvorni_sadrzaj>AUTO SERVIS ĆOSIĆ, jednostavno  društvo s ograničenom odgovornošću za trgovinu i usluge, OIB 39950255009, Glavina Gornja 41/A, 21260 Glavina Gornja</izvorni_sadrzaj>
    <derivirana_varijabla naziv="DomainObject.Predmet.ProtustrankaWithAdressOIB_1">AUTO SERVIS ĆOSIĆ, jednostavno  društvo s ograničenom odgovornošću za trgovinu i usluge, OIB 39950255009, Glavina Gornja 41/A, 21260 Glavina Gornja</derivirana_varijabla>
  </DomainObject.Predmet.ProtustrankaWithAdressOIB>
  <DomainObject.Predmet.ProtustrankaNazivFormated>
    <izvorni_sadrzaj>AUTO SERVIS ĆOSIĆ, jednostavno  društvo s ograničenom odgovornošću za trgovinu i usluge</izvorni_sadrzaj>
    <derivirana_varijabla naziv="DomainObject.Predmet.ProtustrankaNazivFormated_1">AUTO SERVIS ĆOSIĆ, jednostavno  društvo s ograničenom odgovornošću za trgovinu i usluge</derivirana_varijabla>
  </DomainObject.Predmet.ProtustrankaNazivFormated>
  <DomainObject.Predmet.ProtustrankaNazivFormatedOIB>
    <izvorni_sadrzaj>AUTO SERVIS ĆOSIĆ, jednostavno  društvo s ograničenom odgovornošću za trgovinu i usluge, OIB 39950255009</izvorni_sadrzaj>
    <derivirana_varijabla naziv="DomainObject.Predmet.ProtustrankaNazivFormatedOIB_1">AUTO SERVIS ĆOSIĆ, jednostavno  društvo s ograničenom odgovornošću za trgovinu i usluge, OIB 39950255009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9666.79</izvorni_sadrzaj>
    <derivirana_varijabla naziv="DomainObject.Predmet.TrenutnaVrijednost_1">9666.79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SERVIS ĆOSIĆ, jednostavno  društvo s ograničenom odgovornošću za trgovinu i usluge</item>
    </izvorni_sadrzaj>
    <derivirana_varijabla naziv="DomainObject.Predmet.ProtuStrankaListFormated_1">
      <item>AUTO SERVIS ĆOSIĆ, jednostavno  društvo s ograničenom odgovornošću za trgovinu i usluge</item>
    </derivirana_varijabla>
  </DomainObject.Predmet.ProtuStrankaListFormated>
  <DomainObject.Predmet.ProtuStrankaListFormatedOIB>
    <izvorni_sadrzaj>
      <item>AUTO SERVIS ĆOSIĆ, jednostavno  društvo s ograničenom odgovornošću za trgovinu i usluge, OIB 39950255009</item>
    </izvorni_sadrzaj>
    <derivirana_varijabla naziv="DomainObject.Predmet.ProtuStrankaListFormatedOIB_1">
      <item>AUTO SERVIS ĆOSIĆ, jednostavno  društvo s ograničenom odgovornošću za trgovinu i usluge, OIB 39950255009</item>
    </derivirana_varijabla>
  </DomainObject.Predmet.ProtuStrankaListFormatedOIB>
  <DomainObject.Predmet.ProtuStrankaListFormatedWithAdress>
    <izvorni_sadrzaj>
      <item>AUTO SERVIS ĆOSIĆ, jednostavno  društvo s ograničenom odgovornošću za trgovinu i usluge, Glavina Gornja 41/A, 21260 Glavina Gornja</item>
    </izvorni_sadrzaj>
    <derivirana_varijabla naziv="DomainObject.Predmet.ProtuStrankaListFormatedWithAdress_1">
      <item>AUTO SERVIS ĆOSIĆ, jednostavno  društvo s ograničenom odgovornošću za trgovinu i usluge, Glavina Gornja 41/A, 21260 Glavina Gornja</item>
    </derivirana_varijabla>
  </DomainObject.Predmet.ProtuStrankaListFormatedWithAdress>
  <DomainObject.Predmet.ProtuStrankaListFormatedWithAdressOIB>
    <izvorni_sadrzaj>
      <item>AUTO SERVIS ĆOSIĆ, jednostavno  društvo s ograničenom odgovornošću za trgovinu i usluge, OIB 39950255009, Glavina Gornja 41/A, 21260 Glavina Gornja</item>
    </izvorni_sadrzaj>
    <derivirana_varijabla naziv="DomainObject.Predmet.ProtuStrankaListFormatedWithAdressOIB_1">
      <item>AUTO SERVIS ĆOSIĆ, jednostavno  društvo s ograničenom odgovornošću za trgovinu i usluge, OIB 39950255009, Glavina Gornja 41/A, 21260 Glavina Gornja</item>
    </derivirana_varijabla>
  </DomainObject.Predmet.ProtuStrankaListFormatedWithAdressOIB>
  <DomainObject.Predmet.ProtuStrankaListNazivFormated>
    <izvorni_sadrzaj>
      <item>AUTO SERVIS ĆOSIĆ, jednostavno  društvo s ograničenom odgovornošću za trgovinu i usluge</item>
    </izvorni_sadrzaj>
    <derivirana_varijabla naziv="DomainObject.Predmet.ProtuStrankaListNazivFormated_1">
      <item>AUTO SERVIS ĆOSIĆ, jednostavno  društvo s ograničenom odgovornošću za trgovinu i usluge</item>
    </derivirana_varijabla>
  </DomainObject.Predmet.ProtuStrankaListNazivFormated>
  <DomainObject.Predmet.ProtuStrankaListNazivFormatedOIB>
    <izvorni_sadrzaj>
      <item>AUTO SERVIS ĆOSIĆ, jednostavno  društvo s ograničenom odgovornošću za trgovinu i usluge, OIB 39950255009</item>
    </izvorni_sadrzaj>
    <derivirana_varijabla naziv="DomainObject.Predmet.ProtuStrankaListNazivFormatedOIB_1">
      <item>AUTO SERVIS ĆOSIĆ, jednostavno  društvo s ograničenom odgovornošću za trgovinu i usluge, OIB 39950255009</item>
    </derivirana_varijabla>
  </DomainObject.Predmet.ProtuStrankaListNazivFormatedOIB>
  <DomainObject.Predmet.OstaliListFormated>
    <izvorni_sadrzaj>
      <item>Marin Ćosić</item>
    </izvorni_sadrzaj>
    <derivirana_varijabla naziv="DomainObject.Predmet.OstaliListFormated_1">
      <item>Marin Ćosić</item>
    </derivirana_varijabla>
  </DomainObject.Predmet.OstaliListFormated>
  <DomainObject.Predmet.OstaliListFormatedOIB>
    <izvorni_sadrzaj>
      <item>Marin Ćosić, OIB 82581127040</item>
    </izvorni_sadrzaj>
    <derivirana_varijabla naziv="DomainObject.Predmet.OstaliListFormatedOIB_1">
      <item>Marin Ćosić, OIB 82581127040</item>
    </derivirana_varijabla>
  </DomainObject.Predmet.OstaliListFormatedOIB>
  <DomainObject.Predmet.OstaliListFormatedWithAdress>
    <izvorni_sadrzaj>
      <item>Marin Ćosić, Glavina Gornja 41a, 21260 Glavina Gornja</item>
    </izvorni_sadrzaj>
    <derivirana_varijabla naziv="DomainObject.Predmet.OstaliListFormatedWithAdress_1">
      <item>Marin Ćosić, Glavina Gornja 41a, 21260 Glavina Gornja</item>
    </derivirana_varijabla>
  </DomainObject.Predmet.OstaliListFormatedWithAdress>
  <DomainObject.Predmet.OstaliListFormatedWithAdressOIB>
    <izvorni_sadrzaj>
      <item>Marin Ćosić, OIB 82581127040, Glavina Gornja 41a, 21260 Glavina Gornja</item>
    </izvorni_sadrzaj>
    <derivirana_varijabla naziv="DomainObject.Predmet.OstaliListFormatedWithAdressOIB_1">
      <item>Marin Ćosić, OIB 82581127040, Glavina Gornja 41a, 21260 Glavina Gornja</item>
    </derivirana_varijabla>
  </DomainObject.Predmet.OstaliListFormatedWithAdressOIB>
  <DomainObject.Predmet.OstaliListNazivFormated>
    <izvorni_sadrzaj>
      <item>Marin Ćosić</item>
    </izvorni_sadrzaj>
    <derivirana_varijabla naziv="DomainObject.Predmet.OstaliListNazivFormated_1">
      <item>Marin Ćosić</item>
    </derivirana_varijabla>
  </DomainObject.Predmet.OstaliListNazivFormated>
  <DomainObject.Predmet.OstaliListNazivFormatedOIB>
    <izvorni_sadrzaj>
      <item>Marin Ćosić, OIB 82581127040</item>
    </izvorni_sadrzaj>
    <derivirana_varijabla naziv="DomainObject.Predmet.OstaliListNazivFormatedOIB_1">
      <item>Marin Ćosić, OIB 82581127040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SERVIS ĆOSIĆ, jednostavno  društvo s ograničenom odgovornošću za trgovinu i usluge</izvorni_sadrzaj>
    <derivirana_varijabla naziv="DomainObject.Predmet.ProtustrankaIDrugi_1">AUTO SERVIS ĆOSIĆ, jednostavno  društvo s ograničenom odgovornošću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AUTO SERVIS ĆOSIĆ, jednostavno  društvo s ograničenom odgovornošću za trgovinu i usluge, OIB 39950255009, Glavina Gornja 41/A, 21260 Glavina Gornja</izvorni_sadrzaj>
    <derivirana_varijabla naziv="DomainObject.Predmet.ProtustrankaIDrugiAdressOIB_1">AUTO SERVIS ĆOSIĆ, jednostavno  društvo s ograničenom odgovornošću za trgovinu i usluge, OIB 39950255009, Glavina Gornja 41/A, 21260 Glavina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AUTO SERVIS ĆOSIĆ, jednostavno  društvo s ograničenom odgovornošću za trgovinu i usluge</item>
      <item>Marin Ćosić</item>
    </izvorni_sadrzaj>
    <derivirana_varijabla naziv="DomainObject.Predmet.SudioniciListNaziv_1">
      <item>FINANCIJSKA AGENCIJA, RC SPLIT</item>
      <item>AUTO SERVIS ĆOSIĆ, jednostavno  društvo s ograničenom odgovornošću za trgovinu i usluge</item>
      <item>Marin Ćosić</item>
    </derivirana_varijabla>
  </DomainObject.Predmet.SudioniciListNaziv>
  <DomainObject.Predmet.SudioniciListAdressOIB>
    <izvorni_sadrzaj>
      <item>FINANCIJSKA AGENCIJA, RC SPLIT, OIB 85821130368, Mažuranićevo šetalište 24b,21000 Split</item>
      <item>AUTO SERVIS ĆOSIĆ, jednostavno  društvo s ograničenom odgovornošću za trgovinu i usluge, OIB 39950255009, Glavina Gornja 41/A,21260 Glavina Gornja</item>
      <item>Marin Ćosić, OIB 82581127040, Glavina Gornja 41a,21260 Glavina Gornja</item>
    </izvorni_sadrzaj>
    <derivirana_varijabla naziv="DomainObject.Predmet.SudioniciListAdressOIB_1">
      <item>FINANCIJSKA AGENCIJA, RC SPLIT, OIB 85821130368, Mažuranićevo šetalište 24b,21000 Split</item>
      <item>AUTO SERVIS ĆOSIĆ, jednostavno  društvo s ograničenom odgovornošću za trgovinu i usluge, OIB 39950255009, Glavina Gornja 41/A,21260 Glavina Gornja</item>
      <item>Marin Ćosić, OIB 82581127040, Glavina Gornja 41a,21260 Glavina Gornja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39950255009</item>
      <item>, OIB 82581127040</item>
    </izvorni_sadrzaj>
    <derivirana_varijabla naziv="DomainObject.Predmet.SudioniciListNazivOIB_1">
      <item>, OIB 85821130368</item>
      <item>, OIB 39950255009</item>
      <item>, OIB 82581127040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02756-A52F-4D27-BF16-C41FC4CA3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802</properties:Words>
  <properties:Characters>4510</properties:Characters>
  <properties:Lines>77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2017-10-16T06:54:00Z</dcterms:created>
  <dc:creator>Katarina Mikulić</dc:creator>
  <cp:lastModifiedBy>Ana Golub Gruić</cp:lastModifiedBy>
  <cp:lastPrinted>2017-12-05T09:27:00Z</cp:lastPrinted>
  <dcterms:modified xmlns:xsi="http://www.w3.org/2001/XMLSchema-instance" xsi:type="dcterms:W3CDTF">2017-12-05T11:49:00Z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