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1c57" w14:paraId="7021c57"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9F1B88"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9F1B88">
            <w:rPr>
              <w:rStyle w:val="eSPISCCParagraphDefaultFont"/>
              <w:rFonts w:eastAsiaTheme="minorHAnsi"/>
            </w:rPr>
            <w:t>REPUBLIKA HRVATSKA</w:t>
          </w:r>
        </w:sdtContent>
      </w:sdt>
    </w:p>
    <w:p w:rsidRDefault="009F1B88"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C73931" w:rsidRPr="009F1B88">
            <w:rPr>
              <w:rStyle w:val="eSPISCCParagraphDefaultFont"/>
              <w:rFonts w:eastAsiaTheme="minorHAnsi"/>
            </w:rPr>
            <w:t>Visoki trgovački sud Republike Hrvatske</w:t>
          </w:r>
        </w:sdtContent>
      </w:sdt>
    </w:p>
    <w:p w:rsidRDefault="009F1B88"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C73931" w:rsidRPr="009F1B88">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C73931" w:rsidRPr="009F1B88">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73931" w:rsidRPr="009F1B88">
            <w:rPr>
              <w:rStyle w:val="eSPISCCParagraphDefaultFont"/>
            </w:rPr>
            <w:t>43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C73931" w:rsidRPr="009F1B88">
            <w:rPr>
              <w:rStyle w:val="eSPISCCParagraphDefaultFont"/>
            </w:rPr>
            <w:t>Pž-7360/2018-2</w:t>
          </w:r>
        </w:sdtContent>
      </w:sdt>
    </w:p>
    <w:p w:rsidRDefault="00822008" w:rsidP="00C73931" w:rsidR="00C73931">
      <w:pPr>
        <w:spacing w:after="0"/>
      </w:pPr>
      <w:r>
        <w:t xml:space="preserve"> </w:t>
      </w:r>
    </w:p>
    <w:p w:rsidRDefault="00C73931" w:rsidP="00C73931" w:rsidR="00C73931">
      <w:pPr>
        <w:spacing w:after="0"/>
      </w:pPr>
    </w:p>
    <w:p w:rsidRDefault="00C73931" w:rsidP="00C73931" w:rsidR="00C73931">
      <w:pPr>
        <w:spacing w:after="0"/>
        <w:jc w:val="center"/>
      </w:pPr>
      <w:r>
        <w:t>R E P U B L I K A   H R V A T S K A</w:t>
      </w:r>
    </w:p>
    <w:p w:rsidRDefault="00C73931" w:rsidP="00C73931" w:rsidR="00C73931">
      <w:pPr>
        <w:spacing w:after="0"/>
        <w:jc w:val="center"/>
      </w:pPr>
    </w:p>
    <w:p w:rsidRDefault="00C73931" w:rsidP="00C73931" w:rsidR="00C73931">
      <w:pPr>
        <w:spacing w:after="0"/>
        <w:jc w:val="center"/>
      </w:pPr>
      <w:r>
        <w:t>R J E Š E NJ E</w:t>
      </w:r>
    </w:p>
    <w:p w:rsidRDefault="00C73931" w:rsidP="00C73931" w:rsidR="00C73931">
      <w:pPr>
        <w:spacing w:after="0"/>
      </w:pPr>
    </w:p>
    <w:p w:rsidRDefault="00C73931" w:rsidP="00C73931" w:rsidR="00C73931">
      <w:pPr>
        <w:spacing w:after="0"/>
      </w:pPr>
    </w:p>
    <w:p w:rsidRDefault="00C73931" w:rsidP="00C73931" w:rsidR="00C73931">
      <w:pPr>
        <w:spacing w:after="0"/>
        <w:jc w:val="both"/>
      </w:pPr>
      <w:r>
        <w:tab/>
        <w:t>Visoki trgovački sud Republike Hrvatske, u vijeću sastavljenom od sudaca Lidije Tomljenović, predsjednika vijeća, Marine Veljak, suca izvjestitelja i Mirne Maržić, člana vijeća, u stečajnom predmetu nad dužnikom MIKRUT d.o.o. Split, Vrh Visoke 15, OIB 12886132951, odlučujući o žalbi zastupnika po zakonu dužnika do dana nastupanja pravnih posljedica otvaranja stečajnog postupka Mije Mikruta iz Splita, Vrh Visoke 15, OIB 71021620265, protiv rješenja Trgovačkog suda u Splitu poslovni broj St-698/2016-19 od 8. studenog 2018., u sjednici vijeća održanoj 14. prosinca 2018.</w:t>
      </w:r>
    </w:p>
    <w:p w:rsidRDefault="00C73931" w:rsidP="00C73931" w:rsidR="00C73931">
      <w:pPr>
        <w:spacing w:after="0"/>
      </w:pPr>
    </w:p>
    <w:p w:rsidRDefault="00C73931" w:rsidP="00C73931" w:rsidR="00C73931">
      <w:pPr>
        <w:spacing w:after="0"/>
        <w:jc w:val="center"/>
      </w:pPr>
      <w:r>
        <w:t>r i j e š i o   j e</w:t>
      </w:r>
    </w:p>
    <w:p w:rsidRDefault="00C73931" w:rsidP="00C73931" w:rsidR="00C73931">
      <w:pPr>
        <w:spacing w:after="0"/>
      </w:pPr>
      <w:r>
        <w:tab/>
      </w:r>
    </w:p>
    <w:p w:rsidRDefault="00C73931" w:rsidP="00C73931" w:rsidR="00C73931">
      <w:pPr>
        <w:spacing w:after="0"/>
      </w:pPr>
      <w:r>
        <w:tab/>
        <w:t>Odbija se žalba Mije Mikruta kao neosnovana i potvrđuje rješenje Trgovačkog suda u Splitu poslovni broj St-698/2016-19 od 8. studenog 2018.</w:t>
      </w:r>
    </w:p>
    <w:p w:rsidRDefault="00C73931" w:rsidP="00C73931" w:rsidR="00C73931">
      <w:pPr>
        <w:spacing w:after="0"/>
      </w:pPr>
    </w:p>
    <w:p w:rsidRDefault="00C73931" w:rsidP="00C73931" w:rsidR="00C73931">
      <w:pPr>
        <w:spacing w:after="0"/>
        <w:jc w:val="center"/>
      </w:pPr>
      <w:r>
        <w:t>Obrazloženje</w:t>
      </w:r>
    </w:p>
    <w:p w:rsidRDefault="00C73931" w:rsidP="00C73931" w:rsidR="00C73931">
      <w:pPr>
        <w:spacing w:after="0"/>
      </w:pPr>
      <w:r>
        <w:tab/>
      </w:r>
    </w:p>
    <w:p w:rsidRDefault="00C73931" w:rsidP="00C73931" w:rsidR="00C73931">
      <w:pPr>
        <w:spacing w:after="0"/>
      </w:pPr>
      <w:r>
        <w:tab/>
        <w:t>Pobijanim rješenjem Trgovački sud u Splitu riješio je:</w:t>
      </w:r>
    </w:p>
    <w:p w:rsidRDefault="00C73931" w:rsidP="00C73931" w:rsidR="00C73931">
      <w:pPr>
        <w:spacing w:after="0"/>
        <w:jc w:val="both"/>
      </w:pPr>
      <w:r>
        <w:tab/>
        <w:t>„I. Otvara se stečajni postupak nad dužnikom MIKRUT d.o.o., Vrh Visoke 15, Split, OIB: 12886132951.</w:t>
      </w:r>
    </w:p>
    <w:p w:rsidRDefault="00C73931" w:rsidP="00C73931" w:rsidR="00C73931">
      <w:pPr>
        <w:spacing w:after="0"/>
        <w:jc w:val="both"/>
      </w:pPr>
      <w:r>
        <w:tab/>
        <w:t>II. Za stečajnog upravitelja imenuje se Meri Šitić, Šime Ljubića 7, Split, OIB: 61723426098.</w:t>
      </w:r>
    </w:p>
    <w:p w:rsidRDefault="00C73931" w:rsidP="00C73931" w:rsidR="00C73931">
      <w:pPr>
        <w:spacing w:after="0"/>
        <w:jc w:val="both"/>
      </w:pPr>
      <w:r>
        <w:tab/>
        <w:t xml:space="preserve">III. Stečajni postupak je otvoren 8. studenog 2018. u 08:30 sati kada je ovo rješenje o otvaranju stečajnog postupka objavljeno na mrežnoj stranici e-Oglasna ploča sudova. </w:t>
      </w:r>
    </w:p>
    <w:p w:rsidRDefault="00B84B0D" w:rsidP="00C73931" w:rsidR="00C73931">
      <w:pPr>
        <w:spacing w:after="0"/>
        <w:jc w:val="both"/>
      </w:pPr>
      <w:r>
        <w:tab/>
      </w:r>
      <w:r w:rsidR="00C73931">
        <w:t xml:space="preserve">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 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5045-3566-69816, uz naznaku svrhe plaćanja: „sudska pristojba za prijavu tražbine u predmetu 4.St-698/2016“. </w:t>
      </w:r>
    </w:p>
    <w:p w:rsidRDefault="00C73931" w:rsidP="00C73931" w:rsidR="00C73931">
      <w:pPr>
        <w:spacing w:after="0"/>
        <w:jc w:val="both"/>
      </w:pPr>
      <w:r>
        <w:tab/>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w:t>
      </w:r>
      <w:r>
        <w:lastRenderedPageBreak/>
        <w:t xml:space="preserve">tražbinu i kao stečajni vjerovnici u prijavi su dužni označiti dio imovine stečajnog dužnika na koji se odnosi njihovo razlučno pravo i iznos do kojeg njihova tražbina predvidivo neće biti pokrivena tim razlučnim pravom. </w:t>
      </w:r>
    </w:p>
    <w:p w:rsidRDefault="00C73931" w:rsidP="00C73931" w:rsidR="00C73931">
      <w:pPr>
        <w:spacing w:after="0"/>
        <w:jc w:val="both"/>
      </w:pPr>
      <w:r>
        <w:tab/>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članka 148. Stečajnog zakona.</w:t>
      </w:r>
    </w:p>
    <w:p w:rsidRDefault="00C73931" w:rsidP="00C73931" w:rsidR="00C73931">
      <w:pPr>
        <w:spacing w:after="0"/>
        <w:jc w:val="both"/>
      </w:pPr>
      <w:r>
        <w:tab/>
        <w:t xml:space="preserve">VII. Pozivaju se dužnici stečajnog dužnika svoje obveze bez odgode ispuniti stečajnom upravitelju za stečajnog dužnika. </w:t>
      </w:r>
    </w:p>
    <w:p w:rsidRDefault="00C73931" w:rsidP="00C73931" w:rsidR="00C73931">
      <w:pPr>
        <w:spacing w:after="0"/>
        <w:jc w:val="both"/>
      </w:pPr>
      <w:r>
        <w:tab/>
        <w:t>VIII. Zakazuje se ročište vjerovnika na kojem će se ispitati prijavljene tražbine (ispitno ročište) za dan 6. veljače u 2019. u 09:00 sati, kabinet broj 116/I, Trgovačkog suda u Splitu, Sukoišanska br. 6.</w:t>
      </w:r>
    </w:p>
    <w:p w:rsidRDefault="00C73931" w:rsidP="00C73931" w:rsidR="00C73931">
      <w:pPr>
        <w:spacing w:after="0"/>
        <w:jc w:val="both"/>
      </w:pPr>
      <w:r>
        <w:tab/>
        <w:t>IX. Ročište vjerovnika na kojem će se na temelju izvješća stečajnog upravitelja odlučivati o daljnjem tijeku stečajnog postupka (izvještajno ročište) zakazuje se za dan 6. veljače 2019. u 09:15 sati, kabinet broj 116/I, Trgovačkog suda u Splitu, Sukoišanska br. 6.</w:t>
      </w:r>
    </w:p>
    <w:p w:rsidRDefault="00C73931" w:rsidP="00C73931" w:rsidR="00C73931">
      <w:pPr>
        <w:spacing w:after="0"/>
        <w:jc w:val="both"/>
      </w:pPr>
      <w:r>
        <w:tab/>
        <w:t>X. Pozivaju se vjerovnici stečajnog dužnika na zakazano ispitno i izvještajno ročište.</w:t>
      </w:r>
    </w:p>
    <w:p w:rsidRDefault="00C73931" w:rsidP="00C73931" w:rsidR="00C73931">
      <w:pPr>
        <w:spacing w:after="0"/>
        <w:jc w:val="both"/>
      </w:pPr>
      <w:r>
        <w:tab/>
        <w:t>XI. Određuje se otvaranje ovog stečajnog postupka upisati u sudski registar Trgovačkog suda u Splitu, kao i u zemljišne knjige Općinskog suda u Splitu, Zemljišnoknjižni odjel Split na nekretninama u vlasništvu dužnika, a što će tijela koja vode navedene upisnike provesti po službenoj dužnosti nakon primitka ovog rješenja.</w:t>
      </w:r>
    </w:p>
    <w:p w:rsidRDefault="00C73931" w:rsidP="00C73931" w:rsidR="00C73931">
      <w:pPr>
        <w:spacing w:after="0"/>
        <w:jc w:val="both"/>
      </w:pPr>
      <w:r>
        <w:tab/>
        <w:t>XII. Ovo rješenje o otvaranju stečajnog postupka objavit će se na mrežnoj stranici  e-Oglasna ploča sudova istog dana kada je i doneseno.“</w:t>
      </w:r>
    </w:p>
    <w:p w:rsidRDefault="00C73931" w:rsidP="00C73931" w:rsidR="00C73931">
      <w:pPr>
        <w:spacing w:after="0"/>
      </w:pPr>
    </w:p>
    <w:p w:rsidRDefault="00C73931" w:rsidP="00C73931" w:rsidR="00C73931">
      <w:pPr>
        <w:spacing w:after="0"/>
        <w:jc w:val="both"/>
      </w:pPr>
      <w:r>
        <w:tab/>
        <w:t>U obrazloženju se navodi da je FINA podnijela prijedlog za otvaranje stečajnog postupka nad dužnikom M</w:t>
      </w:r>
      <w:r w:rsidR="00822008">
        <w:t>ikrut</w:t>
      </w:r>
      <w:r>
        <w:t xml:space="preserve"> d.o.o. Split</w:t>
      </w:r>
      <w:r w:rsidR="00822008">
        <w:t>,</w:t>
      </w:r>
      <w:r>
        <w:t xml:space="preserve"> 8. ožujka 2016., povodom kojeg je rješenjem Trgovačkog suda u Splitu</w:t>
      </w:r>
      <w:r w:rsidR="00822008">
        <w:t xml:space="preserve"> poslovni</w:t>
      </w:r>
      <w:r>
        <w:t xml:space="preserve"> broj St-698/</w:t>
      </w:r>
      <w:r w:rsidR="004478CD">
        <w:t>20</w:t>
      </w:r>
      <w:r>
        <w:t xml:space="preserve">16 od 29. prosinca 2016. pokrenut prethodni postupak radi utvrđivanja pretpostavki za otvaranje stečajnog postupka. Na ročištu radi očitovanja o prijedlogu za otvaranje stečajnog postupka nad dužnikom održanom 2. ožujka 2017. i 7. studenog 2018. </w:t>
      </w:r>
      <w:r w:rsidR="00822008">
        <w:t>zastupnik po zakonu dužnika</w:t>
      </w:r>
      <w:r>
        <w:t xml:space="preserve"> se usprotivio prijedlogu za otvaranje stečajnog postupka nad dužnikom</w:t>
      </w:r>
      <w:r w:rsidR="00822008">
        <w:t>,</w:t>
      </w:r>
      <w:r>
        <w:t xml:space="preserve"> navodeći da stvarni dug prema Poreznoj upravi ne iznosi 2.800.000,00 kn, kako je evidentirano na FIN</w:t>
      </w:r>
      <w:r w:rsidR="004478CD">
        <w:t>A-i</w:t>
      </w:r>
      <w:r>
        <w:t>, za koji izn</w:t>
      </w:r>
      <w:r w:rsidR="00822008">
        <w:t>os je dužniku blokiran račun, u</w:t>
      </w:r>
      <w:r>
        <w:t xml:space="preserve">tvrdivši da posjeduje potvrdu da stanje duga nije usklađeno, odnosno da dug prema Poreznoj upravi iznosi oko 400.000,00 kn i da je od nje zatraženo da se to stanje točno regulira. Ističe i da prema službenim podacima Porezne uprave, koje je sudu predočio na ročištu 7. studenog 2018., a dostavlja je uz žalbu, dug iznosi 446.255,45 kn. Napominje </w:t>
      </w:r>
      <w:r w:rsidR="004478CD">
        <w:t xml:space="preserve">da je </w:t>
      </w:r>
      <w:r>
        <w:t xml:space="preserve">taj stvarni dug prema Poreznoj upravi osiguran založnim pravom na privatnoj imovini </w:t>
      </w:r>
      <w:r w:rsidR="00822008">
        <w:t>zastupnika po zakonu dužnika</w:t>
      </w:r>
      <w:r>
        <w:t xml:space="preserve">, konkretno na nekretnini žalitelja i to još 6. lipnja 2011. pod brojem Z-6526/11 i to za iznos od 1.594.357,96 kn, koliko je tada s kamatama iznosio izmišljeni dug, iz čega zaključuje da Republika Hrvatska nije stečajni nego razlučni vjerovnik. Uz navedeno ukazuje na činjenicu da je presudom Trgovačkog suda u Splitu </w:t>
      </w:r>
      <w:r w:rsidR="004478CD">
        <w:t xml:space="preserve">poslovni </w:t>
      </w:r>
      <w:r>
        <w:t>broj P-538/</w:t>
      </w:r>
      <w:r w:rsidR="004478CD">
        <w:t>20</w:t>
      </w:r>
      <w:r>
        <w:t>15 koja se trenutno nalazi pred Visokim trgovačkim sudom R</w:t>
      </w:r>
      <w:r w:rsidR="004478CD">
        <w:t>epublike Hrvatske</w:t>
      </w:r>
      <w:r>
        <w:t>, utvrđen nepravilan rad Porezne uprave i tužitelju, ovdje dužniku, dosuđena naknada štete u iznosu od 1.995.364,57 kn, koja se odnosi na period do 1. siječnja 2014., dok se za naknadu štete nastale u razdoblju od 1. siječnja 2014. do 31. prosinca 2015. vodi spor kod Trgovačkog suda u Splitu.</w:t>
      </w:r>
    </w:p>
    <w:p w:rsidRDefault="00C73931" w:rsidP="00C73931" w:rsidR="00C73931">
      <w:pPr>
        <w:spacing w:after="0"/>
        <w:jc w:val="both"/>
      </w:pPr>
    </w:p>
    <w:p w:rsidRDefault="004478CD" w:rsidP="00C73931" w:rsidR="00C73931">
      <w:pPr>
        <w:spacing w:after="0"/>
        <w:jc w:val="both"/>
      </w:pPr>
      <w:r>
        <w:tab/>
      </w:r>
      <w:r w:rsidR="00C73931">
        <w:t>Na temelju potvrde FIN</w:t>
      </w:r>
      <w:r>
        <w:t>A-e</w:t>
      </w:r>
      <w:r w:rsidR="00C73931">
        <w:t xml:space="preserve"> od 6. studenog 2018. prvostupanjski sud je utvrdio da na dan 6. studenog 2018. u Očevidniku redoslijeda osnova za plaćanje dužnik ima evidentirane neizvršene osnove za plaćanje u neprekinutom razdoblju od 3232 dana koje na dan 6. studenog 2018. iznose 2.859.721,22 kn, čime je kod dužnika ispunjen stečajni razlog nesposobnosti za plaćanje u smislu odredbe član</w:t>
      </w:r>
      <w:r>
        <w:t>a</w:t>
      </w:r>
      <w:r w:rsidR="00C73931">
        <w:t>ka 4. i 6. stavak</w:t>
      </w:r>
      <w:r w:rsidR="00822008">
        <w:t>a</w:t>
      </w:r>
      <w:r w:rsidR="00C73931">
        <w:t xml:space="preserve"> 1., 2. i 4. Stečajnog zakona (</w:t>
      </w:r>
      <w:r>
        <w:t>„</w:t>
      </w:r>
      <w:r w:rsidR="00C73931">
        <w:t>Narodne novine</w:t>
      </w:r>
      <w:r>
        <w:t>“ broj 71/15 i 104/17;</w:t>
      </w:r>
      <w:r w:rsidR="00C73931">
        <w:t xml:space="preserve"> dalje</w:t>
      </w:r>
      <w:r>
        <w:t>:</w:t>
      </w:r>
      <w:r w:rsidR="00C73931">
        <w:t xml:space="preserve"> SZ). Uz obrazloženje da bi stečajni razlog nesp</w:t>
      </w:r>
      <w:r>
        <w:t xml:space="preserve">osobnosti za plaćanje postojao </w:t>
      </w:r>
      <w:r w:rsidR="00C73931">
        <w:t>čak i da dug iznosi 400.000,00 kn, kao što je na ročištu radi očitovanja o prijedlogu za otvaranje stečajnog postupka</w:t>
      </w:r>
      <w:r>
        <w:t xml:space="preserve"> nad dužnikom utvrdio </w:t>
      </w:r>
      <w:r w:rsidR="00C73931">
        <w:t>Mijo Mikrut, primjenom odredbi članka 5., članka 6., stavak</w:t>
      </w:r>
      <w:r>
        <w:t>a</w:t>
      </w:r>
      <w:r w:rsidR="00C73931">
        <w:t xml:space="preserve"> 1., 2. i 4., članka 84. stavak 1., članka 85. stav</w:t>
      </w:r>
      <w:r>
        <w:t>ka</w:t>
      </w:r>
      <w:r w:rsidR="00C73931">
        <w:t xml:space="preserve"> 1., članka 109. stavak</w:t>
      </w:r>
      <w:r>
        <w:t>a</w:t>
      </w:r>
      <w:r w:rsidR="00C73931">
        <w:t xml:space="preserve"> 1. i 2., članka 128., članka 129., članka 130., članka 131. te članka 257. i članka 258. SZ</w:t>
      </w:r>
      <w:r>
        <w:t>-a</w:t>
      </w:r>
      <w:r w:rsidR="00C73931">
        <w:t>, sud je otvorio stečajni postupak (točka I.) i odlučio k</w:t>
      </w:r>
      <w:r>
        <w:t>ao u točkama II. do XII. izreke</w:t>
      </w:r>
      <w:r w:rsidR="00C73931">
        <w:t xml:space="preserve"> prvostupanjskog rješenja. </w:t>
      </w:r>
    </w:p>
    <w:p w:rsidRDefault="00C73931" w:rsidP="00C73931" w:rsidR="00C73931">
      <w:pPr>
        <w:spacing w:after="0"/>
        <w:jc w:val="both"/>
      </w:pPr>
    </w:p>
    <w:p w:rsidRDefault="00C73931" w:rsidP="00C73931" w:rsidR="00C73931">
      <w:pPr>
        <w:spacing w:after="0"/>
        <w:jc w:val="both"/>
      </w:pPr>
      <w:r>
        <w:tab/>
        <w:t>Protiv ovog rješenja je žalbu podnio bivši zastupnik po zakonu dužnika Mijo Mikrut zbog svih žalbenih razloga. Ponavlja svoje navode glede visine duga pozivajući se na to da je na ročištu 7. studenog 2018. sudu predočio službene podatke Porezne uprave da na dan 5. studenog 2018. dug iznosi 446.255,45 kn, o čemu dostavlja dokaz i uz žalbu te dodaje da Republika Hrvatska nije stečajni nego razlučni vjerovnik jer na nekretninama Mije Mikruta ima pravo zaloga, pa smatra da kao takva nema interes za pokretanje stečajnog postupka</w:t>
      </w:r>
      <w:r w:rsidR="00822008">
        <w:t>,</w:t>
      </w:r>
      <w:r>
        <w:t xml:space="preserve"> odnosno da stečajni postupak može pokrenuti samo ako se odrekne svog prava zaloga. Navodi i da je presudom Trgovačkog suda u Splitu poslovni broj P-538/</w:t>
      </w:r>
      <w:r w:rsidR="004478CD">
        <w:t>20</w:t>
      </w:r>
      <w:r>
        <w:t xml:space="preserve">15, koji je sad pred Visokim trgovačkim sudom radi rješavanja po žalbi, prihvaćen zahtjev protiv Republike Hrvatske za naknadu štete zbog nepravilnog rada Porezne uprave, u iznosu od 1.995.364,57 kn. Stoga predlaže prihvatiti žalbu i pobijano rješenje ukinuti.  </w:t>
      </w:r>
    </w:p>
    <w:p w:rsidRDefault="00C73931" w:rsidP="00C73931" w:rsidR="00C73931">
      <w:pPr>
        <w:spacing w:after="0"/>
        <w:jc w:val="both"/>
      </w:pPr>
    </w:p>
    <w:p w:rsidRDefault="00C73931" w:rsidP="00C73931" w:rsidR="00C73931">
      <w:pPr>
        <w:spacing w:after="0"/>
        <w:jc w:val="both"/>
      </w:pPr>
      <w:r>
        <w:tab/>
        <w:t>Žalba nije osnovana.</w:t>
      </w:r>
    </w:p>
    <w:p w:rsidRDefault="00C73931" w:rsidP="00C73931" w:rsidR="00C73931">
      <w:pPr>
        <w:spacing w:after="0"/>
        <w:jc w:val="both"/>
      </w:pPr>
    </w:p>
    <w:p w:rsidRDefault="00C73931" w:rsidP="00C73931" w:rsidR="00C73931">
      <w:pPr>
        <w:spacing w:after="0"/>
        <w:jc w:val="both"/>
      </w:pPr>
      <w:r>
        <w:tab/>
        <w:t>Ispitavši pobijano rješenje sukladno odredbama čl. 365. i čl. 381. Zakona o parničnom postupku („Narodne novine“</w:t>
      </w:r>
      <w:r w:rsidR="004478CD">
        <w:t xml:space="preserve"> broj 148/11-pročišćeni tekst, 25/13 i 89/14;</w:t>
      </w:r>
      <w:r>
        <w:t xml:space="preserve"> dalje: ZPP), u vezi s odredbom čl. 10. SZ-a, pazeći po službenoj dužnosti na bitne povrede odredaba postupka iz čl. 354. st. 2. t. 2., 4., 8., 9., 11., 13. i 14. tog Zakona, kao i na pravilnu primjenu materijalnog prava, ovaj sud nalazi da je pobijano rješenje pravilno i zakonito.</w:t>
      </w:r>
    </w:p>
    <w:p w:rsidRDefault="00C73931" w:rsidP="00C73931" w:rsidR="00C73931">
      <w:pPr>
        <w:spacing w:after="0"/>
        <w:jc w:val="both"/>
      </w:pPr>
    </w:p>
    <w:p w:rsidRDefault="00C73931" w:rsidP="00C73931" w:rsidR="00C73931">
      <w:pPr>
        <w:spacing w:after="0"/>
        <w:jc w:val="both"/>
      </w:pPr>
      <w:r>
        <w:tab/>
        <w:t xml:space="preserve">Pobijano rješenje nije zahvaćeno ni jednom od bitnih povreda odredaba postupka na koje ovaj sud pazi po službenoj dužnosti. </w:t>
      </w:r>
    </w:p>
    <w:p w:rsidRDefault="00C73931" w:rsidP="00C73931" w:rsidR="00C73931">
      <w:pPr>
        <w:spacing w:after="0"/>
        <w:jc w:val="both"/>
      </w:pPr>
    </w:p>
    <w:p w:rsidRDefault="004478CD" w:rsidP="00C73931" w:rsidR="00C73931">
      <w:pPr>
        <w:spacing w:after="0"/>
        <w:jc w:val="both"/>
      </w:pPr>
      <w:r>
        <w:tab/>
      </w:r>
      <w:r w:rsidR="00C73931">
        <w:t xml:space="preserve">Prvostupanjski sud je na temelju potvrde FINA-e o blokadi računa </w:t>
      </w:r>
      <w:r>
        <w:t xml:space="preserve">i novčanih sredstava ovršenika </w:t>
      </w:r>
      <w:r w:rsidR="00C73931">
        <w:t>utvrdio da je na računima i novčanim sredstvima dužnika na dan 6. studenog 2018. evidentirano 3232 dana neprekidne blokade, koja na taj dan iznosi 2.859.721,22 kn.</w:t>
      </w:r>
    </w:p>
    <w:p w:rsidRDefault="00C73931" w:rsidP="00C73931" w:rsidR="00C73931">
      <w:pPr>
        <w:spacing w:after="0"/>
        <w:jc w:val="both"/>
      </w:pPr>
    </w:p>
    <w:p w:rsidRDefault="004478CD" w:rsidP="00C73931" w:rsidR="00C73931">
      <w:pPr>
        <w:spacing w:after="0"/>
        <w:jc w:val="both"/>
      </w:pPr>
      <w:r>
        <w:tab/>
      </w:r>
      <w:r w:rsidR="00C73931">
        <w:t>U bitnom, žalitelj ne osporava činjenicu blokade nego tvrdi da dug radi kojeg je dužnikov račun blokiran nije stvarni dug, pri čemu priznaje postojanje duga u manjem iznosu, konkretno, u iznosu od 446.255,45 kn.</w:t>
      </w:r>
    </w:p>
    <w:p w:rsidRDefault="00C73931" w:rsidP="00C73931" w:rsidR="00C73931">
      <w:pPr>
        <w:spacing w:after="0"/>
        <w:jc w:val="both"/>
      </w:pPr>
    </w:p>
    <w:p w:rsidRDefault="004478CD" w:rsidP="00C73931" w:rsidR="00C73931">
      <w:pPr>
        <w:spacing w:after="0"/>
        <w:jc w:val="both"/>
      </w:pPr>
      <w:r>
        <w:tab/>
      </w:r>
      <w:r w:rsidR="00C73931">
        <w:t>S obzirom na iznijeto, prvostupanjski sud je pravilno utvrdio da je dužnik nesposoban za plaćanje, što je prema</w:t>
      </w:r>
      <w:r>
        <w:t xml:space="preserve"> </w:t>
      </w:r>
      <w:r w:rsidR="00C73931">
        <w:t>odredbi čl. 5. st. 1. SZ-a razlog za otvaranje stečajnog postupka te pravilnom primjenom odredaba čl. 5. st. 1., čl. 128. st. 6., čl. 84. st. 1., čl. 129. st. 1. i čl. 130. SZ-a donio pobijano rješenje pa je žalba Mije Mikruta odbijena kao neosnovana i prvostupanjsko rješenje primjenom čl. 380. t. 2. ZPP-a u vezi s čl. 10. SZ-a potvrđeno. Budući da ovaj sud u cijelosti prihvaća utvrđeno činjenično stanje, kao i primjenu materijalnog prava, ovo rješenje nije potrebno posebno obrazlagati, a žalitelj se upućuje na obrazloženje prvostupanjskog rješenja.</w:t>
      </w:r>
    </w:p>
    <w:p w:rsidRDefault="00C73931" w:rsidP="00C73931" w:rsidR="00C73931">
      <w:pPr>
        <w:spacing w:after="0"/>
        <w:jc w:val="both"/>
      </w:pPr>
    </w:p>
    <w:p w:rsidRDefault="004478CD" w:rsidP="00C73931" w:rsidR="00C73931">
      <w:pPr>
        <w:spacing w:after="0"/>
        <w:jc w:val="both"/>
      </w:pPr>
      <w:r>
        <w:tab/>
      </w:r>
      <w:r w:rsidR="00C73931">
        <w:t>Konačno, pobijanim rješenjem određeno je da će se 6. veljače 2019. održati ročište vjerovnika na kojem će se prijavljene tražbine ispitati (ispitno ročište). Kako stečajni postupak nije sporni postupak, ukoliko dođe do osporavanja prijavljenih tražbina, stranke će sukladno odredbama SZ-a biti upućene na pokretanje</w:t>
      </w:r>
      <w:r w:rsidR="00822008">
        <w:t>,</w:t>
      </w:r>
      <w:r w:rsidR="00C73931">
        <w:t xml:space="preserve"> odnosno na nastavak parnice u kojima se odlučuje o spornim tražbinama.</w:t>
      </w:r>
    </w:p>
    <w:p w:rsidRDefault="00C73931" w:rsidP="00C73931" w:rsidR="00C73931">
      <w:pPr>
        <w:spacing w:after="0"/>
        <w:jc w:val="both"/>
      </w:pPr>
    </w:p>
    <w:p w:rsidRDefault="004478CD" w:rsidP="00C73931" w:rsidR="00C73931">
      <w:pPr>
        <w:spacing w:after="0"/>
        <w:jc w:val="both"/>
      </w:pPr>
      <w:r>
        <w:tab/>
        <w:t xml:space="preserve">Što se tiče </w:t>
      </w:r>
      <w:r w:rsidR="00C73931">
        <w:t>činjenice da je dug društva Mikrut d.o.o. prema Republici Hrvatsk</w:t>
      </w:r>
      <w:r>
        <w:t xml:space="preserve">oj u iznosu od 1.995.364,57 kn </w:t>
      </w:r>
      <w:r w:rsidR="00C73931">
        <w:t>osiguran hipotekom upisanom na nekretninama fizičke osobe Mije Mikruta, žalitelju se, osim na činjenicu da je račun dužnika blokiran za iznos od 2.859.721,22 kn, ukazuje na to da osiguranje tražbine ne znači namirenje</w:t>
      </w:r>
      <w:r w:rsidR="00822008">
        <w:t>,</w:t>
      </w:r>
      <w:r w:rsidR="00C73931">
        <w:t xml:space="preserve"> odnosno da osiguranjem Republika Hrvatska nije izgubila imovinsko pravnu tražbi</w:t>
      </w:r>
      <w:r>
        <w:t>nu prema društvu Mikrut d.o.o.</w:t>
      </w:r>
      <w:r w:rsidR="00C73931">
        <w:t xml:space="preserve"> te na činjenicu da su razlučni vjerovnici oni vjerovnici koji imaju pravo na odvojeno namirenje iz određenih stvari i prava </w:t>
      </w:r>
      <w:r w:rsidR="00822008">
        <w:t>koji su dijelovi stečajne mase.</w:t>
      </w:r>
    </w:p>
    <w:p w:rsidRDefault="00C73931" w:rsidP="00C73931" w:rsidR="00C73931">
      <w:pPr>
        <w:spacing w:after="0"/>
      </w:pPr>
    </w:p>
    <w:p w:rsidRDefault="00C73931" w:rsidP="00C73931" w:rsidR="00C73931">
      <w:pPr>
        <w:spacing w:after="0"/>
        <w:jc w:val="center"/>
      </w:pPr>
      <w:r>
        <w:t>Zagreb, 14. prosinca 2018.</w:t>
      </w:r>
    </w:p>
    <w:p w:rsidRDefault="00822008" w:rsidP="006F07E2" w:rsidR="00822008">
      <w:pPr>
        <w:pStyle w:val="Bezproreda"/>
        <w:ind w:left="4536"/>
        <w:jc w:val="center"/>
      </w:pPr>
    </w:p>
    <w:p w:rsidRDefault="00822008" w:rsidP="006F07E2" w:rsidR="00822008">
      <w:pPr>
        <w:pStyle w:val="Bezproreda"/>
        <w:ind w:left="4536"/>
        <w:jc w:val="center"/>
      </w:pPr>
      <w:r>
        <w:t>Predsjednik vijeća</w:t>
      </w:r>
    </w:p>
    <w:p w:rsidRDefault="00822008" w:rsidP="006F07E2" w:rsidR="00822008">
      <w:pPr>
        <w:pStyle w:val="Bezproreda"/>
        <w:ind w:left="4536"/>
        <w:jc w:val="center"/>
      </w:pPr>
      <w:r>
        <w:t>Lidija Tomljenović, v. r.</w:t>
      </w:r>
    </w:p>
    <w:p w:rsidRDefault="00822008" w:rsidP="00450CBF" w:rsidR="00822008">
      <w:pPr>
        <w:pStyle w:val="Bezproreda"/>
      </w:pPr>
    </w:p>
    <w:p w:rsidRDefault="00822008" w:rsidP="00822008" w:rsidR="00822008">
      <w:pPr>
        <w:pStyle w:val="Bezproreda"/>
        <w:ind w:left="4536"/>
        <w:jc w:val="center"/>
      </w:pPr>
      <w:r>
        <w:t>Za točnost otpravka – ovlašteni službenik</w:t>
      </w:r>
    </w:p>
    <w:p w:rsidRDefault="00822008" w:rsidP="00822008" w:rsidR="00C73931">
      <w:pPr>
        <w:pStyle w:val="Bezproreda"/>
        <w:ind w:left="4536"/>
        <w:jc w:val="center"/>
      </w:pPr>
      <w:r>
        <w:t>Brankica Curman</w:t>
      </w:r>
    </w:p>
    <w:p w:rsidRDefault="00C73931" w:rsidP="00C73931" w:rsidR="00C73931" w:rsidRPr="0020453E">
      <w:pPr>
        <w:spacing w:after="0"/>
      </w:pPr>
    </w:p>
    <w:sectPr w:rsidSect="00D173BC" w:rsidR="00C73931"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C73931" w:rsidRPr="009F1B88">
              <w:rPr>
                <w:rStyle w:val="eSPISCCParagraphDefaultFont"/>
              </w:rPr>
              <w:t>43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C73931" w:rsidRPr="009F1B88">
              <w:rPr>
                <w:rStyle w:val="eSPISCCParagraphDefaultFont"/>
              </w:rPr>
              <w:t>Pž-7360/2018-2</w:t>
            </w:r>
          </w:sdtContent>
        </w:sdt>
      </w:p>
      <w:p w:rsidRDefault="00170492" w:rsidP="00170492" w:rsidR="00170492">
        <w:pPr>
          <w:pStyle w:val="Zaglavlje"/>
          <w:spacing w:after="0"/>
          <w:jc w:val="center"/>
        </w:pPr>
        <w:r>
          <w:fldChar w:fldCharType="begin"/>
        </w:r>
        <w:r>
          <w:instrText>PAGE   \* MERGEFORMAT</w:instrText>
        </w:r>
        <w:r>
          <w:fldChar w:fldCharType="separate"/>
        </w:r>
        <w:r w:rsidR="009F1B88">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478CD"/>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008"/>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1B88"/>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4B0D"/>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3931"/>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3BC"/>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3FC5"/>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2986"/>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2CDB"/>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82412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64D"/>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Pž-7360/2018-2</izvorni_sadrzaj>
    <derivirana_varijabla naziv="DomainObject.Oznaka_1">Pž-7360/2018-2</derivirana_varijabla>
  </DomainObject.Oznaka>
  <DomainObject.DonositeljOdluke.Ime>
    <izvorni_sadrzaj>Marina</izvorni_sadrzaj>
    <derivirana_varijabla naziv="DomainObject.DonositeljOdluke.Ime_1">Marina</derivirana_varijabla>
  </DomainObject.DonositeljOdluke.Ime>
  <DomainObject.DonositeljOdluke.Prezime>
    <izvorni_sadrzaj>Veljak</izvorni_sadrzaj>
    <derivirana_varijabla naziv="DomainObject.DonositeljOdluke.Prezime_1">Veljak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7360</izvorni_sadrzaj>
    <derivirana_varijabla naziv="DomainObject.Predmet.Broj_1">7360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2019.</izvorni_sadrzaj>
    <derivirana_varijabla naziv="DomainObject.Predmet.DatumRjesavanja_1">14.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Pž-7360/2018</izvorni_sadrzaj>
    <derivirana_varijabla naziv="DomainObject.Predmet.OznakaBroj_1">Pž-7360/2018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Marina</izvorni_sadrzaj>
    <derivirana_varijabla naziv="DomainObject.Predmet.PredmetRijesio.Ime_1">Marina</derivirana_varijabla>
  </DomainObject.Predmet.PredmetRijesio.Ime>
  <DomainObject.Predmet.PredmetRijesio.Oib>
    <izvorni_sadrzaj/>
    <derivirana_varijabla naziv="DomainObject.Predmet.PredmetRijesio.Oib_1"/>
  </DomainObject.Predmet.PredmetRijesio.Oib>
  <DomainObject.Predmet.PredmetRijesio.Prezime>
    <izvorni_sadrzaj>Veljak</izvorni_sadrzaj>
    <derivirana_varijabla naziv="DomainObject.Predmet.PredmetRijesio.Prezime_1">Veljak</derivirana_varijabla>
  </DomainObject.Predmet.PredmetRijesio.Prezime>
  <DomainObject.Predmet.PrimjedbaSuca>
    <izvorni_sadrzaj>preslika dijela spisa I. stupnja; roč. na I.stupnju: 6.2.19.</izvorni_sadrzaj>
    <derivirana_varijabla naziv="DomainObject.Predmet.PrimjedbaSuca_1">preslika dijela spisa I. stupnja; roč. na I.stupnju: 6.2.19.</derivirana_varijabla>
  </DomainObject.Predmet.PrimjedbaSuca>
  <DomainObject.Predmet.PrimjedbaUpisnicara>
    <izvorni_sadrzaj/>
    <derivirana_varijabla naziv="DomainObject.Predmet.PrimjedbaUpisnicara_1"/>
  </DomainObject.Predmet.PrimjedbaUpisnicara>
  <DomainObject.Predmet.ProtustrankaFormated>
    <izvorni_sadrzaj>  MIKRUT d.o.o za građevinarstvo u stečaju</izvorni_sadrzaj>
    <derivirana_varijabla naziv="DomainObject.Predmet.ProtustrankaFormated_1">  MIKRUT d.o.o za građevinarstvo u stečaju</derivirana_varijabla>
  </DomainObject.Predmet.ProtustrankaFormated>
  <DomainObject.Predmet.ProtustrankaFormatedOIB>
    <izvorni_sadrzaj>  MIKRUT d.o.o za građevinarstvo u stečaju, OIB 12886132951</izvorni_sadrzaj>
    <derivirana_varijabla naziv="DomainObject.Predmet.ProtustrankaFormatedOIB_1">  MIKRUT d.o.o za građevinarstvo u stečaju, OIB 12886132951</derivirana_varijabla>
  </DomainObject.Predmet.ProtustrankaFormatedOIB>
  <DomainObject.Predmet.ProtustrankaFormatedWithAdress>
    <izvorni_sadrzaj> MIKRUT d.o.o za građevinarstvo u stečaju, Vrh Visoke 15, 21000 Split</izvorni_sadrzaj>
    <derivirana_varijabla naziv="DomainObject.Predmet.ProtustrankaFormatedWithAdress_1"> MIKRUT d.o.o za građevinarstvo u stečaju, Vrh Visoke 15, 21000 Split</derivirana_varijabla>
  </DomainObject.Predmet.ProtustrankaFormatedWithAdress>
  <DomainObject.Predmet.ProtustrankaFormatedWithAdressOIB>
    <izvorni_sadrzaj> MIKRUT d.o.o za građevinarstvo u stečaju, OIB 12886132951, Vrh Visoke 15, 21000 Split</izvorni_sadrzaj>
    <derivirana_varijabla naziv="DomainObject.Predmet.ProtustrankaFormatedWithAdressOIB_1"> MIKRUT d.o.o za građevinarstvo u stečaju, OIB 12886132951, Vrh Visoke 15, 21000 Split</derivirana_varijabla>
  </DomainObject.Predmet.ProtustrankaFormatedWithAdressOIB>
  <DomainObject.Predmet.ProtustrankaWithAdress>
    <izvorni_sadrzaj>MIKRUT d.o.o za građevinarstvo u stečaju Vrh Visoke 15, 21000 Split</izvorni_sadrzaj>
    <derivirana_varijabla naziv="DomainObject.Predmet.ProtustrankaWithAdress_1">MIKRUT d.o.o za građevinarstvo u stečaju Vrh Visoke 15, 21000 Split</derivirana_varijabla>
  </DomainObject.Predmet.ProtustrankaWithAdress>
  <DomainObject.Predmet.ProtustrankaWithAdressOIB>
    <izvorni_sadrzaj>MIKRUT d.o.o za građevinarstvo u stečaju, OIB 12886132951, Vrh Visoke 15, 21000 Split</izvorni_sadrzaj>
    <derivirana_varijabla naziv="DomainObject.Predmet.ProtustrankaWithAdressOIB_1">MIKRUT d.o.o za građevinarstvo u stečaju, OIB 12886132951, Vrh Visoke 15, 21000 Split</derivirana_varijabla>
  </DomainObject.Predmet.ProtustrankaWithAdressOIB>
  <DomainObject.Predmet.ProtustrankaNazivFormated>
    <izvorni_sadrzaj>MIKRUT d.o.o za građevinarstvo u stečaju</izvorni_sadrzaj>
    <derivirana_varijabla naziv="DomainObject.Predmet.ProtustrankaNazivFormated_1">MIKRUT d.o.o za građevinarstvo u stečaju</derivirana_varijabla>
    <derivirana_varijabla naziv="Padez">MIKRUT d.o.o za građevinarstvo u stečaju</derivirana_varijabla>
  </DomainObject.Predmet.ProtustrankaNazivFormated>
  <DomainObject.Predmet.ProtustrankaNazivFormatedOIB>
    <izvorni_sadrzaj>MIKRUT d.o.o za građevinarstvo u stečaju, OIB 12886132951</izvorni_sadrzaj>
    <derivirana_varijabla naziv="DomainObject.Predmet.ProtustrankaNazivFormatedOIB_1">MIKRUT d.o.o za građevinarstvo u stečaju, OIB 12886132951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43 - Veljak</izvorni_sadrzaj>
    <derivirana_varijabla naziv="DomainObject.Predmet.Referada.Naziv_1">Ref. 43 - Veljak</derivirana_varijabla>
  </DomainObject.Predmet.Referada.Naziv>
  <DomainObject.Predmet.Referada.Oznaka>
    <izvorni_sadrzaj>43</izvorni_sadrzaj>
    <derivirana_varijabla naziv="DomainObject.Predmet.Referada.Oznaka_1">43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Marina Veljak</izvorni_sadrzaj>
    <derivirana_varijabla naziv="DomainObject.Predmet.Referada.Sudac_1">Marina Veljak</derivirana_varijabla>
    <derivirana_varijabla naziv="Dativ">Marina 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MIKRUT d.o.o za građevinarstvo u stečaju</item>
    </izvorni_sadrzaj>
    <derivirana_varijabla naziv="DomainObject.Predmet.ProtuStrankaListFormated_1">
      <item>MIKRUT d.o.o za građevinarstvo u stečaju</item>
    </derivirana_varijabla>
  </DomainObject.Predmet.ProtuStrankaListFormated>
  <DomainObject.Predmet.ProtuStrankaListFormatedOIB>
    <izvorni_sadrzaj>
      <item>MIKRUT d.o.o za građevinarstvo u stečaju, OIB 12886132951</item>
    </izvorni_sadrzaj>
    <derivirana_varijabla naziv="DomainObject.Predmet.ProtuStrankaListFormatedOIB_1">
      <item>MIKRUT d.o.o za građevinarstvo u stečaju, OIB 12886132951</item>
    </derivirana_varijabla>
  </DomainObject.Predmet.ProtuStrankaListFormatedOIB>
  <DomainObject.Predmet.ProtuStrankaListFormatedWithAdress>
    <izvorni_sadrzaj>
      <item>MIKRUT d.o.o za građevinarstvo u stečaju, Vrh Visoke 15, 21000 Split</item>
    </izvorni_sadrzaj>
    <derivirana_varijabla naziv="DomainObject.Predmet.ProtuStrankaListFormatedWithAdress_1">
      <item>MIKRUT d.o.o za građevinarstvo u stečaju, Vrh Visoke 15, 21000 Split</item>
    </derivirana_varijabla>
  </DomainObject.Predmet.ProtuStrankaListFormatedWithAdress>
  <DomainObject.Predmet.ProtuStrankaListFormatedWithAdressOIB>
    <izvorni_sadrzaj>
      <item>MIKRUT d.o.o za građevinarstvo u stečaju, OIB 12886132951, Vrh Visoke 15, 21000 Split</item>
    </izvorni_sadrzaj>
    <derivirana_varijabla naziv="DomainObject.Predmet.ProtuStrankaListFormatedWithAdressOIB_1">
      <item>MIKRUT d.o.o za građevinarstvo u stečaju, OIB 12886132951, Vrh Visoke 15, 21000 Split</item>
    </derivirana_varijabla>
  </DomainObject.Predmet.ProtuStrankaListFormatedWithAdressOIB>
  <DomainObject.Predmet.ProtuStrankaListNazivFormated>
    <izvorni_sadrzaj>
      <item>MIKRUT d.o.o za građevinarstvo u stečaju</item>
    </izvorni_sadrzaj>
    <derivirana_varijabla naziv="DomainObject.Predmet.ProtuStrankaListNazivFormated_1">
      <item>MIKRUT d.o.o za građevinarstvo u stečaju</item>
    </derivirana_varijabla>
  </DomainObject.Predmet.ProtuStrankaListNazivFormated>
  <DomainObject.Predmet.ProtuStrankaListNazivFormatedOIB>
    <izvorni_sadrzaj>
      <item>MIKRUT d.o.o za građevinarstvo u stečaju, OIB 12886132951</item>
    </izvorni_sadrzaj>
    <derivirana_varijabla naziv="DomainObject.Predmet.ProtuStrankaListNazivFormatedOIB_1">
      <item>MIKRUT d.o.o za građevinarstvo u stečaju, OIB 12886132951</item>
    </derivirana_varijabla>
  </DomainObject.Predmet.ProtuStrankaListNazivFormatedOIB>
  <DomainObject.Predmet.OstaliListFormated>
    <izvorni_sadrzaj>
      <item>Mijo Mikrut</item>
    </izvorni_sadrzaj>
    <derivirana_varijabla naziv="DomainObject.Predmet.OstaliListFormated_1">
      <item>Mijo Mikrut</item>
    </derivirana_varijabla>
    <derivirana_varijabla naziv="DrugaOsoba">
      <item>Mijo Mikrut</item>
    </derivirana_varijabla>
  </DomainObject.Predmet.OstaliListFormated>
  <DomainObject.Predmet.OstaliListFormatedOIB>
    <izvorni_sadrzaj>
      <item>Mijo Mikrut, OIB 71021620265</item>
    </izvorni_sadrzaj>
    <derivirana_varijabla naziv="DomainObject.Predmet.OstaliListFormatedOIB_1">
      <item>Mijo Mikrut, OIB 71021620265</item>
    </derivirana_varijabla>
  </DomainObject.Predmet.OstaliListFormatedOIB>
  <DomainObject.Predmet.OstaliListFormatedWithAdress>
    <izvorni_sadrzaj>
      <item>Mijo Mikrut, Vrh Visoke 15, 21000 Split</item>
    </izvorni_sadrzaj>
    <derivirana_varijabla naziv="DomainObject.Predmet.OstaliListFormatedWithAdress_1">
      <item>Mijo Mikrut, Vrh Visoke 15, 21000 Split</item>
    </derivirana_varijabla>
  </DomainObject.Predmet.OstaliListFormatedWithAdress>
  <DomainObject.Predmet.OstaliListFormatedWithAdressOIB>
    <izvorni_sadrzaj>
      <item>Mijo Mikrut, OIB 71021620265, Vrh Visoke 15, 21000 Split</item>
    </izvorni_sadrzaj>
    <derivirana_varijabla naziv="DomainObject.Predmet.OstaliListFormatedWithAdressOIB_1">
      <item>Mijo Mikrut, OIB 71021620265, Vrh Visoke 15, 21000 Split</item>
    </derivirana_varijabla>
  </DomainObject.Predmet.OstaliListFormatedWithAdressOIB>
  <DomainObject.Predmet.OstaliListNazivFormated>
    <izvorni_sadrzaj>
      <item>Mijo Mikrut</item>
    </izvorni_sadrzaj>
    <derivirana_varijabla naziv="DomainObject.Predmet.OstaliListNazivFormated_1">
      <item>Mijo Mikrut</item>
    </derivirana_varijabla>
  </DomainObject.Predmet.OstaliListNazivFormated>
  <DomainObject.Predmet.OstaliListNazivFormatedOIB>
    <izvorni_sadrzaj>
      <item>Mijo Mikrut, OIB 71021620265</item>
    </izvorni_sadrzaj>
    <derivirana_varijabla naziv="DomainObject.Predmet.OstaliListNazivFormatedOIB_1">
      <item>Mijo Mikrut, OIB 71021620265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Pž-7360/2018-2</izvorni_sadrzaj>
    <derivirana_varijabla naziv="DomainObject.PoslovniBrojDokumenta_1">Pž-7360/2018-2</derivirana_varijabla>
  </DomainObject.PoslovniBrojDokumenta>
  <DomainObject.Predmet.StrankaIDrugi>
    <izvorni_sadrzaj/>
    <derivirana_varijabla naziv="DomainObject.Predmet.StrankaIDrugi_1"/>
  </DomainObject.Predmet.StrankaIDrugi>
  <DomainObject.Predmet.ProtustrankaIDrugi>
    <izvorni_sadrzaj>MIKRUT d.o.o za građevinarstvo u stečaju</izvorni_sadrzaj>
    <derivirana_varijabla naziv="DomainObject.Predmet.ProtustrankaIDrugi_1">MIKRUT d.o.o za građevinarstvo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MIKRUT d.o.o za građevinarstvo u stečaju, OIB 12886132951, Vrh Visoke 15, 21000 Split</izvorni_sadrzaj>
    <derivirana_varijabla naziv="DomainObject.Predmet.ProtustrankaIDrugiAdressOIB_1">MIKRUT d.o.o za građevinarstvo u stečaju, OIB 12886132951, Vrh Visoke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prosinca 2018.</izvorni_sadrzaj>
    <derivirana_varijabla naziv="DomainObject.Predmet.OdlukaRjesenje.DatumDonosenjaOdluke_1">14.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Pž-7360/2018-2</izvorni_sadrzaj>
    <derivirana_varijabla naziv="DomainObject.Predmet.OdlukaRjesenje.Oznaka_1">Pž-7360/2018-2</derivirana_varijabla>
  </DomainObject.Predmet.OdlukaRjesenje.Oznaka>
  <DomainObject.Predmet.SudioniciListNaziv>
    <izvorni_sadrzaj>
      <item>MIKRUT d.o.o za građevinarstvo u stečaju</item>
      <item>Mijo Mikrut</item>
    </izvorni_sadrzaj>
    <derivirana_varijabla naziv="DomainObject.Predmet.SudioniciListNaziv_1">
      <item>MIKRUT d.o.o za građevinarstvo u stečaju</item>
      <item>Mijo Mikrut</item>
    </derivirana_varijabla>
    <derivirana_varijabla naziv="OstaliSudionici">
      <item>MIKRUT d.o.o za građevinarstvo u stečaju</item>
      <item>Mijo Mikrut</item>
    </derivirana_varijabla>
  </DomainObject.Predmet.SudioniciListNaziv>
  <DomainObject.Predmet.SudioniciListAdressOIB>
    <izvorni_sadrzaj>
      <item>MIKRUT d.o.o za građevinarstvo u stečaju, OIB 12886132951, Vrh Visoke 15,21000 Split</item>
      <item>Mijo Mikrut, OIB 71021620265, Vrh Visoke 15,21000 Split</item>
    </izvorni_sadrzaj>
    <derivirana_varijabla naziv="DomainObject.Predmet.SudioniciListAdressOIB_1">
      <item>MIKRUT d.o.o za građevinarstvo u stečaju, OIB 12886132951, Vrh Visoke 15,21000 Split</item>
      <item>Mijo Mikrut, OIB 71021620265, Vrh Visoke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12886132951</item>
      <item>, OIB 71021620265</item>
    </izvorni_sadrzaj>
    <derivirana_varijabla naziv="DomainObject.Predmet.SudioniciListNazivOIB_1">
      <item>, OIB 12886132951</item>
      <item>, OIB 71021620265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St-698/2016</izvorni_sadrzaj>
    <derivirana_varijabla naziv="DomainObject.Predmet.OznakaNizestupanjskogPredmeta_1">St-698/2016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E8A45-74FE-4116-B8DA-D527F08DA5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1694</properties:Words>
  <properties:Characters>9247</properties:Characters>
  <properties:Lines>173</properties:Lines>
  <properties:Paragraphs>39</properties:Paragraphs>
  <properties:TotalTime>195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2019-01-16T09:37:00Z</cp:lastPrinted>
  <dcterms:modified xmlns:xsi="http://www.w3.org/2001/XMLSchema-instance" xsi:type="dcterms:W3CDTF">2019-01-22T11:01:00Z</dcterms:modified>
  <cp:revision>32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Podnesak - Rješenje - odbijena žalba kao neosnovana - potvrđeno rješenje 1.st. (Pž-7360,18_otvar.st.p.potv._2018..docx)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