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4261" w14:paraId="8734261" w:rsidRDefault="00A8142F" w:rsidP="004D37CB" w:rsidR="004D37CB" w:rsidRPr="004D37CB">
      <w:pPr>
        <w:jc w:val="right"/>
        <w15:collapsed w:val="false"/>
        <w:rPr>
          <w:rStyle w:val="Naglaeno"/>
          <w:b w:val="false"/>
        </w:rPr>
      </w:pPr>
      <w:r w:rsidRPr="004D37CB">
        <w:rPr>
          <w:rStyle w:val="Naglaeno"/>
          <w:b w:val="false"/>
        </w:rPr>
        <w:t xml:space="preserve">    </w:t>
      </w:r>
      <w:r w:rsidR="004D37CB">
        <w:rPr>
          <w:rStyle w:val="Naglaeno"/>
          <w:b w:val="false"/>
        </w:rPr>
        <w:t>6 St-</w:t>
      </w:r>
      <w:r w:rsidR="005A08D6">
        <w:rPr>
          <w:rStyle w:val="Naglaeno"/>
          <w:b w:val="false"/>
        </w:rPr>
        <w:t>999/13-99</w:t>
      </w:r>
    </w:p>
    <w:p w:rsidRDefault="00A8142F" w:rsidP="00A8142F" w:rsidR="00A8142F">
      <w:r>
        <w:rPr>
          <w:rStyle w:val="Naglaeno"/>
        </w:rPr>
        <w:t xml:space="preserve">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66445B" w:rsidR="003E020D" w:rsidRPr="00A814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532" w:rsidP="00A07532" w:rsidR="00A07532"/>
    <w:p w:rsidRDefault="00512436" w:rsidP="00A07532" w:rsidR="00512436"/>
    <w:p w:rsidRDefault="003E020D" w:rsidP="003E020D" w:rsidR="00A07532">
      <w:pPr>
        <w:jc w:val="center"/>
      </w:pPr>
      <w:r>
        <w:t>R</w:t>
      </w:r>
      <w:r w:rsidR="0017216B">
        <w:t xml:space="preserve"> </w:t>
      </w:r>
      <w:r>
        <w:t>E</w:t>
      </w:r>
      <w:r w:rsidR="0017216B">
        <w:t xml:space="preserve"> </w:t>
      </w:r>
      <w:r>
        <w:t>P</w:t>
      </w:r>
      <w:r w:rsidR="0017216B">
        <w:t xml:space="preserve"> </w:t>
      </w:r>
      <w:r>
        <w:t>U</w:t>
      </w:r>
      <w:r w:rsidR="0017216B">
        <w:t xml:space="preserve"> </w:t>
      </w:r>
      <w:r>
        <w:t>B</w:t>
      </w:r>
      <w:r w:rsidR="0017216B">
        <w:t xml:space="preserve"> </w:t>
      </w:r>
      <w:r>
        <w:t>L</w:t>
      </w:r>
      <w:r w:rsidR="0017216B">
        <w:t xml:space="preserve"> </w:t>
      </w:r>
      <w:r>
        <w:t>I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  <w:r w:rsidR="0017216B">
        <w:t xml:space="preserve">  </w:t>
      </w:r>
      <w:r>
        <w:t xml:space="preserve"> H</w:t>
      </w:r>
      <w:r w:rsidR="0017216B">
        <w:t xml:space="preserve"> </w:t>
      </w:r>
      <w:r>
        <w:t>R</w:t>
      </w:r>
      <w:r w:rsidR="0017216B">
        <w:t xml:space="preserve"> </w:t>
      </w:r>
      <w:r>
        <w:t>V</w:t>
      </w:r>
      <w:r w:rsidR="0017216B">
        <w:t xml:space="preserve"> </w:t>
      </w:r>
      <w:r>
        <w:t>A</w:t>
      </w:r>
      <w:r w:rsidR="0017216B">
        <w:t xml:space="preserve">  </w:t>
      </w:r>
      <w:r>
        <w:t>T</w:t>
      </w:r>
      <w:r w:rsidR="0017216B">
        <w:t xml:space="preserve"> </w:t>
      </w:r>
      <w:r>
        <w:t>S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512436" w:rsidP="00A07532" w:rsidR="00512436" w:rsidRPr="0017216B"/>
    <w:p w:rsidRDefault="00A07532" w:rsidP="0017216B" w:rsidR="0017216B" w:rsidRPr="001721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7216B">
        <w:rPr>
          <w:rFonts w:hAnsi="Times New Roman" w:ascii="Times New Roman"/>
          <w:sz w:val="24"/>
          <w:szCs w:val="24"/>
        </w:rPr>
        <w:t>Trgovački sud u Osijeku, po stečajno</w:t>
      </w:r>
      <w:r w:rsidR="002410C3" w:rsidRPr="0017216B">
        <w:rPr>
          <w:rFonts w:hAnsi="Times New Roman" w:ascii="Times New Roman"/>
          <w:sz w:val="24"/>
          <w:szCs w:val="24"/>
        </w:rPr>
        <w:t>j sutkinji</w:t>
      </w:r>
      <w:r w:rsidRPr="0017216B">
        <w:rPr>
          <w:rFonts w:hAnsi="Times New Roman" w:ascii="Times New Roman"/>
          <w:sz w:val="24"/>
          <w:szCs w:val="24"/>
        </w:rPr>
        <w:t xml:space="preserve"> </w:t>
      </w:r>
      <w:r w:rsidR="003E020D" w:rsidRPr="0017216B">
        <w:rPr>
          <w:rFonts w:hAnsi="Times New Roman" w:ascii="Times New Roman"/>
          <w:sz w:val="24"/>
          <w:szCs w:val="24"/>
        </w:rPr>
        <w:t>Nadi Roso</w:t>
      </w:r>
      <w:r w:rsidRPr="0017216B">
        <w:rPr>
          <w:rFonts w:hAnsi="Times New Roman" w:ascii="Times New Roman"/>
          <w:sz w:val="24"/>
          <w:szCs w:val="24"/>
        </w:rPr>
        <w:t xml:space="preserve">, u stečajnom </w:t>
      </w:r>
      <w:r w:rsidR="003E020D" w:rsidRPr="0017216B">
        <w:rPr>
          <w:rFonts w:hAnsi="Times New Roman" w:ascii="Times New Roman"/>
          <w:sz w:val="24"/>
          <w:szCs w:val="24"/>
        </w:rPr>
        <w:t xml:space="preserve">predmetu </w:t>
      </w:r>
      <w:r w:rsidR="002E09C0" w:rsidRPr="0017216B">
        <w:rPr>
          <w:rFonts w:hAnsi="Times New Roman" w:ascii="Times New Roman"/>
          <w:sz w:val="24"/>
          <w:szCs w:val="24"/>
        </w:rPr>
        <w:t>stečajnog dužnika</w:t>
      </w:r>
      <w:r w:rsidR="002E09C0" w:rsidRPr="0017216B">
        <w:rPr>
          <w:rFonts w:hAnsi="Times New Roman" w:ascii="Times New Roman"/>
          <w:b/>
          <w:sz w:val="24"/>
          <w:szCs w:val="24"/>
        </w:rPr>
        <w:t xml:space="preserve">: </w:t>
      </w:r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>, S. Radića 60, MBS: 030034909, OIB: 55886307084</w:t>
      </w:r>
      <w:r w:rsidR="0017216B" w:rsidRPr="0017216B">
        <w:rPr>
          <w:rFonts w:hAnsi="Times New Roman" w:ascii="Times New Roman"/>
          <w:b/>
          <w:sz w:val="24"/>
          <w:szCs w:val="24"/>
        </w:rPr>
        <w:t xml:space="preserve">, </w:t>
      </w:r>
      <w:r w:rsidR="0017216B" w:rsidRPr="0017216B">
        <w:rPr>
          <w:rFonts w:hAnsi="Times New Roman" w:ascii="Times New Roman"/>
          <w:sz w:val="24"/>
          <w:szCs w:val="24"/>
        </w:rPr>
        <w:t xml:space="preserve">dana </w:t>
      </w:r>
      <w:r w:rsidR="005A08D6">
        <w:rPr>
          <w:rFonts w:hAnsi="Times New Roman" w:ascii="Times New Roman"/>
          <w:sz w:val="24"/>
          <w:szCs w:val="24"/>
        </w:rPr>
        <w:t>11. prosinca</w:t>
      </w:r>
      <w:r w:rsidR="0017216B" w:rsidRPr="0017216B">
        <w:rPr>
          <w:rFonts w:hAnsi="Times New Roman" w:ascii="Times New Roman"/>
          <w:sz w:val="24"/>
          <w:szCs w:val="24"/>
        </w:rPr>
        <w:t xml:space="preserve"> 2017. g.,</w:t>
      </w:r>
    </w:p>
    <w:p w:rsidRDefault="003E020D" w:rsidP="00C47B22" w:rsidR="002410C3" w:rsidRPr="0017216B">
      <w:pPr>
        <w:pStyle w:val="Tijeloteksta"/>
        <w:ind w:firstLine="708"/>
      </w:pPr>
      <w:r w:rsidRPr="0017216B">
        <w:t xml:space="preserve">        </w:t>
      </w:r>
    </w:p>
    <w:p w:rsidRDefault="00512436" w:rsidP="00C47B22" w:rsidR="00512436" w:rsidRPr="0017216B">
      <w:pPr>
        <w:pStyle w:val="Tijeloteksta"/>
        <w:ind w:firstLine="708"/>
      </w:pPr>
    </w:p>
    <w:p w:rsidRDefault="00A07532" w:rsidP="004713CE" w:rsidR="00A07532">
      <w:pPr>
        <w:jc w:val="center"/>
      </w:pPr>
      <w:r>
        <w:t>z a k l j u č i o  j e</w:t>
      </w:r>
    </w:p>
    <w:p w:rsidRDefault="002410C3" w:rsidP="00A07532" w:rsidR="002410C3"/>
    <w:p w:rsidRDefault="00512436" w:rsidP="00A07532" w:rsidR="00512436"/>
    <w:p w:rsidRDefault="00082DD4" w:rsidP="00C0124F" w:rsidR="005A08D6">
      <w:pPr>
        <w:pStyle w:val="Odlomakpopisa"/>
        <w:numPr>
          <w:ilvl w:val="0"/>
          <w:numId w:val="5"/>
        </w:numPr>
        <w:ind w:firstLine="1134" w:left="0"/>
        <w:jc w:val="both"/>
      </w:pPr>
      <w:r>
        <w:t>P</w:t>
      </w:r>
      <w:r w:rsidR="004D37CB" w:rsidRPr="004D37CB">
        <w:t xml:space="preserve">oziva </w:t>
      </w:r>
      <w:r>
        <w:t>se</w:t>
      </w:r>
      <w:r w:rsidR="004D37CB" w:rsidRPr="004D37CB">
        <w:t xml:space="preserve"> </w:t>
      </w:r>
      <w:r>
        <w:t>Željko Ferenčić iz Vukovara</w:t>
      </w:r>
      <w:r w:rsidR="00687894">
        <w:t>,</w:t>
      </w:r>
      <w:r w:rsidR="00687894" w:rsidRPr="00687894">
        <w:t xml:space="preserve"> </w:t>
      </w:r>
      <w:r w:rsidR="00687894" w:rsidRPr="00C15DEC">
        <w:t>Kardinala A. Stepinca 2, p.p. 82, OIB 73873182459</w:t>
      </w:r>
      <w:r w:rsidR="00687894">
        <w:rPr>
          <w:b/>
        </w:rPr>
        <w:t xml:space="preserve"> </w:t>
      </w:r>
      <w:r>
        <w:t xml:space="preserve"> da u roku od </w:t>
      </w:r>
      <w:r w:rsidR="005A08D6">
        <w:t>8</w:t>
      </w:r>
      <w:r>
        <w:t xml:space="preserve"> dana od primitka Zaključka </w:t>
      </w:r>
      <w:r w:rsidR="005A08D6">
        <w:t xml:space="preserve">uplati iznos od 55.000,00 kn na žiro račun stečajnog dužnika – stečajna masa kod Trgovačkog suda u Osijeku broj </w:t>
      </w:r>
      <w:r w:rsidR="005A08D6" w:rsidRPr="00A52E85">
        <w:t>HR31 2390 0011 3000 0020 0 model HR05 272-</w:t>
      </w:r>
      <w:r w:rsidR="005A08D6">
        <w:t>999-13 koji se vodi kod Hrvatske poštanske banke d.d.</w:t>
      </w:r>
    </w:p>
    <w:p w:rsidRDefault="005A08D6" w:rsidP="005A08D6" w:rsidR="005A08D6">
      <w:pPr>
        <w:pStyle w:val="Odlomakpopisa"/>
        <w:ind w:left="1134"/>
        <w:jc w:val="center"/>
      </w:pPr>
    </w:p>
    <w:p w:rsidRDefault="005A08D6" w:rsidP="005A08D6" w:rsidR="005A08D6">
      <w:pPr>
        <w:pStyle w:val="Odlomakpopisa"/>
        <w:ind w:left="1134"/>
        <w:jc w:val="center"/>
      </w:pPr>
      <w:r>
        <w:t>Obrazloženje</w:t>
      </w:r>
    </w:p>
    <w:p w:rsidRDefault="005A08D6" w:rsidP="005A08D6" w:rsidR="005A08D6">
      <w:pPr>
        <w:pStyle w:val="Odlomakpopisa"/>
        <w:ind w:left="1134"/>
        <w:jc w:val="center"/>
      </w:pPr>
    </w:p>
    <w:p w:rsidRDefault="005A08D6" w:rsidP="005A08D6" w:rsidR="005A08D6">
      <w:pPr>
        <w:pStyle w:val="Odlomakpopisa"/>
        <w:ind w:left="1134"/>
        <w:jc w:val="center"/>
      </w:pPr>
    </w:p>
    <w:p w:rsidRDefault="005A08D6" w:rsidP="005A08D6" w:rsidR="005A08D6">
      <w:pPr>
        <w:ind w:firstLine="708"/>
        <w:jc w:val="both"/>
      </w:pPr>
      <w:r>
        <w:t xml:space="preserve">Iz izvješća stečajne upraviteljice Lidije Balog od 22. svibnja 2017. g. (str. 179-189 spisa) utvrđeno je da tijekom obavljanja svoje dužnosti stečajnog upravitelja, Željko Ferenčić je u više navrata podizao akontaciju troškova, koje nije opravdao, te je prilikom primopredaje utvrđen njegov dug prema stečajnom dužniku u iznosu od 55.000,00 kn. </w:t>
      </w:r>
    </w:p>
    <w:p w:rsidRDefault="005A08D6" w:rsidP="005A08D6" w:rsidR="005A08D6">
      <w:pPr>
        <w:ind w:firstLine="708"/>
        <w:jc w:val="both"/>
      </w:pPr>
      <w:r>
        <w:t>Tako iz „Pregled isplata i uplata na žiro račun – Ferenčić Željko“ razvidno je da je neosnovano, sa žiro računa dužnika, Željko Ferenčić podigao:</w:t>
      </w:r>
    </w:p>
    <w:p w:rsidRDefault="005A08D6" w:rsidP="005A08D6" w:rsidR="005A08D6">
      <w:pPr>
        <w:ind w:firstLine="708"/>
        <w:jc w:val="both"/>
      </w:pPr>
      <w:r>
        <w:t xml:space="preserve">- dana 30.1.2015. g. 7.000,00 kn – isplata na bankomatu, </w:t>
      </w:r>
    </w:p>
    <w:p w:rsidRDefault="005A08D6" w:rsidP="005A08D6" w:rsidR="005A08D6">
      <w:pPr>
        <w:ind w:firstLine="708"/>
        <w:jc w:val="both"/>
      </w:pPr>
      <w:r>
        <w:t>- dana 15.10.2015. g. 3.000,00 kn – akontacija troškova stečajnog postupka – prijenos na žiro račun odvjetnik Željko Ferenčić – iako za navedeno nije bilo osnova odnosno rješenja suda o odobrenju troškova stečajnog postupka,</w:t>
      </w:r>
    </w:p>
    <w:p w:rsidRDefault="005A08D6" w:rsidP="005A08D6" w:rsidR="005A08D6">
      <w:pPr>
        <w:ind w:firstLine="708"/>
        <w:jc w:val="both"/>
      </w:pPr>
      <w:r>
        <w:t>- dana 14.1.2016. g. 3.000,00 kn – akontacija troškova – isplata na bankomatu,</w:t>
      </w:r>
    </w:p>
    <w:p w:rsidRDefault="005A08D6" w:rsidP="005A08D6" w:rsidR="005A08D6">
      <w:pPr>
        <w:ind w:firstLine="708"/>
        <w:jc w:val="both"/>
      </w:pPr>
      <w:r>
        <w:t>- dana 12.7.2017. g. 15.000,00 kn – predujam troškova stečajnom upravitelju – prijenos na žiro račun odvjetnik Željko Ferenčić,</w:t>
      </w:r>
    </w:p>
    <w:p w:rsidRDefault="005A08D6" w:rsidP="005A08D6" w:rsidR="005A08D6">
      <w:pPr>
        <w:ind w:firstLine="708"/>
        <w:jc w:val="both"/>
      </w:pPr>
      <w:r>
        <w:t xml:space="preserve">- dana 22.9.2016. g. 20.000,00 kn – akontacija troškova stečajnog postupka – prijenos </w:t>
      </w:r>
    </w:p>
    <w:p w:rsidRDefault="005A08D6" w:rsidP="005A08D6" w:rsidR="005A08D6">
      <w:pPr>
        <w:jc w:val="both"/>
      </w:pPr>
      <w:r>
        <w:t>na žiro račun odvjetnik Željko Ferenčić iako za navedeno nije bilo osnova odnosno rješenja suda o odobrenju troškova stečajnog postupka</w:t>
      </w:r>
    </w:p>
    <w:p w:rsidRDefault="005A08D6" w:rsidP="005A08D6" w:rsidR="005A08D6">
      <w:pPr>
        <w:pStyle w:val="Odlomakpopisa"/>
        <w:numPr>
          <w:ilvl w:val="0"/>
          <w:numId w:val="7"/>
        </w:numPr>
        <w:jc w:val="both"/>
      </w:pPr>
      <w:r>
        <w:t>dana 30.11.2016. g. 7.000,00 kn - akontacija troškova – isplata na bankomatu</w:t>
      </w:r>
    </w:p>
    <w:p w:rsidRDefault="005A08D6" w:rsidP="005A08D6" w:rsidR="005A08D6">
      <w:pPr>
        <w:jc w:val="both"/>
      </w:pPr>
    </w:p>
    <w:p w:rsidRDefault="00E13303" w:rsidP="00A717D8" w:rsidR="00E13303">
      <w:pPr>
        <w:ind w:firstLine="1134"/>
        <w:jc w:val="both"/>
      </w:pPr>
    </w:p>
    <w:p w:rsidRDefault="00E13303" w:rsidP="00E13303" w:rsidR="00E13303" w:rsidRPr="004D37CB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6 St-999/13-99</w:t>
      </w:r>
    </w:p>
    <w:p w:rsidRDefault="00E13303" w:rsidP="00A717D8" w:rsidR="00E13303">
      <w:pPr>
        <w:ind w:firstLine="1134"/>
        <w:jc w:val="both"/>
      </w:pPr>
    </w:p>
    <w:p w:rsidRDefault="00E13303" w:rsidP="00A717D8" w:rsidR="00E13303">
      <w:pPr>
        <w:ind w:firstLine="1134"/>
        <w:jc w:val="both"/>
      </w:pPr>
    </w:p>
    <w:p w:rsidRDefault="00E13303" w:rsidP="00A717D8" w:rsidR="00E13303">
      <w:pPr>
        <w:ind w:firstLine="1134"/>
        <w:jc w:val="both"/>
      </w:pPr>
    </w:p>
    <w:p w:rsidRDefault="005A08D6" w:rsidP="00A717D8" w:rsidR="005A08D6">
      <w:pPr>
        <w:ind w:firstLine="1134"/>
        <w:jc w:val="both"/>
      </w:pPr>
      <w:r>
        <w:t xml:space="preserve">Nadalje, iz izvješća stečajne upraviteljice Lidije Balog od 21. rujna 2017. g. i od 8. prosinca 2017. g. utvrđeno je da je Željku Ferenčić upućena opomena pred pokretanje ovrhe </w:t>
      </w:r>
      <w:r w:rsidR="00A717D8">
        <w:t>ali da isti, iako je protekao razuman rok, nije vratio dužna sredstva u iznosu od 55.000,00 kn.</w:t>
      </w:r>
      <w:r>
        <w:t xml:space="preserve"> </w:t>
      </w:r>
    </w:p>
    <w:p w:rsidRDefault="00E13303" w:rsidP="00A717D8" w:rsidR="00E13303">
      <w:pPr>
        <w:ind w:firstLine="1134"/>
        <w:jc w:val="both"/>
      </w:pPr>
    </w:p>
    <w:p w:rsidRDefault="00E13303" w:rsidP="00A717D8" w:rsidR="00E13303">
      <w:pPr>
        <w:ind w:firstLine="1134"/>
        <w:jc w:val="both"/>
      </w:pPr>
      <w:r>
        <w:t>Slijedom navedenog valjalo je odlučiti kao u izreci a sukladno čl. 89 Stečajnog zakona (NN br. 71/15 i 104/17 u daljnjem tekstu SZ) u vezi s čl. 441 SZ.</w:t>
      </w:r>
    </w:p>
    <w:p w:rsidRDefault="005A08D6" w:rsidP="005A08D6" w:rsidR="005A08D6">
      <w:pPr>
        <w:pStyle w:val="Odlomakpopisa"/>
        <w:ind w:left="1134"/>
        <w:jc w:val="both"/>
      </w:pPr>
    </w:p>
    <w:p w:rsidRDefault="005A08D6" w:rsidP="005A08D6" w:rsidR="005A08D6">
      <w:pPr>
        <w:pStyle w:val="Odlomakpopisa"/>
        <w:ind w:left="1134"/>
        <w:jc w:val="both"/>
      </w:pPr>
    </w:p>
    <w:p w:rsidRDefault="00B210D9" w:rsidP="00C0124F" w:rsidR="00B210D9">
      <w:pPr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687894">
        <w:t>11. prosinca</w:t>
      </w:r>
      <w:r w:rsidR="00082DD4">
        <w:t xml:space="preserve"> 2017. g.</w:t>
      </w:r>
    </w:p>
    <w:p w:rsidRDefault="00512436" w:rsidP="004713CE" w:rsidR="0051243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512436" w:rsidP="00A07532" w:rsidR="00512436"/>
    <w:p w:rsidRDefault="00512436" w:rsidP="00A07532" w:rsidR="00512436"/>
    <w:p w:rsidRDefault="00A07532" w:rsidP="00A551D2" w:rsidR="00A07532">
      <w:pPr>
        <w:ind w:firstLine="708"/>
      </w:pPr>
    </w:p>
    <w:p w:rsidRDefault="00A07532" w:rsidP="00A07532" w:rsidR="00A07532">
      <w:r>
        <w:t xml:space="preserve">NAPUTAK O PRAVNOM LIJEKU: </w:t>
      </w:r>
    </w:p>
    <w:p w:rsidRDefault="00A07532" w:rsidP="00A07532" w:rsidR="00C47B22">
      <w:r>
        <w:t xml:space="preserve">Protiv zaključka nije dopuštena žalba (čl. 11. st. 9. Stečajnog zakona). </w:t>
      </w:r>
    </w:p>
    <w:p w:rsidRDefault="00512436" w:rsidP="00A07532" w:rsidR="00512436"/>
    <w:p w:rsidRDefault="00512436" w:rsidP="00A07532" w:rsidR="00512436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687894" w:rsidP="006D2F4E" w:rsidR="00687894">
      <w:pPr>
        <w:pStyle w:val="Odlomakpopisa"/>
        <w:numPr>
          <w:ilvl w:val="0"/>
          <w:numId w:val="1"/>
        </w:numPr>
      </w:pPr>
      <w:r>
        <w:t>Željko Ferenčić, Vukovar, Kardinala A. Stepinca 2</w:t>
      </w:r>
    </w:p>
    <w:p w:rsidRDefault="00C0124F" w:rsidP="006D2F4E" w:rsidR="00082DD4" w:rsidRPr="00082DD4">
      <w:pPr>
        <w:pStyle w:val="Odlomakpopisa"/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>. pl.</w:t>
      </w:r>
      <w:r w:rsidR="00E13303">
        <w:t xml:space="preserve"> uz izvješće st. uprav. od 8.12.2017. g. (str. 343-346 spisa)</w:t>
      </w:r>
    </w:p>
    <w:p w:rsidRDefault="00512436" w:rsidP="006D2F4E" w:rsidR="004713CE">
      <w:pPr>
        <w:pStyle w:val="Odlomakpopisa"/>
        <w:numPr>
          <w:ilvl w:val="0"/>
          <w:numId w:val="1"/>
        </w:numPr>
      </w:pPr>
      <w:r>
        <w:t>K-</w:t>
      </w:r>
      <w:r w:rsidR="00E13303">
        <w:t>11.1.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9F221E" w:rsidP="00BA0612" w:rsidR="009F221E"/>
    <w:p w:rsidRDefault="004713CE" w:rsidP="00BA0612" w:rsidR="004713CE"/>
    <w:p w:rsidRDefault="00BA0612" w:rsidP="00BA0612" w:rsidR="00BA0612"/>
    <w:p w:rsidRDefault="00BA0612" w:rsidP="00BA0612" w:rsidR="00BA0612">
      <w:bookmarkStart w:name="_GoBack" w:id="0"/>
      <w:bookmarkEnd w:id="0"/>
    </w:p>
    <w:p w:rsidRDefault="00BA0612" w:rsidP="00BA0612" w:rsidR="00BA0612"/>
    <w:p w:rsidRDefault="00BA0612" w:rsidP="00BA0612" w:rsidR="00BA0612"/>
    <w:p w:rsidRDefault="00BA0612" w:rsidP="00BA0612" w:rsidR="00BA0612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2E2" w:rsidP="00C0124F" w:rsidR="003412E2">
      <w:r>
        <w:separator/>
      </w:r>
    </w:p>
  </w:endnote>
  <w:endnote w:id="0" w:type="continuationSeparator">
    <w:p w:rsidRDefault="003412E2" w:rsidP="00C0124F" w:rsidR="00341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2E2" w:rsidP="00C0124F" w:rsidR="003412E2">
      <w:r>
        <w:separator/>
      </w:r>
    </w:p>
  </w:footnote>
  <w:footnote w:id="0" w:type="continuationSeparator">
    <w:p w:rsidRDefault="003412E2" w:rsidP="00C0124F" w:rsidR="00341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587340"/>
      <w:docPartObj>
        <w:docPartGallery w:val="Page Numbers (Top of Page)"/>
        <w:docPartUnique/>
      </w:docPartObj>
    </w:sdtPr>
    <w:sdtEndPr/>
    <w:sdtContent>
      <w:p w:rsidRDefault="00C0124F" w:rsidR="00C012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32">
          <w:rPr>
            <w:noProof/>
          </w:rPr>
          <w:t>1</w:t>
        </w:r>
        <w:r>
          <w:fldChar w:fldCharType="end"/>
        </w:r>
      </w:p>
    </w:sdtContent>
  </w:sdt>
  <w:p w:rsidRDefault="00C0124F" w:rsidR="00C012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43E74"/>
    <w:multiLevelType w:val="hybridMultilevel"/>
    <w:tmpl w:val="E3329128"/>
    <w:lvl w:tplc="6B82B74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9BA5C19"/>
    <w:multiLevelType w:val="hybridMultilevel"/>
    <w:tmpl w:val="2D0EFE18"/>
    <w:lvl w:tplc="AFACFB1C" w:ilvl="0">
      <w:start w:val="6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6B4D3EC3"/>
    <w:multiLevelType w:val="hybridMultilevel"/>
    <w:tmpl w:val="51A69C5A"/>
    <w:lvl w:tplc="56B24BAA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82DD4"/>
    <w:rsid w:val="000B127F"/>
    <w:rsid w:val="0017216B"/>
    <w:rsid w:val="00193CDF"/>
    <w:rsid w:val="001F005B"/>
    <w:rsid w:val="002410C3"/>
    <w:rsid w:val="002760FA"/>
    <w:rsid w:val="0028496B"/>
    <w:rsid w:val="002E09C0"/>
    <w:rsid w:val="00313A48"/>
    <w:rsid w:val="003412E2"/>
    <w:rsid w:val="00342CA8"/>
    <w:rsid w:val="00355311"/>
    <w:rsid w:val="003E020D"/>
    <w:rsid w:val="004571B5"/>
    <w:rsid w:val="004713CE"/>
    <w:rsid w:val="004D37CB"/>
    <w:rsid w:val="004F0E32"/>
    <w:rsid w:val="00512436"/>
    <w:rsid w:val="00513D19"/>
    <w:rsid w:val="00533068"/>
    <w:rsid w:val="005A08D6"/>
    <w:rsid w:val="005B1B29"/>
    <w:rsid w:val="00621DFD"/>
    <w:rsid w:val="0066445B"/>
    <w:rsid w:val="0068007C"/>
    <w:rsid w:val="00687894"/>
    <w:rsid w:val="00696F36"/>
    <w:rsid w:val="006D2F4E"/>
    <w:rsid w:val="00756F2C"/>
    <w:rsid w:val="007B770F"/>
    <w:rsid w:val="007C78B9"/>
    <w:rsid w:val="007F60F2"/>
    <w:rsid w:val="008214D8"/>
    <w:rsid w:val="00892557"/>
    <w:rsid w:val="008A371A"/>
    <w:rsid w:val="008E37AC"/>
    <w:rsid w:val="00924F04"/>
    <w:rsid w:val="009F221E"/>
    <w:rsid w:val="00A07532"/>
    <w:rsid w:val="00A551D2"/>
    <w:rsid w:val="00A717D8"/>
    <w:rsid w:val="00A8142F"/>
    <w:rsid w:val="00B210D9"/>
    <w:rsid w:val="00BA0612"/>
    <w:rsid w:val="00C0124F"/>
    <w:rsid w:val="00C06C57"/>
    <w:rsid w:val="00C47B22"/>
    <w:rsid w:val="00CA38CE"/>
    <w:rsid w:val="00DA5A49"/>
    <w:rsid w:val="00DB052E"/>
    <w:rsid w:val="00DC1E42"/>
    <w:rsid w:val="00DE3C0B"/>
    <w:rsid w:val="00E13303"/>
    <w:rsid w:val="00EC46B9"/>
    <w:rsid w:val="00F168F0"/>
    <w:rsid w:val="00F4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eastAsia="Calibri"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E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0E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0E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E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E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ascii="Calibri" w:eastAsia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E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0E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0E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E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E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3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454</properties:Words>
  <properties:Characters>2304</properties:Characters>
  <properties:Lines>104</properties:Lines>
  <properties:Paragraphs>30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2017-05-11T05:48:00Z</dcterms:created>
  <dc:creator>wsadmin</dc:creator>
  <cp:lastModifiedBy>Danijela Sekulić</cp:lastModifiedBy>
  <cp:lastPrinted>2017-12-11T09:57:00Z</cp:lastPrinted>
  <dcterms:modified xmlns:xsi="http://www.w3.org/2001/XMLSchema-instance" xsi:type="dcterms:W3CDTF">2017-12-11T09:58:00Z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