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7ec4" w14:paraId="4447ec4" w:rsidRDefault="00083684" w:rsidP="00BB7A2F" w:rsidR="00083684" w:rsidRPr="00BB7A2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32A49" w:rsidR="00BB7A2F" w:rsidRPr="009C2F58">
        <w:trPr>
          <w:gridAfter w:val="1"/>
          <w:wAfter w:type="dxa" w:w="284"/>
        </w:trPr>
        <w:tc>
          <w:tcPr>
            <w:tcW w:type="dxa" w:w="2943"/>
          </w:tcPr>
          <w:p w:rsidRDefault="00BB7A2F" w:rsidP="00332A49" w:rsidR="00BB7A2F" w:rsidRPr="009C2F58">
            <w:pPr>
              <w:jc w:val="center"/>
              <w:rPr>
                <w:rFonts w:cs="Times New Roman" w:hAnsi="Times New Roman" w:ascii="Times New Roman"/>
              </w:rPr>
            </w:pPr>
            <w:r w:rsidRPr="009C2F5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32A49" w:rsidR="00BB7A2F" w:rsidRPr="009C2F58">
        <w:tc>
          <w:tcPr>
            <w:tcW w:type="dxa" w:w="3227"/>
            <w:gridSpan w:val="2"/>
          </w:tcPr>
          <w:p w:rsidRDefault="00BB7A2F" w:rsidP="00332A49" w:rsidR="00BB7A2F" w:rsidRPr="009C2F58">
            <w:pPr>
              <w:jc w:val="center"/>
              <w:rPr>
                <w:rFonts w:cs="Times New Roman" w:hAnsi="Times New Roman" w:ascii="Times New Roman"/>
              </w:rPr>
            </w:pPr>
            <w:r w:rsidRPr="009C2F58">
              <w:rPr>
                <w:rFonts w:cs="Times New Roman" w:hAnsi="Times New Roman" w:ascii="Times New Roman"/>
              </w:rPr>
              <w:t>Republika Hrvatska</w:t>
            </w:r>
          </w:p>
          <w:p w:rsidRDefault="00BB7A2F" w:rsidP="00332A49" w:rsidR="00BB7A2F" w:rsidRPr="009C2F58">
            <w:pPr>
              <w:jc w:val="center"/>
              <w:rPr>
                <w:rFonts w:cs="Times New Roman" w:hAnsi="Times New Roman" w:ascii="Times New Roman"/>
              </w:rPr>
            </w:pPr>
            <w:r w:rsidRPr="009C2F58">
              <w:rPr>
                <w:rFonts w:cs="Times New Roman" w:hAnsi="Times New Roman" w:ascii="Times New Roman"/>
              </w:rPr>
              <w:t>Trgovački sud u Zadru</w:t>
            </w:r>
          </w:p>
          <w:p w:rsidRDefault="00BB7A2F" w:rsidP="00332A49" w:rsidR="00BB7A2F" w:rsidRPr="009C2F58">
            <w:pPr>
              <w:jc w:val="center"/>
              <w:rPr>
                <w:rFonts w:cs="Times New Roman" w:hAnsi="Times New Roman" w:ascii="Times New Roman"/>
              </w:rPr>
            </w:pPr>
            <w:r w:rsidRPr="009C2F58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8E3D54" w:rsidP="00182C48" w:rsidR="00F7423C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F7423C" w:rsidP="00F7423C" w:rsidR="008E3D54">
      <w:pPr>
        <w:jc w:val="center"/>
      </w:pPr>
      <w:r>
        <w:t>R E P U B L I K A  H R V A T S K A</w:t>
      </w:r>
    </w:p>
    <w:p w:rsidRDefault="00F7423C" w:rsidP="00F7423C" w:rsidR="00F7423C" w:rsidRPr="00017E22">
      <w:pPr>
        <w:jc w:val="center"/>
      </w:pPr>
    </w:p>
    <w:p w:rsidRDefault="00182C48" w:rsidP="00294C1A" w:rsidR="00182C48" w:rsidRPr="00017E22">
      <w:pPr>
        <w:jc w:val="center"/>
      </w:pPr>
      <w:r w:rsidRPr="00017E22">
        <w:t>R J E Š E N J E</w:t>
      </w:r>
    </w:p>
    <w:p w:rsidRDefault="003C6C28" w:rsidP="00182C48" w:rsidR="003C6C28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="00BB7A2F">
        <w:t>sudac pojedinac</w:t>
      </w:r>
      <w:r w:rsidRPr="00017E22">
        <w:t xml:space="preserve"> </w:t>
      </w:r>
      <w:r w:rsidR="00BB7A2F">
        <w:t>Tomislav Jurlina</w:t>
      </w:r>
      <w:r w:rsidRPr="00017E22">
        <w:t xml:space="preserve">, u stečajnom postupku nad </w:t>
      </w:r>
      <w:r w:rsidR="00BB7A2F">
        <w:t>stečajnim dužnikom</w:t>
      </w:r>
      <w:r w:rsidR="002151FC">
        <w:t xml:space="preserve"> </w:t>
      </w:r>
      <w:r w:rsidR="00A74E48">
        <w:t xml:space="preserve">Stečajna masa iza </w:t>
      </w:r>
      <w:r w:rsidR="00BB7A2F">
        <w:t xml:space="preserve">"BAGAT"- Precizna mehanika d.d. </w:t>
      </w:r>
      <w:r w:rsidR="00A74E48">
        <w:t>u stečaju</w:t>
      </w:r>
      <w:r w:rsidR="00BB7A2F">
        <w:t>,</w:t>
      </w:r>
      <w:r w:rsidR="00A74E48">
        <w:t xml:space="preserve"> Zadar</w:t>
      </w:r>
      <w:r w:rsidR="00A74E48" w:rsidRPr="001A7D60">
        <w:t>,</w:t>
      </w:r>
      <w:r w:rsidR="00A74E48">
        <w:t xml:space="preserve"> OIB: </w:t>
      </w:r>
      <w:r w:rsidR="00BB7A2F">
        <w:t>37009526873</w:t>
      </w:r>
      <w:r w:rsidR="002B0791">
        <w:t xml:space="preserve">, </w:t>
      </w:r>
      <w:r w:rsidR="00BB7A2F">
        <w:t xml:space="preserve">zastupanom po stečajnom upravitelju </w:t>
      </w:r>
      <w:r w:rsidR="002B0791">
        <w:t xml:space="preserve">stečajne mase </w:t>
      </w:r>
      <w:r w:rsidR="00BB7A2F">
        <w:t xml:space="preserve">Branku </w:t>
      </w:r>
      <w:proofErr w:type="spellStart"/>
      <w:r w:rsidR="00BB7A2F">
        <w:t>Moriću</w:t>
      </w:r>
      <w:proofErr w:type="spellEnd"/>
      <w:r w:rsidR="00017E22" w:rsidRPr="00017E22">
        <w:t>,</w:t>
      </w:r>
      <w:r w:rsidR="00BB7A2F">
        <w:t xml:space="preserve"> Zadar, Miroslava Krleže 1E,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5E46C4">
        <w:t>1</w:t>
      </w:r>
      <w:r w:rsidR="00754600">
        <w:t>7</w:t>
      </w:r>
      <w:r w:rsidR="002151FC">
        <w:t xml:space="preserve">. </w:t>
      </w:r>
      <w:r w:rsidR="00A74E48">
        <w:t>srpnja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 w:rsidR="00754600">
        <w:t>19</w:t>
      </w:r>
      <w:r w:rsidR="009546CE">
        <w:t xml:space="preserve">. </w:t>
      </w:r>
      <w:r w:rsidR="00754600">
        <w:t>lipnja</w:t>
      </w:r>
      <w:r w:rsidR="009546CE">
        <w:t xml:space="preserve"> 2018.</w:t>
      </w:r>
      <w:r w:rsidR="009546CE" w:rsidRPr="00017E22">
        <w:t xml:space="preserve"> izloženom u pisarnici ovog suda </w:t>
      </w:r>
      <w:r w:rsidR="00754600">
        <w:t>17</w:t>
      </w:r>
      <w:r w:rsidR="009546CE">
        <w:t xml:space="preserve">. </w:t>
      </w:r>
      <w:r w:rsidR="00A74E48">
        <w:t>srpnja</w:t>
      </w:r>
      <w:r w:rsidR="009546CE">
        <w:t xml:space="preserve"> 2018</w:t>
      </w:r>
      <w:r w:rsidR="009546CE"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754600">
        <w:t>529</w:t>
      </w:r>
      <w:r w:rsidR="005E46C4" w:rsidRPr="005E46C4">
        <w:t>.</w:t>
      </w:r>
      <w:r w:rsidR="00754600">
        <w:t>591,61</w:t>
      </w:r>
      <w:r w:rsidRPr="00934E90">
        <w:t xml:space="preserve"> </w:t>
      </w:r>
      <w:r w:rsidRPr="00017E22">
        <w:t>kun</w:t>
      </w:r>
      <w:r w:rsidR="005E46C4">
        <w:t>a</w:t>
      </w:r>
      <w:r>
        <w:t xml:space="preserve">, što čini </w:t>
      </w:r>
      <w:r w:rsidR="00754600">
        <w:t>0,85</w:t>
      </w:r>
      <w:r w:rsidR="009234C1">
        <w:t>%</w:t>
      </w:r>
      <w:r w:rsidR="00934E90">
        <w:t xml:space="preserve"> namirenja drugog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5E46C4">
        <w:t>1</w:t>
      </w:r>
      <w:r w:rsidR="00754600">
        <w:t>7</w:t>
      </w:r>
      <w:r w:rsidR="00A74E48">
        <w:t>.</w:t>
      </w:r>
      <w:r>
        <w:t xml:space="preserve"> </w:t>
      </w:r>
      <w:r w:rsidR="00A74E48">
        <w:t>srpnja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754600">
        <w:t>18</w:t>
      </w:r>
      <w:r>
        <w:t xml:space="preserve">. </w:t>
      </w:r>
      <w:r w:rsidR="00A74E48">
        <w:t>srpnja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754600">
        <w:t>17</w:t>
      </w:r>
      <w:r>
        <w:t xml:space="preserve">. </w:t>
      </w:r>
      <w:r w:rsidR="00A74E48">
        <w:t>srpnja</w:t>
      </w:r>
      <w:r>
        <w:t xml:space="preserve"> 2018</w:t>
      </w:r>
      <w:r w:rsidRPr="00017E22">
        <w:t>.</w:t>
      </w:r>
    </w:p>
    <w:p w:rsidRDefault="009546CE" w:rsidP="00754600" w:rsidR="009546CE" w:rsidRPr="00017E22"/>
    <w:p w:rsidRDefault="00EC41E1" w:rsidP="00EC41E1" w:rsidR="009546CE" w:rsidRPr="00017E22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546CE">
        <w:t>Sudac</w:t>
      </w:r>
    </w:p>
    <w:p w:rsidRDefault="00EC41E1" w:rsidP="00EC41E1" w:rsidR="009546CE" w:rsidRPr="00017E22">
      <w:r>
        <w:t>Ana Matković</w:t>
      </w:r>
      <w:r w:rsidR="009546CE" w:rsidRPr="00017E22">
        <w:t xml:space="preserve">       </w:t>
      </w:r>
      <w:r w:rsidR="009546CE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754600">
        <w:t>Tomislav Jurlina</w:t>
      </w:r>
      <w:r>
        <w:t>, v.r.</w:t>
      </w:r>
    </w:p>
    <w:p w:rsidRDefault="009546CE" w:rsidP="00754600" w:rsidR="009546CE" w:rsidRPr="00017E22">
      <w:pPr>
        <w:ind w:left="5664"/>
        <w:jc w:val="right"/>
      </w:pPr>
    </w:p>
    <w:p w:rsidRDefault="00F7423C" w:rsidP="009546CE" w:rsidR="00F7423C"/>
    <w:p w:rsidRDefault="00754600" w:rsidP="009546CE" w:rsidR="009546CE" w:rsidRPr="00017E22">
      <w:r>
        <w:t>POUKA O PRAVNOM LIJEKU</w:t>
      </w:r>
      <w:r w:rsidRPr="00017E22">
        <w:t>:</w:t>
      </w:r>
    </w:p>
    <w:p w:rsidRDefault="009234C1" w:rsidP="009546CE" w:rsidR="00F7423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</w:t>
      </w:r>
    </w:p>
    <w:p w:rsidRDefault="009234C1" w:rsidP="009546CE" w:rsidR="009546CE" w:rsidRPr="00017E22">
      <w:r>
        <w:t xml:space="preserve">               </w:t>
      </w:r>
    </w:p>
    <w:p w:rsidRDefault="009546CE" w:rsidP="009546CE" w:rsidR="009546CE" w:rsidRPr="00017E22">
      <w:r w:rsidRPr="00017E22">
        <w:lastRenderedPageBreak/>
        <w:t>D</w:t>
      </w:r>
      <w:r w:rsidR="00754600">
        <w:t>NA</w:t>
      </w:r>
      <w:r w:rsidRPr="00017E22">
        <w:t xml:space="preserve">: </w:t>
      </w:r>
    </w:p>
    <w:p w:rsidRDefault="00754600" w:rsidP="009546CE" w:rsidR="009546CE" w:rsidRPr="00017E22">
      <w:pPr>
        <w:numPr>
          <w:ilvl w:val="0"/>
          <w:numId w:val="3"/>
        </w:numPr>
      </w:pPr>
      <w:r>
        <w:t>stečajnom dužniku po s</w:t>
      </w:r>
      <w:r w:rsidR="009546CE" w:rsidRPr="00017E22">
        <w:t>tečajnom upravitelju</w:t>
      </w:r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754600" w:rsidP="009546CE" w:rsidR="009546CE" w:rsidRPr="00017E22">
      <w:pPr>
        <w:numPr>
          <w:ilvl w:val="0"/>
          <w:numId w:val="3"/>
        </w:numPr>
      </w:pPr>
      <w:r>
        <w:t>u</w:t>
      </w:r>
      <w:r w:rsidR="009546CE" w:rsidRPr="00017E22">
        <w:t xml:space="preserve">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A2F" w:rsidP="00BB7A2F" w:rsidR="00BB7A2F">
      <w:r>
        <w:separator/>
      </w:r>
    </w:p>
  </w:endnote>
  <w:endnote w:id="0" w:type="continuationSeparator">
    <w:p w:rsidRDefault="00BB7A2F" w:rsidP="00BB7A2F" w:rsidR="00BB7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A2F" w:rsidP="00BB7A2F" w:rsidR="00BB7A2F">
      <w:r>
        <w:separator/>
      </w:r>
    </w:p>
  </w:footnote>
  <w:footnote w:id="0" w:type="continuationSeparator">
    <w:p w:rsidRDefault="00BB7A2F" w:rsidP="00BB7A2F" w:rsidR="00BB7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2F" w:rsidP="00BB7A2F" w:rsidR="00BB7A2F" w:rsidRPr="00BB7A2F">
    <w:pPr>
      <w:jc w:val="right"/>
    </w:pPr>
    <w:r>
      <w:tab/>
      <w:t xml:space="preserve">                             Poslovni broj: 4</w:t>
    </w:r>
    <w:r w:rsidRPr="00017E22">
      <w:t xml:space="preserve"> St-</w:t>
    </w:r>
    <w:r>
      <w:t>245</w:t>
    </w:r>
    <w:r w:rsidRPr="00017E22">
      <w:t>/</w:t>
    </w:r>
    <w:r>
      <w:t>18-1</w:t>
    </w:r>
  </w:p>
  <w:p w:rsidRDefault="00BB7A2F" w:rsidR="00BB7A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3C6C28"/>
    <w:rsid w:val="00491455"/>
    <w:rsid w:val="005E46C4"/>
    <w:rsid w:val="006D5987"/>
    <w:rsid w:val="00724680"/>
    <w:rsid w:val="00754600"/>
    <w:rsid w:val="00845FF8"/>
    <w:rsid w:val="00895654"/>
    <w:rsid w:val="008A56C2"/>
    <w:rsid w:val="008E3BF4"/>
    <w:rsid w:val="008E3D54"/>
    <w:rsid w:val="009234C1"/>
    <w:rsid w:val="00934E90"/>
    <w:rsid w:val="009351B6"/>
    <w:rsid w:val="009546CE"/>
    <w:rsid w:val="009B4195"/>
    <w:rsid w:val="009D7A7A"/>
    <w:rsid w:val="009F4CEB"/>
    <w:rsid w:val="00A00657"/>
    <w:rsid w:val="00A74E48"/>
    <w:rsid w:val="00A85A75"/>
    <w:rsid w:val="00A917A0"/>
    <w:rsid w:val="00A94666"/>
    <w:rsid w:val="00AE5036"/>
    <w:rsid w:val="00BB7A2F"/>
    <w:rsid w:val="00BD7E9C"/>
    <w:rsid w:val="00BE6C59"/>
    <w:rsid w:val="00C639C8"/>
    <w:rsid w:val="00CD4BEC"/>
    <w:rsid w:val="00EA598E"/>
    <w:rsid w:val="00EC41E1"/>
    <w:rsid w:val="00F27C87"/>
    <w:rsid w:val="00F7423C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BB7A2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BB7A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2F"/>
    <w:rPr>
      <w:sz w:val="24"/>
      <w:szCs w:val="24"/>
    </w:rPr>
  </w:style>
  <w:style w:styleId="Podnoje" w:type="paragraph">
    <w:name w:val="footer"/>
    <w:basedOn w:val="Normal"/>
    <w:link w:val="PodnojeChar"/>
    <w:rsid w:val="00BB7A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2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BB7A2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BB7A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2F"/>
    <w:rPr>
      <w:sz w:val="24"/>
      <w:szCs w:val="24"/>
    </w:rPr>
  </w:style>
  <w:style w:styleId="Podnoje" w:type="paragraph">
    <w:name w:val="footer"/>
    <w:basedOn w:val="Normal"/>
    <w:link w:val="PodnojeChar"/>
    <w:rsid w:val="00BB7A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2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</izvorni_sadrzaj>
    <derivirana_varijabla naziv="DomainObject.Predmet.OstaliListFormated_1">
      <item>Vedran Uranija</item>
    </derivirana_varijabla>
  </DomainObject.Predmet.OstaliListFormated>
  <DomainObject.Predmet.OstaliListFormatedOIB>
    <izvorni_sadrzaj>
      <item>Vedran Uranija</item>
    </izvorni_sadrzaj>
    <derivirana_varijabla naziv="DomainObject.Predmet.OstaliListFormatedOIB_1">
      <item>Vedran Uranija</item>
    </derivirana_varijabla>
  </DomainObject.Predmet.OstaliListFormatedOIB>
  <DomainObject.Predmet.OstaliListFormatedWithAdress>
    <izvorni_sadrzaj>
      <item>Vedran Uranija, C. F. BIANCHIA 2, 23000 Zadar</item>
    </izvorni_sadrzaj>
    <derivirana_varijabla naziv="DomainObject.Predmet.OstaliListFormatedWithAdress_1">
      <item>Vedran Uranija, C. F. BIANCHIA 2, 23000 Zadar</item>
    </derivirana_varijabla>
  </DomainObject.Predmet.OstaliListFormatedWithAdress>
  <DomainObject.Predmet.OstaliListFormatedWithAdressOIB>
    <izvorni_sadrzaj>
      <item>Vedran Uranija, C. F. BIANCHIA 2, 23000 Zadar</item>
    </izvorni_sadrzaj>
    <derivirana_varijabla naziv="DomainObject.Predmet.OstaliListFormatedWithAdressOIB_1">
      <item>Vedran Uranija, C. F. BIANCHIA 2, 23000 Zadar</item>
    </derivirana_varijabla>
  </DomainObject.Predmet.OstaliListFormatedWithAdressOIB>
  <DomainObject.Predmet.OstaliListNazivFormated>
    <izvorni_sadrzaj>
      <item>Vedran Uranija</item>
    </izvorni_sadrzaj>
    <derivirana_varijabla naziv="DomainObject.Predmet.OstaliListNazivFormated_1">
      <item>Vedran Uranija</item>
    </derivirana_varijabla>
  </DomainObject.Predmet.OstaliListNazivFormated>
  <DomainObject.Predmet.OstaliListNazivFormatedOIB>
    <izvorni_sadrzaj>
      <item>Vedran Uranija</item>
    </izvorni_sadrzaj>
    <derivirana_varijabla naziv="DomainObject.Predmet.OstaliListNazivFormatedOIB_1">
      <item>Vedran Uranija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BAGAT - Precizna mehanika d.d. u stečaju, Zadar</item>
      <item>Vedran Uranija</item>
      <item>MARIJAN ALIĆ, Gornji Poličnik</item>
    </izvorni_sadrzaj>
    <derivirana_varijabla naziv="DomainObject.Predmet.SudioniciListNaziv_1">
      <item>Stečajna masa BAGAT - Precizna mehanika d.d. u stečaju, Zadar</item>
      <item>Vedran Uranija</item>
      <item>MARIJAN ALIĆ, Gornji Poličnik</item>
    </derivirana_varijabla>
  </DomainObject.Predmet.SudioniciListNaziv>
  <DomainObject.Predmet.SudioniciListAdressOIB>
    <izvorni_sadrzaj>
      <item>Stečajna masa BAGAT - Precizna mehanika d.d. u stečaju, Zadar, OIB 68534913523, Zadar</item>
      <item>Vedran Uranija, C. F. BIANCHIA 2,23000 Zadar</item>
      <item>MARIJAN ALIĆ, Gornji Poličnik, Gornji Poličnik</item>
    </izvorni_sadrzaj>
    <derivirana_varijabla naziv="DomainObject.Predmet.SudioniciListAdressOIB_1">
      <item>Stečajna masa BAGAT - Precizna mehanika d.d. u stečaju, Zadar, OIB 68534913523, Zadar</item>
      <item>Vedran Uranija, C. F. BIANCHIA 2,23000 Zadar</item>
      <item>MARIJAN ALIĆ, Gornji Poličnik, Gornji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</izvorni_sadrzaj>
    <derivirana_varijabla naziv="DomainObject.Predmet.SudioniciListNazivOIB_1">
      <item>, OIB 68534913523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1573</properties:Characters>
  <properties:Lines>54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2018-07-09T08:40:00Z</dcterms:created>
  <dc:creator>Ardena Bajlo</dc:creator>
  <cp:lastModifiedBy>Ana Matković</cp:lastModifiedBy>
  <cp:lastPrinted>2018-07-17T11:56:00Z</cp:lastPrinted>
  <dcterms:modified xmlns:xsi="http://www.w3.org/2001/XMLSchema-instance" xsi:type="dcterms:W3CDTF">2018-07-17T11:56:00Z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(4st-245-18 Stečajna masa iza BAGAT d.o.o.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