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bb5f" w14:paraId="ecbbb5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9E48DE">
        <w:t>924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 xml:space="preserve">, </w:t>
      </w:r>
      <w:r w:rsidR="009E48DE">
        <w:t xml:space="preserve">Podružnica Karlovac, Karlovac, Pavla Vitezovića 1, </w:t>
      </w:r>
      <w:r w:rsidR="00295F32" w:rsidRPr="0053264E">
        <w:t>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9E48DE">
        <w:t xml:space="preserve">VAPRO </w:t>
      </w:r>
      <w:r w:rsidR="00D6247F">
        <w:t>j.</w:t>
      </w:r>
      <w:r w:rsidR="009E48DE">
        <w:t xml:space="preserve">d.o.o., Vojnić, Kolarić 13A, OIB </w:t>
      </w:r>
      <w:r w:rsidR="009E48DE" w:rsidRPr="009E48DE">
        <w:t>80212350012</w:t>
      </w:r>
      <w:r w:rsidR="003126C7" w:rsidRPr="0053264E">
        <w:t>,</w:t>
      </w:r>
      <w:r w:rsidR="00295F32" w:rsidRPr="0053264E">
        <w:t xml:space="preserve"> dana </w:t>
      </w:r>
      <w:r w:rsidR="009E48DE">
        <w:t>20</w:t>
      </w:r>
      <w:r w:rsidR="00391C11">
        <w:t>. siječnja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DA1754" w:rsidP="00F17825" w:rsidR="007668DE">
      <w:pPr>
        <w:ind w:firstLine="708"/>
        <w:jc w:val="both"/>
      </w:pPr>
      <w:r>
        <w:t>Odbacuje se prijedlog za otvaranje stečajnog postupka</w:t>
      </w:r>
      <w:r w:rsidR="007668DE" w:rsidRPr="0053264E">
        <w:t xml:space="preserve"> nad dužnikom </w:t>
      </w:r>
      <w:r w:rsidR="009E48DE">
        <w:t xml:space="preserve">VAPRO </w:t>
      </w:r>
      <w:r w:rsidR="00D6247F">
        <w:t>j.</w:t>
      </w:r>
      <w:r w:rsidR="009E48DE">
        <w:t xml:space="preserve">d.o.o., Vojnić, Kolarić 13A, OIB </w:t>
      </w:r>
      <w:r w:rsidR="009E48DE" w:rsidRPr="009E48DE">
        <w:t>80212350012</w:t>
      </w:r>
      <w:r>
        <w:t xml:space="preserve">, od </w:t>
      </w:r>
      <w:r w:rsidR="009E48DE">
        <w:t>28. siječnja</w:t>
      </w:r>
      <w:r>
        <w:t xml:space="preserve"> 2016. godine</w:t>
      </w:r>
      <w:r w:rsidR="003F4A53">
        <w:t>.</w:t>
      </w:r>
    </w:p>
    <w:p w:rsidRDefault="003F4A53" w:rsidP="00F17825" w:rsidR="003F4A53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>FINA-a Regionalni centar Zagreb,</w:t>
      </w:r>
      <w:r w:rsidR="00DA1754">
        <w:t xml:space="preserve"> Podružnica Karlovac,</w:t>
      </w:r>
      <w:r w:rsidRPr="00C254D4">
        <w:t xml:space="preserve"> podnijela je ovom sudu dana </w:t>
      </w:r>
      <w:r w:rsidR="009E48DE">
        <w:t>28. siječnja</w:t>
      </w:r>
      <w:r w:rsidR="00391C11">
        <w:t xml:space="preserve"> 2016</w:t>
      </w:r>
      <w:r w:rsidRPr="00C254D4">
        <w:t xml:space="preserve">. prijedlog za otvaranje stečajnog postupka nad dužnikom </w:t>
      </w:r>
      <w:r w:rsidR="009E48DE">
        <w:t xml:space="preserve">VAPRO </w:t>
      </w:r>
      <w:r w:rsidR="00D6247F">
        <w:t>j.</w:t>
      </w:r>
      <w:r w:rsidR="009E48DE">
        <w:t xml:space="preserve">d.o.o., Vojnić, Kolarić 13A, OIB </w:t>
      </w:r>
      <w:r w:rsidR="009E48DE" w:rsidRPr="009E48DE">
        <w:t>80212350012</w:t>
      </w:r>
      <w:r w:rsidR="00CC408D">
        <w:t>.</w:t>
      </w:r>
      <w:r w:rsidR="00DA1754">
        <w:t xml:space="preserve"> 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F5E61">
        <w:t>110</w:t>
      </w:r>
      <w:r>
        <w:t xml:space="preserve">. stavak </w:t>
      </w:r>
      <w:r w:rsidR="00EF5E61">
        <w:t>1</w:t>
      </w:r>
      <w:r w:rsidRPr="00C254D4">
        <w:t xml:space="preserve">. </w:t>
      </w:r>
      <w:r w:rsidR="00391C11">
        <w:t xml:space="preserve">Stečajnog zakona (Narodne novine broj 71/15, dalje u tekstu: </w:t>
      </w:r>
      <w:r>
        <w:t>SZ-a</w:t>
      </w:r>
      <w:r w:rsidR="00391C11">
        <w:t>)</w:t>
      </w:r>
      <w:r>
        <w:t xml:space="preserve">. U prijedlogu predlagatelj navodi da na dan </w:t>
      </w:r>
      <w:r w:rsidR="009E48DE">
        <w:t>26. siječnja</w:t>
      </w:r>
      <w:r w:rsidR="00EF5E61">
        <w:t xml:space="preserve"> 2016</w:t>
      </w:r>
      <w:r>
        <w:t>. godine dužnik u Očevidniku redoslijeda osnova za plaćanje ima evidentirane neizvršene osnove za plaćanje</w:t>
      </w:r>
      <w:r w:rsidR="00061ECB">
        <w:t xml:space="preserve"> u nepre</w:t>
      </w:r>
      <w:r w:rsidR="00EF5E61">
        <w:t>kinutom razdoblju od 120</w:t>
      </w:r>
      <w:r w:rsidR="00061ECB">
        <w:t xml:space="preserve"> dana,</w:t>
      </w:r>
      <w:r>
        <w:t xml:space="preserve"> u ukupnom iznosu od </w:t>
      </w:r>
      <w:r w:rsidR="009E48DE">
        <w:t>21.985,78</w:t>
      </w:r>
      <w:r w:rsidR="00E406C7">
        <w:t xml:space="preserve"> </w:t>
      </w:r>
      <w:r w:rsidR="00CC408D">
        <w:t xml:space="preserve">kn, te da dužnik ima </w:t>
      </w:r>
      <w:r w:rsidR="00E406C7">
        <w:t>jednog zaposlenog</w:t>
      </w:r>
      <w:r>
        <w:t xml:space="preserve">. </w:t>
      </w:r>
    </w:p>
    <w:p w:rsidRDefault="00EF5E61" w:rsidP="003F4A53" w:rsidR="00EF5E61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EF5E61" w:rsidP="00391C11" w:rsidR="00EF5E61">
      <w:pPr>
        <w:ind w:firstLine="708"/>
        <w:jc w:val="both"/>
      </w:pPr>
    </w:p>
    <w:p w:rsidRDefault="009E48DE" w:rsidP="009E48DE" w:rsidR="009E48DE">
      <w:pPr>
        <w:ind w:firstLine="708"/>
        <w:jc w:val="both"/>
        <w:rPr>
          <w:bCs/>
        </w:rPr>
      </w:pPr>
      <w:r>
        <w:rPr>
          <w:bCs/>
        </w:rPr>
        <w:t>Odredbom čl. 3. SZ-a propisano je da se predstečajni i stečajni postupak mogu provesti nad pravnom osobom i nad imovinom dužnika pojedinca, ako zakonom nije drukčije određeno.</w:t>
      </w:r>
    </w:p>
    <w:p w:rsidRDefault="00CC408D" w:rsidP="003F4A53" w:rsidR="00CC408D">
      <w:pPr>
        <w:ind w:firstLine="708"/>
        <w:jc w:val="both"/>
      </w:pPr>
    </w:p>
    <w:p w:rsidRDefault="009E48DE" w:rsidP="009E48DE" w:rsidR="009E48DE">
      <w:pPr>
        <w:ind w:firstLine="708"/>
        <w:jc w:val="both"/>
        <w:rPr>
          <w:bCs/>
        </w:rPr>
      </w:pPr>
      <w:r>
        <w:rPr>
          <w:bCs/>
        </w:rPr>
        <w:t xml:space="preserve">Odredbom čl. 4. </w:t>
      </w:r>
      <w:r w:rsidRPr="004B336C">
        <w:rPr>
          <w:bCs/>
        </w:rPr>
        <w:t>Zakona o trgovačkim društvima (Narodne novine broj 111/93, 34/99, 121/99, 52/00-Odluka USRH, 118/03, 107/07, 146/08, 137/09, 111/12</w:t>
      </w:r>
      <w:r>
        <w:rPr>
          <w:bCs/>
        </w:rPr>
        <w:t>, 68/13,</w:t>
      </w:r>
      <w:r w:rsidRPr="004B336C">
        <w:rPr>
          <w:bCs/>
        </w:rPr>
        <w:t xml:space="preserve"> dalje u tekstu: </w:t>
      </w:r>
      <w:r w:rsidRPr="004B336C">
        <w:rPr>
          <w:bCs/>
        </w:rPr>
        <w:lastRenderedPageBreak/>
        <w:t xml:space="preserve">ZTD-a) </w:t>
      </w:r>
      <w:r>
        <w:rPr>
          <w:bCs/>
        </w:rPr>
        <w:t xml:space="preserve">propisano je da trgovačko društvo svojstvo pravne osobe stječe upisom u sudski registar. Trgovačko društvo gubi svojstvo pravne osobe brisanjem toga društva iz sudskog registra. </w:t>
      </w:r>
    </w:p>
    <w:p w:rsidRDefault="009E48DE" w:rsidP="009E48DE" w:rsidR="009E48DE">
      <w:pPr>
        <w:ind w:firstLine="708"/>
        <w:jc w:val="both"/>
        <w:rPr>
          <w:bCs/>
        </w:rPr>
      </w:pPr>
    </w:p>
    <w:p w:rsidRDefault="009E48DE" w:rsidP="009E48DE" w:rsidR="009E48DE">
      <w:pPr>
        <w:ind w:firstLine="708"/>
        <w:jc w:val="both"/>
        <w:rPr>
          <w:bCs/>
        </w:rPr>
      </w:pPr>
      <w:r>
        <w:rPr>
          <w:bCs/>
        </w:rPr>
        <w:t>Provjerom u sudskom registru utvrđeno je da je dužnik</w:t>
      </w:r>
      <w:r w:rsidRPr="009E48DE">
        <w:t xml:space="preserve"> </w:t>
      </w:r>
      <w:r>
        <w:t xml:space="preserve">VAPRO </w:t>
      </w:r>
      <w:r w:rsidR="00D6247F">
        <w:t>j.</w:t>
      </w:r>
      <w:r>
        <w:t xml:space="preserve">d.o.o., Vojnić, Kolarić 13A, OIB </w:t>
      </w:r>
      <w:r w:rsidRPr="009E48DE">
        <w:t>80212350012</w:t>
      </w:r>
      <w:r>
        <w:t>, brisan iz sudskog registra ovog suda rješenjem ovog suda posl.br. Tt-15/37772-32 od 2. rujna 2016. godine, a temeljem čl. 70. Zakona o sudskom registru .</w:t>
      </w:r>
      <w:r>
        <w:rPr>
          <w:bCs/>
        </w:rPr>
        <w:t xml:space="preserve"> </w:t>
      </w:r>
    </w:p>
    <w:p w:rsidRDefault="009E48DE" w:rsidP="009E48DE" w:rsidR="009E48DE">
      <w:pPr>
        <w:ind w:firstLine="708"/>
        <w:jc w:val="both"/>
        <w:rPr>
          <w:bCs/>
        </w:rPr>
      </w:pPr>
    </w:p>
    <w:p w:rsidRDefault="009E48DE" w:rsidP="009E48DE" w:rsidR="009E48DE">
      <w:pPr>
        <w:ind w:firstLine="708"/>
        <w:jc w:val="both"/>
      </w:pPr>
      <w:r>
        <w:rPr>
          <w:bCs/>
        </w:rPr>
        <w:t xml:space="preserve">Slijedom navedenog, budući je dužnik </w:t>
      </w:r>
      <w:r>
        <w:t xml:space="preserve">VAPRO </w:t>
      </w:r>
      <w:r w:rsidR="00D6247F">
        <w:t>j.</w:t>
      </w:r>
      <w:r>
        <w:t xml:space="preserve">d.o.o., Vojnić, Kolarić 13A, OIB </w:t>
      </w:r>
      <w:r w:rsidRPr="009E48DE">
        <w:t>80212350012</w:t>
      </w:r>
      <w:r>
        <w:rPr>
          <w:bCs/>
        </w:rPr>
        <w:t xml:space="preserve">, prestao postojati brisanjem iz sudskog registra s danom 2. rujna 2016. godine, valjalo je odbaciti prijedlog za otvaranje stečajnoga postupka te je riješeno kao u izreci ovog rješenja. </w:t>
      </w:r>
    </w:p>
    <w:p w:rsidRDefault="00681E4F" w:rsidP="007668DE" w:rsidR="00206D22">
      <w:pPr>
        <w:ind w:firstLine="708"/>
        <w:jc w:val="both"/>
      </w:pPr>
      <w:r>
        <w:t xml:space="preserve"> </w:t>
      </w:r>
      <w:r w:rsidR="00C92DA2"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9E48DE">
        <w:t>20</w:t>
      </w:r>
      <w:r w:rsidR="002454B3">
        <w:t>. siječnja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8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E48DE">
      <w:t>924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AE"/>
    <w:rsid w:val="000B4426"/>
    <w:rsid w:val="000E6869"/>
    <w:rsid w:val="000E7C58"/>
    <w:rsid w:val="000F0A0A"/>
    <w:rsid w:val="0017084D"/>
    <w:rsid w:val="001B7108"/>
    <w:rsid w:val="001C7770"/>
    <w:rsid w:val="001D09F6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E2748"/>
    <w:rsid w:val="00667243"/>
    <w:rsid w:val="00681E4F"/>
    <w:rsid w:val="00683588"/>
    <w:rsid w:val="007429CF"/>
    <w:rsid w:val="00756733"/>
    <w:rsid w:val="00757A14"/>
    <w:rsid w:val="007668DE"/>
    <w:rsid w:val="007B1DD3"/>
    <w:rsid w:val="007B565C"/>
    <w:rsid w:val="00874E6C"/>
    <w:rsid w:val="008C33DF"/>
    <w:rsid w:val="008D3D0F"/>
    <w:rsid w:val="0094791B"/>
    <w:rsid w:val="009A0E71"/>
    <w:rsid w:val="009C5BC5"/>
    <w:rsid w:val="009E48DE"/>
    <w:rsid w:val="00A058DD"/>
    <w:rsid w:val="00AE2532"/>
    <w:rsid w:val="00AF7785"/>
    <w:rsid w:val="00B1314F"/>
    <w:rsid w:val="00B15AC4"/>
    <w:rsid w:val="00BA257E"/>
    <w:rsid w:val="00BE3247"/>
    <w:rsid w:val="00BF6F39"/>
    <w:rsid w:val="00C16DE7"/>
    <w:rsid w:val="00C82C2F"/>
    <w:rsid w:val="00C92DA2"/>
    <w:rsid w:val="00CB6C29"/>
    <w:rsid w:val="00CC408D"/>
    <w:rsid w:val="00D61B37"/>
    <w:rsid w:val="00D62198"/>
    <w:rsid w:val="00D6247F"/>
    <w:rsid w:val="00DA1754"/>
    <w:rsid w:val="00DC7E72"/>
    <w:rsid w:val="00DF1B94"/>
    <w:rsid w:val="00E406C7"/>
    <w:rsid w:val="00E80FBC"/>
    <w:rsid w:val="00E84520"/>
    <w:rsid w:val="00EF5E61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VAPRO j.d.o.o. zastupanog po punomoćniku Radovan Šindija</izvorni_sadrzaj>
    <derivirana_varijabla naziv="DomainObject.Predmet.ProtustrankaFormated_1">  VAPRO j.d.o.o. zastupanog po punomoćniku Radovan Šindija</derivirana_varijabla>
  </DomainObject.Predmet.ProtustrankaFormated>
  <DomainObject.Predmet.ProtustrankaFormatedOIB>
    <izvorni_sadrzaj>  VAPRO j.d.o.o., OIB 80212350012 zastupanog po punomoćniku Radovan Šindija</izvorni_sadrzaj>
    <derivirana_varijabla naziv="DomainObject.Predmet.ProtustrankaFormatedOIB_1">  VAPRO j.d.o.o., OIB 80212350012 zastupanog po punomoćniku Radovan Šindija</derivirana_varijabla>
  </DomainObject.Predmet.ProtustrankaFormatedOIB>
  <DomainObject.Predmet.ProtustrankaFormatedWithAdress>
    <izvorni_sadrzaj> VAPRO j.d.o.o., Kolarić 13/A, 47220 Vojnić zastupanog po punomoćniku Radovan Šindija</izvorni_sadrzaj>
    <derivirana_varijabla naziv="DomainObject.Predmet.ProtustrankaFormatedWithAdress_1"> VAPRO j.d.o.o., Kolarić 13/A, 47220 Vojnić zastupanog po punomoćniku Radovan Šindija</derivirana_varijabla>
  </DomainObject.Predmet.ProtustrankaFormatedWithAdress>
  <DomainObject.Predmet.ProtustrankaFormatedWithAdressOIB>
    <izvorni_sadrzaj> VAPRO j.d.o.o., OIB 80212350012, Kolarić 13/A, 47220 Vojnić zastupanog po punomoćniku Radovan Šindija</izvorni_sadrzaj>
    <derivirana_varijabla naziv="DomainObject.Predmet.ProtustrankaFormatedWithAdressOIB_1"> VAPRO j.d.o.o., OIB 80212350012, Kolarić 13/A, 47220 Vojnić zastupanog po punomoćniku Radovan Šindija</derivirana_varijabla>
  </DomainObject.Predmet.ProtustrankaFormatedWithAdressOIB>
  <DomainObject.Predmet.ProtustrankaWithAdress>
    <izvorni_sadrzaj>VAPRO j.d.o.o. Kolarić 13/A, 47220 Vojnić</izvorni_sadrzaj>
    <derivirana_varijabla naziv="DomainObject.Predmet.ProtustrankaWithAdress_1">VAPRO j.d.o.o. Kolarić 13/A, 47220 Vojnić</derivirana_varijabla>
  </DomainObject.Predmet.ProtustrankaWithAdress>
  <DomainObject.Predmet.ProtustrankaWithAdressOIB>
    <izvorni_sadrzaj>VAPRO j.d.o.o., OIB 80212350012, Kolarić 13/A, 47220 Vojnić</izvorni_sadrzaj>
    <derivirana_varijabla naziv="DomainObject.Predmet.ProtustrankaWithAdressOIB_1">VAPRO j.d.o.o., OIB 80212350012, Kolarić 13/A, 47220 Vojnić</derivirana_varijabla>
  </DomainObject.Predmet.ProtustrankaWithAdressOIB>
  <DomainObject.Predmet.ProtustrankaNazivFormated>
    <izvorni_sadrzaj>VAPRO j.d.o.o.</izvorni_sadrzaj>
    <derivirana_varijabla naziv="DomainObject.Predmet.ProtustrankaNazivFormated_1">VAPRO j.d.o.o.</derivirana_varijabla>
  </DomainObject.Predmet.ProtustrankaNazivFormated>
  <DomainObject.Predmet.ProtustrankaNazivFormatedOIB>
    <izvorni_sadrzaj>VAPRO j.d.o.o., OIB 80212350012</izvorni_sadrzaj>
    <derivirana_varijabla naziv="DomainObject.Predmet.ProtustrankaNazivFormatedOIB_1">VAPRO j.d.o.o., OIB 80212350012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VAPRO j.d.o.o. zastupanog po punomoćniku Radovan Šindija</item>
    </izvorni_sadrzaj>
    <derivirana_varijabla naziv="DomainObject.Predmet.ProtuStrankaListFormated_1">
      <item>VAPRO j.d.o.o. zastupanog po punomoćniku Radovan Šindija</item>
    </derivirana_varijabla>
  </DomainObject.Predmet.ProtuStrankaListFormated>
  <DomainObject.Predmet.ProtuStrankaListFormatedOIB>
    <izvorni_sadrzaj>
      <item>VAPRO j.d.o.o., OIB 80212350012 zastupanog po punomoćniku Radovan Šindija</item>
    </izvorni_sadrzaj>
    <derivirana_varijabla naziv="DomainObject.Predmet.ProtuStrankaListFormatedOIB_1">
      <item>VAPRO j.d.o.o., OIB 80212350012 zastupanog po punomoćniku Radovan Šindija</item>
    </derivirana_varijabla>
  </DomainObject.Predmet.ProtuStrankaListFormatedOIB>
  <DomainObject.Predmet.ProtuStrankaListFormatedWithAdress>
    <izvorni_sadrzaj>
      <item>VAPRO j.d.o.o., Kolarić 13/A, 47220 Vojnić zastupanog po punomoćniku Radovan Šindija</item>
    </izvorni_sadrzaj>
    <derivirana_varijabla naziv="DomainObject.Predmet.ProtuStrankaListFormatedWithAdress_1">
      <item>VAPRO j.d.o.o., Kolarić 13/A, 47220 Vojnić zastupanog po punomoćniku Radovan Šindija</item>
    </derivirana_varijabla>
  </DomainObject.Predmet.ProtuStrankaListFormatedWithAdress>
  <DomainObject.Predmet.ProtuStrankaListFormatedWithAdressOIB>
    <izvorni_sadrzaj>
      <item>VAPRO j.d.o.o., OIB 80212350012, Kolarić 13/A, 47220 Vojnić zastupanog po punomoćniku Radovan Šindija</item>
    </izvorni_sadrzaj>
    <derivirana_varijabla naziv="DomainObject.Predmet.ProtuStrankaListFormatedWithAdressOIB_1">
      <item>VAPRO j.d.o.o., OIB 80212350012, Kolarić 13/A, 47220 Vojnić zastupanog po punomoćniku Radovan Šindija</item>
    </derivirana_varijabla>
  </DomainObject.Predmet.ProtuStrankaListFormatedWithAdressOIB>
  <DomainObject.Predmet.ProtuStrankaListNazivFormated>
    <izvorni_sadrzaj>
      <item>VAPRO j.d.o.o.</item>
    </izvorni_sadrzaj>
    <derivirana_varijabla naziv="DomainObject.Predmet.ProtuStrankaListNazivFormated_1">
      <item>VAPRO j.d.o.o.</item>
    </derivirana_varijabla>
  </DomainObject.Predmet.ProtuStrankaListNazivFormated>
  <DomainObject.Predmet.ProtuStrankaListNazivFormatedOIB>
    <izvorni_sadrzaj>
      <item>VAPRO j.d.o.o., OIB 80212350012</item>
    </izvorni_sadrzaj>
    <derivirana_varijabla naziv="DomainObject.Predmet.ProtuStrankaListNazivFormatedOIB_1">
      <item>VAPRO j.d.o.o., OIB 80212350012</item>
    </derivirana_varijabla>
  </DomainObject.Predmet.ProtuStrankaListNazivFormatedOIB>
  <DomainObject.Predmet.OstaliListFormated>
    <izvorni_sadrzaj>
      <item>Radovan Šindija punomoćnik sudionika u postupku VAPRO j.d.o.o.</item>
    </izvorni_sadrzaj>
    <derivirana_varijabla naziv="DomainObject.Predmet.OstaliListFormated_1">
      <item>Radovan Šindija punomoćnik sudionika u postupku VAPRO j.d.o.o.</item>
    </derivirana_varijabla>
  </DomainObject.Predmet.OstaliListFormated>
  <DomainObject.Predmet.OstaliListFormatedOIB>
    <izvorni_sadrzaj>
      <item>Radovan Šindija, OIB 43137251538 punomoćnik sudionika u postupku VAPRO j.d.o.o.</item>
    </izvorni_sadrzaj>
    <derivirana_varijabla naziv="DomainObject.Predmet.OstaliListFormatedOIB_1">
      <item>Radovan Šindija, OIB 43137251538 punomoćnik sudionika u postupku VAPRO j.d.o.o.</item>
    </derivirana_varijabla>
  </DomainObject.Predmet.OstaliListFormatedOIB>
  <DomainObject.Predmet.OstaliListFormatedWithAdress>
    <izvorni_sadrzaj>
      <item>Radovan Šindija, Bibinje 12a, 23205 Bibinje punomoćnik sudionika u postupku VAPRO j.d.o.o.</item>
    </izvorni_sadrzaj>
    <derivirana_varijabla naziv="DomainObject.Predmet.OstaliListFormatedWithAdress_1">
      <item>Radovan Šindija, Bibinje 12a, 23205 Bibinje punomoćnik sudionika u postupku VAPRO j.d.o.o.</item>
    </derivirana_varijabla>
  </DomainObject.Predmet.OstaliListFormatedWithAdress>
  <DomainObject.Predmet.OstaliListFormatedWithAdressOIB>
    <izvorni_sadrzaj>
      <item>Radovan Šindija, OIB 43137251538, Bibinje 12a, 23205 Bibinje punomoćnik sudionika u postupku VAPRO j.d.o.o.</item>
    </izvorni_sadrzaj>
    <derivirana_varijabla naziv="DomainObject.Predmet.OstaliListFormatedWithAdressOIB_1">
      <item>Radovan Šindija, OIB 43137251538, Bibinje 12a, 23205 Bibinje punomoćnik sudionika u postupku VAPRO j.d.o.o.</item>
    </derivirana_varijabla>
  </DomainObject.Predmet.OstaliListFormatedWithAdressOIB>
  <DomainObject.Predmet.OstaliListNazivFormated>
    <izvorni_sadrzaj>
      <item>Radovan Šindija</item>
    </izvorni_sadrzaj>
    <derivirana_varijabla naziv="DomainObject.Predmet.OstaliListNazivFormated_1">
      <item>Radovan Šindija</item>
    </derivirana_varijabla>
  </DomainObject.Predmet.OstaliListNazivFormated>
  <DomainObject.Predmet.OstaliListNazivFormatedOIB>
    <izvorni_sadrzaj>
      <item>Radovan Šindija, OIB 43137251538</item>
    </izvorni_sadrzaj>
    <derivirana_varijabla naziv="DomainObject.Predmet.OstaliListNazivFormatedOIB_1">
      <item>Radovan Šindija, OIB 43137251538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VAPRO j.d.o.o.</izvorni_sadrzaj>
    <derivirana_varijabla naziv="DomainObject.Predmet.ProtustrankaIDrugi_1">VAPRO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VAPRO j.d.o.o., OIB 80212350012, Kolarić 13/A, 47220 Vojnić</izvorni_sadrzaj>
    <derivirana_varijabla naziv="DomainObject.Predmet.ProtustrankaIDrugiAdressOIB_1">VAPRO j.d.o.o., OIB 80212350012, Kolarić 13/A,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VAPRO j.d.o.o.</item>
      <item>Radovan Šindija</item>
    </izvorni_sadrzaj>
    <derivirana_varijabla naziv="DomainObject.Predmet.SudioniciListNaziv_1">
      <item>Fina, regionalni centar Zagreb, podružnica Karlovac</item>
      <item>VAPRO j.d.o.o.</item>
      <item>Radovan Šindija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VAPRO j.d.o.o., OIB 80212350012, Kolarić 13/A,47220 Vojnić</item>
      <item>Radovan Šindija, OIB 43137251538, Bibinje 12a,23205 Bibinje</item>
    </izvorni_sadrzaj>
    <derivirana_varijabla naziv="DomainObject.Predmet.SudioniciListAdressOIB_1">
      <item>Fina, regionalni centar Zagreb, podružnica Karlovac, OIB 85821130368, Vitezovićeva 1,47000 Karlovac</item>
      <item>VAPRO j.d.o.o., OIB 80212350012, Kolarić 13/A,47220 Vojnić</item>
      <item>Radovan Šindija, OIB 43137251538, Bibinje 12a,23205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80212350012</item>
      <item>, OIB 43137251538</item>
    </izvorni_sadrzaj>
    <derivirana_varijabla naziv="DomainObject.Predmet.SudioniciListNazivOIB_1">
      <item>, OIB 85821130368</item>
      <item>, OIB 80212350012</item>
      <item>, OIB 43137251538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92C91-AB05-4952-8533-6560AF54F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2598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2017-01-20T09:52:00Z</dcterms:created>
  <dc:creator>gboljkovac</dc:creator>
  <cp:lastModifiedBy>Goranka Boljkovac</cp:lastModifiedBy>
  <cp:lastPrinted>2017-01-20T09:52:00Z</cp:lastPrinted>
  <dcterms:modified xmlns:xsi="http://www.w3.org/2001/XMLSchema-instance" xsi:type="dcterms:W3CDTF">2017-01-20T09:58:00Z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