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f775" w14:paraId="739f77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>
        <w:t xml:space="preserve">     </w:t>
      </w:r>
    </w:p>
    <w:p w:rsidRDefault="00CA0CBB" w:rsidP="00190255" w:rsidR="00CA0CBB">
      <w:pPr>
        <w:jc w:val="center"/>
      </w:pPr>
      <w:r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BA7AAE" w:rsidP="00BA7AAE" w:rsidR="00BA7AAE" w:rsidRPr="009D0DC2">
      <w:pPr>
        <w:ind w:firstLine="708"/>
        <w:jc w:val="both"/>
      </w:pPr>
      <w:r w:rsidRPr="009D0DC2">
        <w:t>Trgovački sud u Pazinu, po sutkinji Tijani Licul, po prijedlogu Privredne banke Zagreb d.d., Zagreb, Radnička cesta 50 6, OIB: 02535697732, radi provedbe naknadne diobe nad pravnom osobom (dužnikom) – stečajnom masom trgovačkog društva</w:t>
      </w:r>
      <w:r>
        <w:t xml:space="preserve"> </w:t>
      </w:r>
      <w:r w:rsidRPr="009D0DC2">
        <w:t xml:space="preserve">DOSTAVA d. o. o. Medulin, Biškupije 138, OIB 58577185854, MBS 040177886,  </w:t>
      </w:r>
    </w:p>
    <w:p w:rsidRDefault="008609DF" w:rsidP="008609DF" w:rsidR="008609DF">
      <w:pPr>
        <w:jc w:val="both"/>
      </w:pP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 w:rsidRPr="00B5740A">
        <w:rPr>
          <w:lang w:val="pl-PL"/>
        </w:rPr>
        <w:t xml:space="preserve">I. </w:t>
      </w:r>
      <w:r w:rsidR="00462054" w:rsidRPr="00B5740A">
        <w:rPr>
          <w:lang w:val="pl-PL"/>
        </w:rPr>
        <w:t>Razrješuje se dužnosti stečajn</w:t>
      </w:r>
      <w:r w:rsidR="00114697">
        <w:rPr>
          <w:lang w:val="pl-PL"/>
        </w:rPr>
        <w:t>o</w:t>
      </w:r>
      <w:r w:rsidR="00BA7AAE">
        <w:rPr>
          <w:lang w:val="pl-PL"/>
        </w:rPr>
        <w:t>g</w:t>
      </w:r>
      <w:r w:rsidR="00114697">
        <w:rPr>
          <w:lang w:val="pl-PL"/>
        </w:rPr>
        <w:t xml:space="preserve"> upravitelja</w:t>
      </w:r>
      <w:r w:rsidR="00462054" w:rsidRPr="00B5740A">
        <w:rPr>
          <w:lang w:val="pl-PL"/>
        </w:rPr>
        <w:t xml:space="preserve"> </w:t>
      </w:r>
      <w:r w:rsidR="00BA7AAE" w:rsidRPr="009D0DC2">
        <w:t>Dušan Crljenko, Brca 8c, Rijeka, OIB: 03602703658</w:t>
      </w:r>
      <w:r w:rsidR="008610FC">
        <w:rPr>
          <w:lang w:val="pl-PL"/>
        </w:rPr>
        <w:t xml:space="preserve">. </w:t>
      </w:r>
    </w:p>
    <w:p w:rsidRDefault="008610FC" w:rsidP="00FB0B18" w:rsidR="008610FC">
      <w:pPr>
        <w:jc w:val="both"/>
        <w:rPr>
          <w:lang w:val="pl-PL"/>
        </w:rPr>
      </w:pPr>
    </w:p>
    <w:p w:rsidRDefault="003D3DD5" w:rsidP="003D3DD5" w:rsid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</w:t>
      </w:r>
      <w:r w:rsidR="00114697">
        <w:rPr>
          <w:lang w:val="pl-PL"/>
        </w:rPr>
        <w:t xml:space="preserve">novog </w:t>
      </w:r>
      <w:r w:rsidRPr="003D3DD5">
        <w:rPr>
          <w:lang w:val="pl-PL"/>
        </w:rPr>
        <w:t xml:space="preserve">stečajnog upravitelja imenuje </w:t>
      </w:r>
      <w:r w:rsidR="00C357F5">
        <w:rPr>
          <w:lang w:val="pl-PL"/>
        </w:rPr>
        <w:t>se</w:t>
      </w:r>
      <w:r w:rsidR="00BA7AAE">
        <w:rPr>
          <w:lang w:val="pl-PL"/>
        </w:rPr>
        <w:t xml:space="preserve"> Jasmina Lichtenberg, Ravenska 8, </w:t>
      </w:r>
      <w:r w:rsidR="00114697">
        <w:rPr>
          <w:lang w:val="pl-PL"/>
        </w:rPr>
        <w:t>Pula</w:t>
      </w:r>
      <w:r w:rsidR="00BA7AAE">
        <w:rPr>
          <w:lang w:val="pl-PL"/>
        </w:rPr>
        <w:t xml:space="preserve">, OIB: 26338581935 </w:t>
      </w:r>
      <w:r w:rsidR="008610FC" w:rsidRPr="003D3DD5">
        <w:rPr>
          <w:lang w:val="pl-PL"/>
        </w:rPr>
        <w:t xml:space="preserve">(čl. 115. vezano uz čl. 85. st. 2. SZ-a). </w:t>
      </w:r>
      <w:r w:rsidRPr="003D3DD5">
        <w:rPr>
          <w:lang w:val="pl-PL"/>
        </w:rPr>
        <w:t xml:space="preserve"> </w:t>
      </w:r>
    </w:p>
    <w:p w:rsidRDefault="008609DF" w:rsidP="003D3DD5" w:rsidR="008609DF">
      <w:pPr>
        <w:ind w:firstLine="708"/>
        <w:jc w:val="both"/>
        <w:rPr>
          <w:lang w:val="pl-PL"/>
        </w:rPr>
      </w:pPr>
    </w:p>
    <w:p w:rsidRDefault="00462054" w:rsidP="00462054" w:rsidR="003E00AF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462054" w:rsidP="00462054" w:rsidR="00462054">
      <w:pPr>
        <w:jc w:val="center"/>
        <w:rPr>
          <w:lang w:val="pl-PL"/>
        </w:rPr>
      </w:pPr>
    </w:p>
    <w:p w:rsidRDefault="00462054" w:rsidP="00462054" w:rsidR="008609DF">
      <w:pPr>
        <w:jc w:val="both"/>
      </w:pPr>
      <w:r>
        <w:rPr>
          <w:lang w:val="pl-PL"/>
        </w:rPr>
        <w:tab/>
        <w:t xml:space="preserve">Rješenjem posl. broj: </w:t>
      </w:r>
      <w:r w:rsidR="008610FC">
        <w:rPr>
          <w:lang w:val="pl-PL"/>
        </w:rPr>
        <w:t>St-</w:t>
      </w:r>
      <w:r w:rsidR="00BA7AAE">
        <w:rPr>
          <w:lang w:val="pl-PL"/>
        </w:rPr>
        <w:t xml:space="preserve">723/16-8 od 09. lipnja 2016. godine </w:t>
      </w:r>
      <w:r w:rsidR="00114697">
        <w:rPr>
          <w:lang w:val="pl-PL"/>
        </w:rPr>
        <w:t>nastavljen</w:t>
      </w:r>
      <w:r w:rsidR="008609DF">
        <w:rPr>
          <w:lang w:val="pl-PL"/>
        </w:rPr>
        <w:t xml:space="preserve"> je stečajni postupak</w:t>
      </w:r>
      <w:r w:rsidR="00114697">
        <w:rPr>
          <w:lang w:val="pl-PL"/>
        </w:rPr>
        <w:t xml:space="preserve"> u odnosu na</w:t>
      </w:r>
      <w:r w:rsidR="008609DF">
        <w:rPr>
          <w:lang w:val="pl-PL"/>
        </w:rPr>
        <w:t xml:space="preserve"> dužnik</w:t>
      </w:r>
      <w:r w:rsidR="00114697">
        <w:rPr>
          <w:lang w:val="pl-PL"/>
        </w:rPr>
        <w:t>a – stečajnu mastu</w:t>
      </w:r>
      <w:r w:rsidR="008609DF">
        <w:rPr>
          <w:lang w:val="pl-PL"/>
        </w:rPr>
        <w:t xml:space="preserve"> </w:t>
      </w:r>
      <w:r w:rsidR="00BA7AAE" w:rsidRPr="009D0DC2">
        <w:t>DOSTAVA d. o. o. Medulin, Biškupije 138, OIB 58577185854</w:t>
      </w:r>
      <w:r w:rsidR="008609DF">
        <w:t>. Stečajn</w:t>
      </w:r>
      <w:r w:rsidR="00BA7AAE">
        <w:t xml:space="preserve">im upraviteljem imenovan je Dušan Crljenko. </w:t>
      </w:r>
    </w:p>
    <w:p w:rsidRDefault="00BA7AAE" w:rsidP="00462054" w:rsidR="00BA7AAE">
      <w:pPr>
        <w:jc w:val="both"/>
      </w:pPr>
    </w:p>
    <w:p w:rsidRDefault="008609DF" w:rsidP="00462054" w:rsidR="008609DF">
      <w:pPr>
        <w:jc w:val="both"/>
      </w:pPr>
      <w:r>
        <w:tab/>
        <w:t xml:space="preserve">Podneskom od </w:t>
      </w:r>
      <w:r w:rsidR="00BA7AAE">
        <w:t>15. lipnja</w:t>
      </w:r>
      <w:r>
        <w:t xml:space="preserve"> 2016. godine stečajn</w:t>
      </w:r>
      <w:r w:rsidR="00BA7AAE">
        <w:t>i</w:t>
      </w:r>
      <w:r>
        <w:t xml:space="preserve"> upravitelj</w:t>
      </w:r>
      <w:r w:rsidR="00BA7AAE">
        <w:t xml:space="preserve"> Dušan Crljenko p</w:t>
      </w:r>
      <w:r>
        <w:t>odni</w:t>
      </w:r>
      <w:r w:rsidR="00BA7AAE">
        <w:t>o</w:t>
      </w:r>
      <w:r>
        <w:t xml:space="preserve"> je zahtjev za razrješenjem stečajnog upravitelja na osobni zahtjev. Navodi da radi zdravstvenog stanja u kojem se nalazi nije u mogućnosti odraditi postao u ovom predmetu</w:t>
      </w:r>
      <w:r w:rsidR="00BA7AAE">
        <w:t xml:space="preserve">. </w:t>
      </w:r>
    </w:p>
    <w:p w:rsidRDefault="00BA7AAE" w:rsidP="00462054" w:rsidR="00BA7AAE">
      <w:pPr>
        <w:jc w:val="both"/>
      </w:pPr>
    </w:p>
    <w:p w:rsidRDefault="008609DF" w:rsidP="00462054" w:rsidR="008609DF">
      <w:pPr>
        <w:jc w:val="both"/>
        <w:rPr>
          <w:lang w:val="pl-PL"/>
        </w:rPr>
      </w:pPr>
      <w:r>
        <w:tab/>
        <w:t>Odredbom čl. 91. st. 5. Stečajnog zakona (</w:t>
      </w:r>
      <w:r>
        <w:rPr>
          <w:lang w:val="pl-PL"/>
        </w:rPr>
        <w:t>Narodne novine broj 71/15, dalje: SZ) propisano je da će sud razriješiti stečajnog upravitelja na njegov osobni zahtjev. Zakonom nije propisano postojanje pose</w:t>
      </w:r>
      <w:r w:rsidR="00114697">
        <w:rPr>
          <w:lang w:val="pl-PL"/>
        </w:rPr>
        <w:t>b</w:t>
      </w:r>
      <w:r>
        <w:rPr>
          <w:lang w:val="pl-PL"/>
        </w:rPr>
        <w:t>nog razloga za razrješenje na osobni zahtjev.</w:t>
      </w:r>
      <w:r w:rsidR="00BA7AAE">
        <w:rPr>
          <w:lang w:val="pl-PL"/>
        </w:rPr>
        <w:t xml:space="preserve"> Uz prijedlog stečajni upravitelj nije dostavio medicinsku dokumentaciju.</w:t>
      </w:r>
    </w:p>
    <w:p w:rsidRDefault="008609DF" w:rsidP="00462054" w:rsidR="008609DF">
      <w:pPr>
        <w:jc w:val="both"/>
        <w:rPr>
          <w:lang w:val="pl-PL"/>
        </w:rPr>
      </w:pPr>
    </w:p>
    <w:p w:rsidRDefault="008609DF" w:rsidP="00462054" w:rsidR="008609DF">
      <w:pPr>
        <w:jc w:val="both"/>
      </w:pPr>
      <w:r>
        <w:rPr>
          <w:lang w:val="pl-PL"/>
        </w:rPr>
        <w:tab/>
        <w:t>Kako je u konkretnom slučaju stečajn</w:t>
      </w:r>
      <w:r w:rsidR="00BA7AAE">
        <w:rPr>
          <w:lang w:val="pl-PL"/>
        </w:rPr>
        <w:t>i</w:t>
      </w:r>
      <w:r>
        <w:rPr>
          <w:lang w:val="pl-PL"/>
        </w:rPr>
        <w:t xml:space="preserve"> upravitelj podni</w:t>
      </w:r>
      <w:r w:rsidR="00BA7AAE">
        <w:rPr>
          <w:lang w:val="pl-PL"/>
        </w:rPr>
        <w:t>o</w:t>
      </w:r>
      <w:r>
        <w:rPr>
          <w:lang w:val="pl-PL"/>
        </w:rPr>
        <w:t xml:space="preserve"> zahtjev za svojim razrješenjem to je odlučeno kao u točki I. izreke ovog rješenja. </w:t>
      </w:r>
    </w:p>
    <w:p w:rsidRDefault="008610FC" w:rsidP="00462054" w:rsidR="008610FC">
      <w:pPr>
        <w:jc w:val="both"/>
      </w:pPr>
    </w:p>
    <w:p w:rsidRDefault="008610FC" w:rsidP="00462054" w:rsidR="00462054">
      <w:pPr>
        <w:jc w:val="both"/>
        <w:rPr>
          <w:lang w:val="pl-PL"/>
        </w:rPr>
      </w:pPr>
      <w:r>
        <w:tab/>
      </w:r>
      <w:r w:rsidR="008609DF">
        <w:t>S</w:t>
      </w:r>
      <w:r w:rsidR="00462054">
        <w:rPr>
          <w:lang w:val="pl-PL"/>
        </w:rPr>
        <w:t>ukladno čl. 84. st. 1</w:t>
      </w:r>
      <w:r w:rsidR="008609DF">
        <w:rPr>
          <w:lang w:val="pl-PL"/>
        </w:rPr>
        <w:t>.</w:t>
      </w:r>
      <w:r w:rsidR="00462054">
        <w:rPr>
          <w:lang w:val="pl-PL"/>
        </w:rPr>
        <w:t xml:space="preserve"> S</w:t>
      </w:r>
      <w:r w:rsidR="008609DF">
        <w:rPr>
          <w:lang w:val="pl-PL"/>
        </w:rPr>
        <w:t xml:space="preserve">Z-a sud je </w:t>
      </w:r>
      <w:r w:rsidR="00462054">
        <w:rPr>
          <w:lang w:val="pl-PL"/>
        </w:rPr>
        <w:t>imenovao drugog stečajnog upravitelja.</w:t>
      </w:r>
    </w:p>
    <w:p w:rsidRDefault="00462054" w:rsidP="00462054" w:rsidR="00462054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462054">
        <w:t xml:space="preserve"> </w:t>
      </w:r>
      <w:r w:rsidR="00BA7AAE">
        <w:t>15. srpnja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996F51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462054" w:rsidP="005E3EB7" w:rsidR="0046205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4F3082" w:rsidP="004F3082" w:rsidR="004F3082" w:rsidRPr="00B87794">
      <w:pPr>
        <w:ind w:firstLine="708"/>
        <w:jc w:val="both"/>
      </w:pPr>
      <w:r w:rsidRPr="00B87794">
        <w:t xml:space="preserve">Protiv </w:t>
      </w:r>
      <w:r>
        <w:t xml:space="preserve">ovog </w:t>
      </w:r>
      <w:r w:rsidRPr="00B87794">
        <w:t xml:space="preserve">rješenja žalbu može podnijeti osoba </w:t>
      </w:r>
      <w:r>
        <w:t xml:space="preserve">ovlaštena za zastupanje </w:t>
      </w:r>
      <w:r w:rsidRPr="00B87794">
        <w:t xml:space="preserve">dužnika </w:t>
      </w:r>
      <w:r>
        <w:t>po zakonu</w:t>
      </w:r>
      <w:r w:rsidRPr="00B87794">
        <w:t xml:space="preserve"> do dana nastupanja pravnih posljedi</w:t>
      </w:r>
      <w:r>
        <w:t xml:space="preserve">ca otvaranja stečajnog postupka te stečajni vjerovnici. </w:t>
      </w:r>
      <w:r w:rsidRPr="00B87794">
        <w:t xml:space="preserve"> Žalba se podnosi ovom sudu u dva primjerka u roku od 8 dana od dana dostave pisanog otpravka rješenja, a o žalbi odlučuje Visoki trgovački sud Republike Hrvatske. </w:t>
      </w:r>
    </w:p>
    <w:p w:rsidRDefault="005E3EB7" w:rsidP="005E3EB7" w:rsidR="005E3EB7" w:rsidRPr="00DA15C9">
      <w:pPr>
        <w:jc w:val="both"/>
      </w:pPr>
    </w:p>
    <w:p w:rsidRDefault="00BA7AAE" w:rsidP="00BA7AAE" w:rsidR="00BA7AAE" w:rsidRPr="009D0DC2">
      <w:pPr>
        <w:jc w:val="both"/>
      </w:pPr>
      <w:r w:rsidRPr="009D0DC2">
        <w:t>DNA:</w:t>
      </w:r>
    </w:p>
    <w:p w:rsidRDefault="00BA7AAE" w:rsidP="00BA7AAE" w:rsidR="00BA7AAE" w:rsidRPr="009D0DC2">
      <w:pPr>
        <w:ind w:firstLine="708"/>
        <w:jc w:val="both"/>
      </w:pPr>
      <w:r w:rsidRPr="009D0DC2">
        <w:t xml:space="preserve">- e-oglasna ploča (8 dana) </w:t>
      </w:r>
    </w:p>
    <w:p w:rsidRDefault="00BA7AAE" w:rsidP="00BA7AAE" w:rsidR="00BA7AAE" w:rsidRPr="009D0DC2">
      <w:pPr>
        <w:ind w:firstLine="708"/>
        <w:jc w:val="both"/>
      </w:pPr>
      <w:r w:rsidRPr="009D0DC2">
        <w:t>- predlagatelju Privrednoj banci Zagreb d.d. po punomoćniku</w:t>
      </w:r>
    </w:p>
    <w:p w:rsidRDefault="00BA7AAE" w:rsidP="00BA7AAE" w:rsidR="00BA7AAE">
      <w:pPr>
        <w:ind w:firstLine="708"/>
        <w:jc w:val="both"/>
      </w:pPr>
      <w:r w:rsidRPr="009D0DC2">
        <w:t>- stečajno</w:t>
      </w:r>
      <w:r>
        <w:t xml:space="preserve">j </w:t>
      </w:r>
      <w:r w:rsidRPr="009D0DC2">
        <w:t>upravitelj</w:t>
      </w:r>
      <w:r>
        <w:t>ici Jasmini Lichtenberg uz preslike lista 21 do 49 spisa</w:t>
      </w:r>
    </w:p>
    <w:p w:rsidRDefault="00BA7AAE" w:rsidP="00BA7AAE" w:rsidR="00BA7AAE" w:rsidRPr="009D0DC2">
      <w:pPr>
        <w:ind w:firstLine="708"/>
        <w:jc w:val="both"/>
      </w:pPr>
      <w:r w:rsidRPr="009D0DC2">
        <w:t xml:space="preserve">- </w:t>
      </w:r>
      <w:r>
        <w:t xml:space="preserve">ranijem </w:t>
      </w:r>
      <w:r w:rsidRPr="009D0DC2">
        <w:t>stečajnom upravitelju Dušanu Crljenku</w:t>
      </w:r>
    </w:p>
    <w:p w:rsidRDefault="00BA7AAE" w:rsidP="00BA7AAE" w:rsidR="00BA7AAE" w:rsidRPr="009D0DC2">
      <w:pPr>
        <w:ind w:firstLine="708"/>
        <w:jc w:val="both"/>
      </w:pPr>
      <w:r w:rsidRPr="009D0DC2">
        <w:t>- dužniku – stečajna masa Dostava d.o.o. Medulin, Biškupija 138</w:t>
      </w:r>
    </w:p>
    <w:p w:rsidRDefault="00BA7AAE" w:rsidP="00BA7AAE" w:rsidR="00BA7AAE" w:rsidRPr="009D0DC2">
      <w:pPr>
        <w:ind w:firstLine="708"/>
      </w:pPr>
      <w:r w:rsidRPr="009D0DC2">
        <w:t>- ŽDO Pula</w:t>
      </w:r>
    </w:p>
    <w:p w:rsidRDefault="00BA7AAE" w:rsidP="00BA7AAE" w:rsidR="00BA7AAE">
      <w:pPr>
        <w:ind w:firstLine="708"/>
      </w:pPr>
      <w:r w:rsidRPr="009D0DC2">
        <w:t>- Porezna uprava, Ispostava Pula</w:t>
      </w:r>
    </w:p>
    <w:p w:rsidRDefault="00BA7AAE" w:rsidP="00BA7AAE" w:rsidR="00BA7AAE">
      <w:pPr>
        <w:ind w:firstLine="708"/>
      </w:pPr>
      <w:r>
        <w:t>- z.k. odjel OS u Bjelovaru</w:t>
      </w:r>
    </w:p>
    <w:p w:rsidRDefault="00114697" w:rsidP="00BA7AAE" w:rsidR="00114697">
      <w:pPr>
        <w:ind w:firstLine="708"/>
      </w:pPr>
      <w:r>
        <w:t>- Ministarstvu pravosuđa</w:t>
      </w:r>
    </w:p>
    <w:p w:rsidRDefault="00462054" w:rsidP="00BA7AAE" w:rsidR="00462054">
      <w:pPr>
        <w:jc w:val="both"/>
      </w:pPr>
    </w:p>
    <w:sectPr w:rsidSect="00C40FD5" w:rsidR="00462054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8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114697">
          <w:t>723</w:t>
        </w:r>
        <w:r w:rsidR="008610FC">
          <w:t>/</w:t>
        </w:r>
        <w:r w:rsidR="0059655A">
          <w:t>16</w:t>
        </w:r>
        <w:r w:rsidR="002534BF">
          <w:t>-</w:t>
        </w:r>
        <w:r w:rsidR="00BE6116">
          <w:t>14</w:t>
        </w:r>
      </w:sdtContent>
    </w:sdt>
  </w:p>
  <w:p w:rsidRDefault="00E31A8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BA7AAE">
      <w:t>723/16</w:t>
    </w:r>
    <w:r w:rsidR="00D851D3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14697"/>
    <w:rsid w:val="00134676"/>
    <w:rsid w:val="00190255"/>
    <w:rsid w:val="002534BF"/>
    <w:rsid w:val="00262377"/>
    <w:rsid w:val="00264035"/>
    <w:rsid w:val="002D55AD"/>
    <w:rsid w:val="003B74B1"/>
    <w:rsid w:val="003D3DD5"/>
    <w:rsid w:val="003E00AF"/>
    <w:rsid w:val="00462054"/>
    <w:rsid w:val="004F3082"/>
    <w:rsid w:val="0051365F"/>
    <w:rsid w:val="00554328"/>
    <w:rsid w:val="0059655A"/>
    <w:rsid w:val="005E3EB7"/>
    <w:rsid w:val="005E434E"/>
    <w:rsid w:val="0079454F"/>
    <w:rsid w:val="007A211D"/>
    <w:rsid w:val="007D7A8F"/>
    <w:rsid w:val="00814FDD"/>
    <w:rsid w:val="008609DF"/>
    <w:rsid w:val="008610FC"/>
    <w:rsid w:val="00985388"/>
    <w:rsid w:val="00996F51"/>
    <w:rsid w:val="00A560B4"/>
    <w:rsid w:val="00B17BB5"/>
    <w:rsid w:val="00B44244"/>
    <w:rsid w:val="00B5740A"/>
    <w:rsid w:val="00B93F45"/>
    <w:rsid w:val="00BA7AAE"/>
    <w:rsid w:val="00BE6116"/>
    <w:rsid w:val="00C2732F"/>
    <w:rsid w:val="00C357F5"/>
    <w:rsid w:val="00CA0CBB"/>
    <w:rsid w:val="00D06B78"/>
    <w:rsid w:val="00D14604"/>
    <w:rsid w:val="00D851D3"/>
    <w:rsid w:val="00DF28E8"/>
    <w:rsid w:val="00E117F5"/>
    <w:rsid w:val="00E31A8E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D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D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D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D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D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D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D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D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d. o. o. MEDULIN</izvorni_sadrzaj>
    <derivirana_varijabla naziv="DomainObject.Predmet.ProtustrankaFormated_1">  DOSTAVA d. o. o. MEDULIN</derivirana_varijabla>
  </DomainObject.Predmet.ProtustrankaFormated>
  <DomainObject.Predmet.ProtustrankaFormatedOIB>
    <izvorni_sadrzaj>  DOSTAVA d. o. o. MEDULIN, OIB 58577185854</izvorni_sadrzaj>
    <derivirana_varijabla naziv="DomainObject.Predmet.ProtustrankaFormatedOIB_1">  DOSTAVA d. o. o. MEDULIN, OIB 58577185854</derivirana_varijabla>
  </DomainObject.Predmet.ProtustrankaFormatedOIB>
  <DomainObject.Predmet.ProtustrankaFormatedWithAdress>
    <izvorni_sadrzaj> DOSTAVA d. o. o. MEDULIN, Biškupije 138, 52100 Medulin</izvorni_sadrzaj>
    <derivirana_varijabla naziv="DomainObject.Predmet.ProtustrankaFormatedWithAdress_1"> DOSTAVA d. o. o. MEDULIN, Biškupije 138, 52100 Medulin</derivirana_varijabla>
  </DomainObject.Predmet.ProtustrankaFormatedWithAdress>
  <DomainObject.Predmet.ProtustrankaFormatedWithAdressOIB>
    <izvorni_sadrzaj> DOSTAVA d. o. o. MEDULIN, OIB 58577185854, Biškupije 138, 52100 Medulin</izvorni_sadrzaj>
    <derivirana_varijabla naziv="DomainObject.Predmet.ProtustrankaFormatedWithAdressOIB_1"> DOSTAVA d. o. o. MEDULIN, OIB 58577185854, Biškupije 138, 52100 Medulin</derivirana_varijabla>
  </DomainObject.Predmet.ProtustrankaFormatedWithAdressOIB>
  <DomainObject.Predmet.ProtustrankaWithAdress>
    <izvorni_sadrzaj>DOSTAVA d. o. o. MEDULIN Biškupije 138, 52100 Medulin</izvorni_sadrzaj>
    <derivirana_varijabla naziv="DomainObject.Predmet.ProtustrankaWithAdress_1">DOSTAVA d. o. o. MEDULIN Biškupije 138, 52100 Medulin</derivirana_varijabla>
  </DomainObject.Predmet.ProtustrankaWithAdress>
  <DomainObject.Predmet.ProtustrankaWithAdressOIB>
    <izvorni_sadrzaj>DOSTAVA d. o. o. MEDULIN, OIB 58577185854, Biškupije 138, 52100 Medulin</izvorni_sadrzaj>
    <derivirana_varijabla naziv="DomainObject.Predmet.ProtustrankaWithAdressOIB_1">DOSTAVA d. o. o. MEDULIN, OIB 58577185854, Biškupije 138, 52100 Medulin</derivirana_varijabla>
  </DomainObject.Predmet.ProtustrankaWithAdressOIB>
  <DomainObject.Predmet.ProtustrankaNazivFormated>
    <izvorni_sadrzaj>DOSTAVA d. o. o. MEDULIN</izvorni_sadrzaj>
    <derivirana_varijabla naziv="DomainObject.Predmet.ProtustrankaNazivFormated_1">DOSTAVA d. o. o. MEDULIN</derivirana_varijabla>
  </DomainObject.Predmet.ProtustrankaNazivFormated>
  <DomainObject.Predmet.ProtustrankaNazivFormatedOIB>
    <izvorni_sadrzaj>DOSTAVA d. o. o. MEDULIN, OIB 58577185854</izvorni_sadrzaj>
    <derivirana_varijabla naziv="DomainObject.Predmet.ProtustrankaNazivFormatedOIB_1">DOSTAVA d. o. o. MEDULIN, OIB 58577185854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525778.73</izvorni_sadrzaj>
    <derivirana_varijabla naziv="DomainObject.Predmet.TrenutnaVrijednost_1">525778.73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DOSTAVA d. o. o. MEDULIN</item>
    </izvorni_sadrzaj>
    <derivirana_varijabla naziv="DomainObject.Predmet.ProtuStrankaListFormated_1">
      <item>DOSTAVA d. o. o. MEDULIN</item>
    </derivirana_varijabla>
  </DomainObject.Predmet.ProtuStrankaListFormated>
  <DomainObject.Predmet.ProtuStrankaListFormatedOIB>
    <izvorni_sadrzaj>
      <item>DOSTAVA d. o. o. MEDULIN, OIB 58577185854</item>
    </izvorni_sadrzaj>
    <derivirana_varijabla naziv="DomainObject.Predmet.ProtuStrankaListFormatedOIB_1">
      <item>DOSTAVA d. o. o. MEDULIN, OIB 58577185854</item>
    </derivirana_varijabla>
  </DomainObject.Predmet.ProtuStrankaListFormatedOIB>
  <DomainObject.Predmet.ProtuStrankaListFormatedWithAdress>
    <izvorni_sadrzaj>
      <item>DOSTAVA d. o. o. MEDULIN, Biškupije 138, 52100 Medulin</item>
    </izvorni_sadrzaj>
    <derivirana_varijabla naziv="DomainObject.Predmet.ProtuStrankaListFormatedWithAdress_1">
      <item>DOSTAVA d. o. o. MEDULIN, Biškupije 138, 52100 Medulin</item>
    </derivirana_varijabla>
  </DomainObject.Predmet.ProtuStrankaListFormatedWithAdress>
  <DomainObject.Predmet.ProtuStrankaListFormatedWithAdressOIB>
    <izvorni_sadrzaj>
      <item>DOSTAVA d. o. o. MEDULIN, OIB 58577185854, Biškupije 138, 52100 Medulin</item>
    </izvorni_sadrzaj>
    <derivirana_varijabla naziv="DomainObject.Predmet.ProtuStrankaListFormatedWithAdressOIB_1">
      <item>DOSTAVA d. o. o. MEDULIN, OIB 58577185854, Biškupije 138, 52100 Medulin</item>
    </derivirana_varijabla>
  </DomainObject.Predmet.ProtuStrankaListFormatedWithAdressOIB>
  <DomainObject.Predmet.ProtuStrankaListNazivFormated>
    <izvorni_sadrzaj>
      <item>DOSTAVA d. o. o. MEDULIN</item>
    </izvorni_sadrzaj>
    <derivirana_varijabla naziv="DomainObject.Predmet.ProtuStrankaListNazivFormated_1">
      <item>DOSTAVA d. o. o. MEDULIN</item>
    </derivirana_varijabla>
  </DomainObject.Predmet.ProtuStrankaListNazivFormated>
  <DomainObject.Predmet.ProtuStrankaListNazivFormatedOIB>
    <izvorni_sadrzaj>
      <item>DOSTAVA d. o. o. MEDULIN, OIB 58577185854</item>
    </izvorni_sadrzaj>
    <derivirana_varijabla naziv="DomainObject.Predmet.ProtuStrankaListNazivFormatedOIB_1">
      <item>DOSTAVA d. o. o. MEDULIN, OIB 58577185854</item>
    </derivirana_varijabla>
  </DomainObject.Predmet.ProtuStrankaListNazivFormatedOIB>
  <DomainObject.Predmet.OstaliListFormated>
    <izvorni_sadrzaj>
      <item>Odvj. društvo  Leko i partneri društvo s ograničenom odgovornošću</item>
    </izvorni_sadrzaj>
    <derivirana_varijabla naziv="DomainObject.Predmet.OstaliListFormated_1">
      <item>Odvj. društvo  Leko i partneri društvo s ograničenom odgovornošću</item>
    </derivirana_varijabla>
  </DomainObject.Predmet.OstaliListFormated>
  <DomainObject.Predmet.OstaliListFormatedOIB>
    <izvorni_sadrzaj>
      <item>Odvj. društvo  Leko i partneri društvo s ograničenom odgovornošću, OIB 35913314365</item>
    </izvorni_sadrzaj>
    <derivirana_varijabla naziv="DomainObject.Predmet.OstaliListFormatedOIB_1">
      <item>Odvj. društvo  Leko i partneri društvo s ograničenom odgovornošću, OIB 35913314365</item>
    </derivirana_varijabla>
  </DomainObject.Predmet.OstaliListFormatedOIB>
  <DomainObject.Predmet.OstaliListFormatedWithAdress>
    <izvorni_sadrzaj>
      <item>Odvj. društvo  Leko i partneri društvo s ograničenom odgovornošću, Domagojeva 18, 10000 Zagreb</item>
    </izvorni_sadrzaj>
    <derivirana_varijabla naziv="DomainObject.Predmet.OstaliListFormatedWithAdress_1">
      <item>Odvj. društvo  Leko i partneri društvo s ograničenom odgovornošću, Domagojeva 18, 10000 Zagreb</item>
    </derivirana_varijabla>
  </DomainObject.Predmet.OstaliListFormatedWithAdress>
  <DomainObject.Predmet.OstaliListFormatedWithAdressOIB>
    <izvorni_sadrzaj>
      <item>Odvj. društvo  Leko i partneri društvo s ograničenom odgovornošću, OIB 35913314365, Domagojeva 18, 10000 Zagreb</item>
    </izvorni_sadrzaj>
    <derivirana_varijabla naziv="DomainObject.Predmet.OstaliListFormatedWithAdressOIB_1">
      <item>Odvj. društvo  Leko i partneri društvo s ograničenom odgovornošću, OIB 35913314365, Domagojeva 18, 10000 Zagreb</item>
    </derivirana_varijabla>
  </DomainObject.Predmet.OstaliListFormatedWithAdressOIB>
  <DomainObject.Predmet.OstaliListNazivFormated>
    <izvorni_sadrzaj>
      <item>Odvj. društvo  Leko i partneri društvo s ograničenom odgovornošću</item>
    </izvorni_sadrzaj>
    <derivirana_varijabla naziv="DomainObject.Predmet.OstaliListNazivFormated_1">
      <item>Odvj. društvo  Leko i partneri društvo s ograničenom odgovornošću</item>
    </derivirana_varijabla>
  </DomainObject.Predmet.OstaliListNazivFormated>
  <DomainObject.Predmet.OstaliListNazivFormatedOIB>
    <izvorni_sadrzaj>
      <item>Odvj. društvo  Leko i partneri društvo s ograničenom odgovornošću, OIB 35913314365</item>
    </izvorni_sadrzaj>
    <derivirana_varijabla naziv="DomainObject.Predmet.OstaliListNazivFormatedOIB_1">
      <item>Odvj. društvo 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DOSTAVA d. o. o. MEDULIN</izvorni_sadrzaj>
    <derivirana_varijabla naziv="DomainObject.Predmet.ProtustrankaIDrugi_1">DOSTAVA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DOSTAVA d. o. o. MEDULIN, OIB 58577185854, Biškupije 138, 52100 Medulin</izvorni_sadrzaj>
    <derivirana_varijabla naziv="DomainObject.Predmet.ProtustrankaIDrugiAdressOIB_1">DOSTAVA d. o. o. MEDULIN, OIB 58577185854, Biškupije 138,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DOSTAVA d. o. o. MEDULIN</item>
      <item>Odvj. društvo  Leko i partneri društvo s ograničenom odgovornošću</item>
    </izvorni_sadrzaj>
    <derivirana_varijabla naziv="DomainObject.Predmet.SudioniciListNaziv_1">
      <item>FINANCIJSKA AGENCIJA, RC RIJEKA, PODRUŽNICA PULA, PULA</item>
      <item>DOSTAVA d. o. o. MEDULIN</item>
      <item>Odvj. društvo  Leko i partneri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DOSTAVA d. o. o. MEDULIN, OIB 58577185854, Biškupije 138,52100 Medulin</item>
      <item>Odvj. društvo  Leko i partneri društvo s ograničenom odgovornošću, OIB 35913314365, Domagojeva 18,10000 Zagreb</item>
    </izvorni_sadrzaj>
    <derivirana_varijabla naziv="DomainObject.Predmet.SudioniciListAdressOIB_1">
      <item>FINANCIJSKA AGENCIJA, RC RIJEKA, PODRUŽNICA PULA, PULA, OIB 85821130368, Giardini 5,52100 Pula</item>
      <item>DOSTAVA d. o. o. MEDULIN, OIB 58577185854, Biškupije 138,52100 Medulin</item>
      <item>Odvj. društvo 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58577185854</item>
      <item>, OIB 35913314365</item>
    </izvorni_sadrzaj>
    <derivirana_varijabla naziv="DomainObject.Predmet.SudioniciListNazivOIB_1">
      <item>, OIB 85821130368</item>
      <item>, OIB 58577185854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B9B24-FF5C-4306-B181-900C69E69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2136</properties:Characters>
  <properties:Lines>64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2016-07-15T10:13:00Z</dcterms:created>
  <dc:creator>Jasmina Matika</dc:creator>
  <cp:lastModifiedBy>Sanja Prodan</cp:lastModifiedBy>
  <cp:lastPrinted>2016-07-15T10:58:00Z</cp:lastPrinted>
  <dcterms:modified xmlns:xsi="http://www.w3.org/2001/XMLSchema-instance" xsi:type="dcterms:W3CDTF">2016-07-15T10:58:00Z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