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500b" w14:paraId="5dd500b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3B214A">
        <w:t>2130</w:t>
      </w:r>
      <w:r w:rsidR="00DB6809">
        <w:t>/16-</w:t>
      </w:r>
      <w:r w:rsidR="003F02AC">
        <w:t>15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684F75">
        <w:t xml:space="preserve">predlagatelja </w:t>
      </w:r>
      <w:r w:rsidR="00CE6B4A">
        <w:t xml:space="preserve">Financijska agencija OIB 85821130368, Regionalni centar Osijek, Podružnica Osijek L. Jagera 3 za otvaranje stečajnog postupka nad dužnikom </w:t>
      </w:r>
      <w:r w:rsidR="003F02AC">
        <w:rPr>
          <w:b/>
        </w:rPr>
        <w:t>EMOTIKON j.d.o.o., Osijek, Vijenac Ivana Meštrovića 74, MBS: 030147474</w:t>
      </w:r>
      <w:r w:rsidR="003F02AC">
        <w:t xml:space="preserve">, </w:t>
      </w:r>
      <w:r w:rsidR="003F02AC">
        <w:rPr>
          <w:b/>
        </w:rPr>
        <w:t>OIB: 55015126148</w:t>
      </w:r>
      <w:r>
        <w:t xml:space="preserve">, dana </w:t>
      </w:r>
      <w:r w:rsidR="00C06C03">
        <w:t>27. rujna</w:t>
      </w:r>
      <w:r w:rsidR="00684F75">
        <w:t xml:space="preserve"> 2017</w:t>
      </w:r>
      <w:r>
        <w:t>. g.,</w:t>
      </w:r>
    </w:p>
    <w:p w:rsidRDefault="00DB7254" w:rsidP="00DB7254" w:rsidR="00820A1A">
      <w:pPr>
        <w:tabs>
          <w:tab w:pos="3600" w:val="left"/>
        </w:tabs>
        <w:jc w:val="both"/>
      </w:pPr>
      <w:r>
        <w:tab/>
      </w: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3F02AC">
        <w:rPr>
          <w:b/>
        </w:rPr>
        <w:t>EMOTIKON j.d.o.o., Osijek, Vijenac Ivana Meštrovića 74, MBS: 030147474</w:t>
      </w:r>
      <w:r w:rsidR="003F02AC">
        <w:t xml:space="preserve">, </w:t>
      </w:r>
      <w:r w:rsidR="003F02AC">
        <w:rPr>
          <w:b/>
        </w:rPr>
        <w:t>OIB: 55015126148</w:t>
      </w:r>
      <w:r>
        <w:t>.</w:t>
      </w:r>
    </w:p>
    <w:p w:rsidRDefault="00CE6B4A" w:rsidP="00CE6B4A" w:rsidR="00CE6B4A">
      <w:pPr>
        <w:ind w:left="1080"/>
        <w:jc w:val="both"/>
      </w:pPr>
    </w:p>
    <w:p w:rsidRDefault="00820A1A" w:rsidP="00CE6B4A" w:rsidR="00CE6B4A" w:rsidRPr="00DB7254">
      <w:pPr>
        <w:numPr>
          <w:ilvl w:val="0"/>
          <w:numId w:val="17"/>
        </w:numPr>
        <w:jc w:val="both"/>
      </w:pPr>
      <w:r>
        <w:t>Za stečajnog upravitelja određuje se</w:t>
      </w:r>
      <w:r w:rsidR="00CE6B4A">
        <w:t xml:space="preserve"> </w:t>
      </w:r>
      <w:r w:rsidR="00CE6B4A" w:rsidRPr="00CE6B4A">
        <w:rPr>
          <w:b/>
        </w:rPr>
        <w:t>Margareta Bondža, Vinkovci, Lapovačka 30, OIB: 43842887527</w:t>
      </w:r>
      <w:r w:rsidR="00CE6B4A">
        <w:t>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3F02AC">
        <w:rPr>
          <w:b/>
        </w:rPr>
        <w:t>EMOTIKON j.d.o.o., Osijek, Vijenac Ivana Meštrovića 74, MBS: 030147474</w:t>
      </w:r>
      <w:r w:rsidR="003F02AC">
        <w:t xml:space="preserve">, </w:t>
      </w:r>
      <w:r w:rsidR="003F02AC">
        <w:rPr>
          <w:b/>
        </w:rPr>
        <w:t>OIB: 55015126148</w:t>
      </w:r>
      <w:r w:rsidRPr="00820A1A">
        <w:rPr>
          <w:b/>
        </w:rPr>
        <w:t>.</w:t>
      </w:r>
    </w:p>
    <w:p w:rsidRDefault="00DB6809" w:rsidP="00DB6809" w:rsidR="00820A1A">
      <w:pPr>
        <w:tabs>
          <w:tab w:pos="1965" w:val="left"/>
        </w:tabs>
        <w:jc w:val="both"/>
      </w:pPr>
      <w:r>
        <w:tab/>
      </w: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B01B1A" w:rsidP="00B01B1A" w:rsidR="00B01B1A"/>
    <w:p w:rsidRDefault="00B01B1A" w:rsidP="00B01B1A" w:rsidR="00B01B1A">
      <w:pPr>
        <w:numPr>
          <w:ilvl w:val="0"/>
          <w:numId w:val="17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3F02AC">
        <w:rPr>
          <w:b/>
        </w:rPr>
        <w:t>2130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DB6809" w:rsidP="00DB6809" w:rsidR="00DB6809"/>
    <w:p w:rsidRDefault="00DB6809" w:rsidP="00DB6809" w:rsidR="00DB6809">
      <w:pPr>
        <w:numPr>
          <w:ilvl w:val="0"/>
          <w:numId w:val="17"/>
        </w:numPr>
        <w:jc w:val="both"/>
      </w:pPr>
      <w:r>
        <w:t xml:space="preserve">Obvezuje se z.z. dužnika </w:t>
      </w:r>
      <w:r w:rsidR="003F02AC">
        <w:rPr>
          <w:b/>
        </w:rPr>
        <w:t xml:space="preserve">Željka Kapeter, OIB: 87705220122, Osijek, Vijenac Ivana Meštrovića 74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DB6809" w:rsidP="00DB6809" w:rsidR="00DB6809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 xml:space="preserve">Predlagatelj – Dužnik 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3F02AC">
        <w:t>10. kolovoza</w:t>
      </w:r>
      <w:r w:rsidR="00766DA1">
        <w:t xml:space="preserve"> 2016</w:t>
      </w:r>
      <w:r>
        <w:t>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3F02AC">
        <w:rPr>
          <w:b/>
        </w:rPr>
        <w:t>EMOTIKON j.d.o.o., Osijek, Vijenac Ivana Meštrovića 74, MBS: 030147474</w:t>
      </w:r>
      <w:r w:rsidR="003F02AC">
        <w:t xml:space="preserve">, </w:t>
      </w:r>
      <w:r w:rsidR="003F02AC">
        <w:rPr>
          <w:b/>
        </w:rPr>
        <w:t xml:space="preserve">OIB: 55015126148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3F02AC">
        <w:t>20. srpnja 2016. g.</w:t>
      </w:r>
      <w:r w:rsidR="00DB6809">
        <w:t xml:space="preserve"> </w:t>
      </w:r>
      <w:r w:rsidR="00B82713" w:rsidRPr="00766DA1">
        <w:t xml:space="preserve">u Očevidniku redoslijeda osnova za plaćanje ima evidentirane neizvršene osnove za plaćanje u ukupnom iznosu od </w:t>
      </w:r>
      <w:r w:rsidR="003F02AC">
        <w:t>5.785,95</w:t>
      </w:r>
      <w:r w:rsidR="00B82713" w:rsidRPr="00766DA1">
        <w:t xml:space="preserve"> kn u </w:t>
      </w:r>
      <w:r w:rsidR="00AD6A41" w:rsidRPr="00766DA1">
        <w:t xml:space="preserve">neprekidnom </w:t>
      </w:r>
      <w:r w:rsidR="00B82713" w:rsidRPr="00766DA1">
        <w:t>razdoblju</w:t>
      </w:r>
      <w:r w:rsidR="00AD6A41" w:rsidRPr="00766DA1">
        <w:t xml:space="preserve"> od</w:t>
      </w:r>
      <w:r w:rsidR="00B82713" w:rsidRPr="00766DA1">
        <w:t xml:space="preserve"> </w:t>
      </w:r>
      <w:r w:rsidR="003F02AC">
        <w:t>120</w:t>
      </w:r>
      <w:r w:rsidR="00B82713" w:rsidRPr="00766DA1">
        <w:t xml:space="preserve"> dan</w:t>
      </w:r>
      <w:r w:rsidR="00AD6A41" w:rsidRPr="00766DA1">
        <w:t>a</w:t>
      </w:r>
      <w:r w:rsidR="00C615D3" w:rsidRPr="00766DA1">
        <w:t>.</w:t>
      </w:r>
    </w:p>
    <w:p w:rsidRDefault="00AD6A41" w:rsidP="00B82713" w:rsidR="00AD6A41">
      <w:pPr>
        <w:ind w:firstLine="720"/>
        <w:jc w:val="both"/>
      </w:pPr>
    </w:p>
    <w:p w:rsidRDefault="00DB6809" w:rsidP="00DB6809" w:rsidR="00DB6809">
      <w:pPr>
        <w:ind w:firstLine="720"/>
        <w:jc w:val="both"/>
      </w:pPr>
      <w:r>
        <w:t>Rješenjem Trgovačkog suda u Osijeku broj St-</w:t>
      </w:r>
      <w:r w:rsidR="003F02AC">
        <w:t>2130</w:t>
      </w:r>
      <w:r>
        <w:t xml:space="preserve">/16 od </w:t>
      </w:r>
      <w:r w:rsidR="003F02AC">
        <w:t>10.</w:t>
      </w:r>
      <w:r>
        <w:t xml:space="preserve"> ožujka 2017. g. pokrenut je prethodni postupak radi utvrđivanja uvjeta za otvaranje stečajnog postupka nad dužnikom a za privremenu stečajnu upraviteljicu, automatskim odabirom, imenovana je Margareta Bondža iz da utvrdi financijsko-gospodarsko stanje dužnika te mogućnost provođenja stečajnog postupka nad dužnikom.</w:t>
      </w:r>
    </w:p>
    <w:p w:rsidRDefault="00DB6809" w:rsidP="00DB6809" w:rsidR="00DB6809">
      <w:pPr>
        <w:ind w:firstLine="720"/>
        <w:jc w:val="both"/>
      </w:pPr>
    </w:p>
    <w:p w:rsidRDefault="00DB6809" w:rsidP="00DB6809" w:rsidR="00DB6809">
      <w:pPr>
        <w:ind w:firstLine="720"/>
        <w:jc w:val="both"/>
      </w:pPr>
      <w:r>
        <w:t>Iz izvješća privremene stečajne upraviteljice od 11. travnja 2017. g. proizlazi slijedeće:</w:t>
      </w:r>
    </w:p>
    <w:p w:rsidRDefault="00DB6809" w:rsidP="00DB6809" w:rsidR="00DB680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F02AC" w:rsidP="003F02AC" w:rsidR="003F02AC" w:rsidRPr="00363EA5">
      <w:pPr>
        <w:ind w:firstLine="708"/>
        <w:jc w:val="both"/>
        <w:rPr>
          <w:rFonts w:eastAsia="Courier New"/>
        </w:rPr>
      </w:pPr>
      <w:r w:rsidRPr="00363EA5">
        <w:rPr>
          <w:rFonts w:eastAsia="Courier New"/>
        </w:rPr>
        <w:t>Dužnik je registriran kao jednostavno društvo s ograničenom odgovornošću MBS 030147474, OIB 55015126148 sa sjedištem u Osijeku, Vijenac Ivana Meštrovića 74. Izjava o osnivanju datirana je 28.svibnja 2014.godine. Temeljni kapital 10,00 kn. Jedini član, istovremeno i osoba ovlaštena za zastupanje je Željka Kapeter iz Osijeka, Vijenac Ivana Meštrovića 74.</w:t>
      </w:r>
    </w:p>
    <w:p w:rsidRDefault="003F02AC" w:rsidP="003F02AC" w:rsidR="003F02AC" w:rsidRPr="00363EA5">
      <w:pPr>
        <w:jc w:val="both"/>
        <w:rPr>
          <w:rFonts w:eastAsia="Courier New"/>
        </w:rPr>
      </w:pPr>
      <w:r w:rsidRPr="00363EA5">
        <w:rPr>
          <w:rFonts w:eastAsia="Courier New"/>
        </w:rPr>
        <w:t xml:space="preserve">      Do osobe ovlaštene za zastupanje </w:t>
      </w:r>
      <w:r w:rsidR="00A56B4F">
        <w:rPr>
          <w:rFonts w:eastAsia="Courier New"/>
        </w:rPr>
        <w:t>nije se uspjelo</w:t>
      </w:r>
      <w:r w:rsidRPr="00363EA5">
        <w:rPr>
          <w:rFonts w:eastAsia="Courier New"/>
        </w:rPr>
        <w:t xml:space="preserve"> doći niti nakon obilaska sjedišta dužnika odnosno adrese stanovanja osobe ovlaštene za zastupanje. </w:t>
      </w:r>
    </w:p>
    <w:p w:rsidRDefault="003F02AC" w:rsidP="003F02AC" w:rsidR="003F02AC" w:rsidRPr="00A56B4F">
      <w:pPr>
        <w:jc w:val="both"/>
        <w:rPr>
          <w:rFonts w:eastAsia="Courier New"/>
        </w:rPr>
      </w:pPr>
      <w:r w:rsidRPr="00A56B4F">
        <w:rPr>
          <w:rFonts w:eastAsia="Courier New"/>
        </w:rPr>
        <w:t>Prema podatku HZMO na dan 28.03.2017.godine kao zaposlenik je prijavljena Željka Kapeter.</w:t>
      </w:r>
    </w:p>
    <w:p w:rsidRDefault="003F02AC" w:rsidP="003F02AC" w:rsidR="003F02AC" w:rsidRPr="00363EA5">
      <w:pPr>
        <w:jc w:val="both"/>
        <w:rPr>
          <w:rFonts w:eastAsia="Courier New"/>
        </w:rPr>
      </w:pPr>
      <w:r w:rsidRPr="00363EA5">
        <w:rPr>
          <w:rFonts w:eastAsia="Courier New"/>
        </w:rPr>
        <w:t xml:space="preserve">      Prijedlog za otvaranje stečajnog postupka podnijela je FINA dana 10. Kolovoza 2016.godine i to zbog blokade računa u neprekinutom razdoblju od 120 dana  u ukupnom iznosu 5.785,95 kn.</w:t>
      </w:r>
    </w:p>
    <w:p w:rsidRDefault="003F02AC" w:rsidP="003F02AC" w:rsidR="00A56B4F">
      <w:pPr>
        <w:rPr>
          <w:rFonts w:eastAsia="Courier New"/>
          <w:b/>
        </w:rPr>
      </w:pPr>
      <w:r w:rsidRPr="00363EA5">
        <w:rPr>
          <w:rFonts w:eastAsia="Courier New"/>
          <w:b/>
        </w:rPr>
        <w:t xml:space="preserve">  </w:t>
      </w:r>
    </w:p>
    <w:p w:rsidRDefault="003F02AC" w:rsidP="00A56B4F" w:rsidR="003F02AC" w:rsidRPr="00A56B4F">
      <w:pPr>
        <w:jc w:val="both"/>
        <w:rPr>
          <w:rFonts w:eastAsia="Courier New"/>
          <w:b/>
        </w:rPr>
      </w:pPr>
      <w:r w:rsidRPr="00363EA5">
        <w:rPr>
          <w:rFonts w:eastAsia="Courier New"/>
        </w:rPr>
        <w:t>U jedinom dostupnom financijskom izvještaju o poslovanju, sa stranice sudskog registra , za 2015.godinu, dužnik nema imovine.</w:t>
      </w:r>
    </w:p>
    <w:p w:rsidRDefault="003F02AC" w:rsidP="00A56B4F" w:rsidR="003F02AC" w:rsidRPr="00363EA5">
      <w:pPr>
        <w:jc w:val="both"/>
        <w:rPr>
          <w:rFonts w:eastAsia="Courier New"/>
        </w:rPr>
      </w:pPr>
      <w:r w:rsidRPr="00363EA5">
        <w:rPr>
          <w:rFonts w:eastAsia="Courier New"/>
        </w:rPr>
        <w:t>Prema službenoj evidenciji registracije cestovnih vozila (MUP) dužnik nije registriran kao vlasnik vozila.</w:t>
      </w:r>
    </w:p>
    <w:p w:rsidRDefault="003F02AC" w:rsidP="00A56B4F" w:rsidR="003F02AC" w:rsidRPr="00363EA5">
      <w:pPr>
        <w:jc w:val="both"/>
        <w:rPr>
          <w:rFonts w:eastAsia="Courier New"/>
        </w:rPr>
      </w:pPr>
      <w:r w:rsidRPr="00363EA5">
        <w:rPr>
          <w:rFonts w:eastAsia="Courier New"/>
        </w:rPr>
        <w:t>Prema potvrdi Općinskog suda u Osijeku, zemljišnoknjižni odjel Osijek, dužnik nije upisan kao vlasnik nekretnina na području nadležnosti ovog zemljišnoknjižnog odjela.</w:t>
      </w:r>
    </w:p>
    <w:p w:rsidRDefault="003F02AC" w:rsidP="003F02AC" w:rsidR="003F02AC" w:rsidRPr="00363EA5">
      <w:pPr>
        <w:rPr>
          <w:rFonts w:eastAsia="Courier New"/>
        </w:rPr>
      </w:pPr>
    </w:p>
    <w:p w:rsidRDefault="003F02AC" w:rsidP="003F02AC" w:rsidR="003F02AC" w:rsidRPr="00363EA5">
      <w:pPr>
        <w:rPr>
          <w:rFonts w:eastAsia="Courier New"/>
        </w:rPr>
      </w:pPr>
      <w:r w:rsidRPr="00363EA5">
        <w:rPr>
          <w:rFonts w:eastAsia="Courier New"/>
        </w:rPr>
        <w:t>Jedini dostupan podatak o obvezama dužnika je podatak iz Očevidnika o redoslijedu plaćanja- FINA i podatak o poreznom dugu.</w:t>
      </w:r>
    </w:p>
    <w:p w:rsidRDefault="003F02AC" w:rsidP="003F02AC" w:rsidR="003F02AC" w:rsidRPr="00363EA5">
      <w:pPr>
        <w:rPr>
          <w:rFonts w:eastAsia="Courier New"/>
          <w:b/>
        </w:rPr>
      </w:pPr>
      <w:r w:rsidRPr="00363EA5">
        <w:rPr>
          <w:rFonts w:eastAsia="Courier New"/>
        </w:rPr>
        <w:t>Porezni dug je ukupno 591,34 kn – članarina HGK. Za navedeni dug u očevidniku blokada nije evidentiran nalog za naplatu ovog duga.</w:t>
      </w:r>
    </w:p>
    <w:p w:rsidRDefault="003F02AC" w:rsidP="003F02AC" w:rsidR="003F02AC" w:rsidRPr="00363EA5">
      <w:pPr>
        <w:rPr>
          <w:rFonts w:eastAsia="Courier New"/>
          <w:b/>
        </w:rPr>
      </w:pPr>
    </w:p>
    <w:p w:rsidRDefault="003F02AC" w:rsidP="003F02AC" w:rsidR="003F02AC" w:rsidRPr="00363EA5">
      <w:pPr>
        <w:jc w:val="both"/>
        <w:rPr>
          <w:rFonts w:eastAsia="Courier New"/>
        </w:rPr>
      </w:pPr>
      <w:r w:rsidRPr="00363EA5">
        <w:rPr>
          <w:rFonts w:eastAsia="Courier New"/>
        </w:rPr>
        <w:tab/>
        <w:t>U očevidniku o redoslijedu plaćanja  od 28.03.2017.godine evidentirane su nepodmirene osnove:</w:t>
      </w:r>
    </w:p>
    <w:p w:rsidRDefault="003F02AC" w:rsidP="003F02AC" w:rsidR="003F02AC" w:rsidRPr="00363EA5">
      <w:pPr>
        <w:jc w:val="both"/>
        <w:rPr>
          <w:rFonts w:eastAsia="Courier New"/>
        </w:rPr>
      </w:pPr>
      <w:r w:rsidRPr="00363EA5">
        <w:rPr>
          <w:rFonts w:eastAsia="Courier New"/>
        </w:rPr>
        <w:lastRenderedPageBreak/>
        <w:tab/>
        <w:t>a) predujam za namirenje, nenaplaćena svota      4.343,50 kn</w:t>
      </w:r>
    </w:p>
    <w:p w:rsidRDefault="003F02AC" w:rsidP="003F02AC" w:rsidR="003F02AC" w:rsidRPr="00363EA5">
      <w:pPr>
        <w:ind w:left="720"/>
        <w:jc w:val="both"/>
        <w:rPr>
          <w:rFonts w:eastAsia="Courier New"/>
        </w:rPr>
      </w:pPr>
      <w:r w:rsidRPr="00363EA5">
        <w:rPr>
          <w:rFonts w:eastAsia="Courier New"/>
        </w:rPr>
        <w:t>b)Grad Osijek u ukupnoj svoti                    1.442,45 kn</w:t>
      </w:r>
    </w:p>
    <w:p w:rsidRDefault="003F02AC" w:rsidP="003F02AC" w:rsidR="003F02AC" w:rsidRPr="00363EA5">
      <w:pPr>
        <w:ind w:left="720"/>
        <w:jc w:val="both"/>
        <w:rPr>
          <w:rFonts w:eastAsia="Courier New"/>
        </w:rPr>
      </w:pPr>
      <w:r w:rsidRPr="00363EA5">
        <w:rPr>
          <w:rFonts w:eastAsia="Courier New"/>
        </w:rPr>
        <w:t xml:space="preserve">sveukupno                                        5.785,95 kn  </w:t>
      </w:r>
    </w:p>
    <w:p w:rsidRDefault="003F02AC" w:rsidP="003F02AC" w:rsidR="003F02AC" w:rsidRPr="00363EA5">
      <w:pPr>
        <w:ind w:left="720"/>
        <w:jc w:val="both"/>
        <w:rPr>
          <w:rFonts w:eastAsia="Courier New"/>
        </w:rPr>
      </w:pPr>
      <w:r w:rsidRPr="00363EA5">
        <w:rPr>
          <w:rFonts w:eastAsia="Courier New"/>
        </w:rPr>
        <w:t xml:space="preserve">Stanje blokade identično je stanju koje je prijavljeno uz prijedlog za pokretanje stečajnog postupka.           </w:t>
      </w:r>
    </w:p>
    <w:p w:rsidRDefault="003F02AC" w:rsidP="003F02AC" w:rsidR="003F02AC" w:rsidRPr="00363EA5">
      <w:pPr>
        <w:jc w:val="both"/>
        <w:rPr>
          <w:rFonts w:eastAsia="Courier New"/>
        </w:rPr>
      </w:pPr>
    </w:p>
    <w:p w:rsidRDefault="003F02AC" w:rsidP="003F02AC" w:rsidR="003F02AC" w:rsidRPr="00A56B4F">
      <w:pPr>
        <w:jc w:val="both"/>
        <w:rPr>
          <w:rFonts w:eastAsia="Courier New"/>
        </w:rPr>
      </w:pPr>
      <w:r w:rsidRPr="00A56B4F">
        <w:rPr>
          <w:rFonts w:eastAsia="Courier New"/>
        </w:rPr>
        <w:t xml:space="preserve">      Dužnik je nesposoban za plaćanje. Ima jednog zaposlenika.</w:t>
      </w:r>
    </w:p>
    <w:p w:rsidRDefault="003F02AC" w:rsidP="003F02AC" w:rsidR="003F02AC" w:rsidRPr="00A56B4F">
      <w:pPr>
        <w:ind w:firstLine="708"/>
        <w:jc w:val="both"/>
        <w:rPr>
          <w:rFonts w:eastAsia="Courier New"/>
        </w:rPr>
      </w:pPr>
      <w:r w:rsidRPr="00A56B4F">
        <w:rPr>
          <w:rFonts w:eastAsia="Courier New"/>
        </w:rPr>
        <w:t>Nema imovine za pokriće troškova stečajnog postupka.</w:t>
      </w:r>
    </w:p>
    <w:p w:rsidRDefault="00DB6809" w:rsidP="00DB6809" w:rsidR="00DB6809">
      <w:pPr>
        <w:jc w:val="both"/>
      </w:pPr>
    </w:p>
    <w:p w:rsidRDefault="00A56B4F" w:rsidP="00DB6809" w:rsidR="00A56B4F">
      <w:pPr>
        <w:jc w:val="both"/>
      </w:pPr>
      <w:r>
        <w:tab/>
        <w:t xml:space="preserve">Iz dopune izvješća privremene stečajne upraviteljice od 13. travnja 2017. g. proizlazi slijedeće: </w:t>
      </w:r>
    </w:p>
    <w:p w:rsidRDefault="00DB6809" w:rsidP="00DB6809" w:rsidR="00DB6809">
      <w:pPr>
        <w:jc w:val="both"/>
      </w:pPr>
      <w:r>
        <w:tab/>
        <w:t>Procjena troškova stečajnog postupka ukupno iznosi 33.590,00 kn te je predložila da se sukladno čl. 132 SZ pozovu osobe koje imaju pravni interes na uplatu predujma za pokriće troškova prethodnog i stečajnog postupka u navedenom iznosu. Ukoliko pozvane osobe ne postupe po pozivu na uplatu predujma da se donese rješenje o otvaranju i zaključenju st. postupka. Ujedno je predložila da joj se odredi nagrada za rad u prethodnom postupku.</w:t>
      </w:r>
    </w:p>
    <w:p w:rsidRDefault="00DB6809" w:rsidP="00DB6809" w:rsidR="00DB6809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3F02AC">
        <w:t>2130</w:t>
      </w:r>
      <w:r w:rsidR="00DB7254">
        <w:t xml:space="preserve">/16 od </w:t>
      </w:r>
      <w:r w:rsidR="00DB6809">
        <w:t>1. lipnja</w:t>
      </w:r>
      <w:r w:rsidR="00DB7254">
        <w:t xml:space="preserve">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DB6809">
        <w:t>33.590,00</w:t>
      </w:r>
      <w:r>
        <w:t xml:space="preserve">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DB6809">
        <w:t>2. lipnja</w:t>
      </w:r>
      <w:r w:rsidR="00DB7254">
        <w:t xml:space="preserve">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DB6809" w:rsidR="00B01B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dužnika od </w:t>
      </w:r>
      <w:r w:rsidR="00A56B4F">
        <w:t>10.8</w:t>
      </w:r>
      <w:r w:rsidR="00DB7254">
        <w:t>.</w:t>
      </w:r>
      <w:r w:rsidR="00BC4B5E">
        <w:t xml:space="preserve">2016. g., </w:t>
      </w:r>
      <w:r w:rsidR="000F037F">
        <w:t xml:space="preserve">povijesni </w:t>
      </w:r>
      <w:r w:rsidR="00284A60">
        <w:t xml:space="preserve">izvadak iz sudskog registra za dužnika, </w:t>
      </w:r>
      <w:r w:rsidR="00A56B4F">
        <w:t xml:space="preserve">Očevidnik FINE o redoslijedu plaćanja sa obračunatom kamatom od 28.3.2017. g., popis osiguranika HZMO od </w:t>
      </w:r>
      <w:r w:rsidR="00060627">
        <w:t xml:space="preserve"> 28.3.2017. g.,</w:t>
      </w:r>
      <w:r w:rsidR="00A56B4F">
        <w:t xml:space="preserve"> Uvjerenje MUP PU Vukovarsko-srijemska od 28.3.2017. g., Uvjerenje Ureda za katastar Osijek od 29.3.2017. g., Potvrda zk. odjela Osijek od 30.3.2017. g., stanje računa poreznog obveznika na dan 21.3.2017. g.</w:t>
      </w:r>
      <w:r w:rsidR="00060627">
        <w:t xml:space="preserve">,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B01B1A" w:rsidP="00AD6A41" w:rsidR="00B01B1A">
      <w:pPr>
        <w:jc w:val="both"/>
      </w:pPr>
    </w:p>
    <w:p w:rsidRDefault="00B01B1A" w:rsidP="00B01B1A" w:rsidR="00B01B1A">
      <w:pPr>
        <w:ind w:firstLine="720"/>
        <w:jc w:val="both"/>
      </w:pPr>
      <w:r>
        <w:lastRenderedPageBreak/>
        <w:t xml:space="preserve">Za stečajnog upravitelja, automatskim odabirom, imenovana je </w:t>
      </w:r>
      <w:r w:rsidR="00766DA1">
        <w:t>Margareta Bondža iz Vinkovaca</w:t>
      </w:r>
      <w:r>
        <w:t xml:space="preserve"> s liste A stečajnih upravitelja za područje nadležnosti ovoga suda a sukladno čl. 84 st. 1 u vezi s čl. 85 st. 2 SZ.</w:t>
      </w:r>
    </w:p>
    <w:p w:rsidRDefault="00B01B1A" w:rsidP="00060627" w:rsidR="00B01B1A">
      <w:pPr>
        <w:jc w:val="both"/>
      </w:pPr>
    </w:p>
    <w:p w:rsidRDefault="00B01B1A" w:rsidP="00AD6A41" w:rsidR="00B01B1A">
      <w:pPr>
        <w:jc w:val="both"/>
      </w:pPr>
    </w:p>
    <w:p w:rsidRDefault="00820A1A" w:rsidP="006B7A72" w:rsidR="00820A1A">
      <w:pPr>
        <w:jc w:val="center"/>
      </w:pPr>
      <w:r>
        <w:t xml:space="preserve">U Osijeku </w:t>
      </w:r>
      <w:r w:rsidR="00060627">
        <w:t>27</w:t>
      </w:r>
      <w:r w:rsidR="00DB6809">
        <w:t>. rujna</w:t>
      </w:r>
      <w:r>
        <w:t xml:space="preserve"> 201</w:t>
      </w:r>
      <w:r w:rsidR="00AD6A41">
        <w:t>7</w:t>
      </w:r>
      <w:r>
        <w:t>. g.</w:t>
      </w:r>
    </w:p>
    <w:p w:rsidRDefault="00B01B1A" w:rsidP="006B7A72" w:rsidR="00B01B1A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BC4B5E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B01B1A" w:rsidP="00820A1A" w:rsidR="00B01B1A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060627" w:rsidP="00AD6A41" w:rsidR="003F02AC" w:rsidRPr="003F02AC">
      <w:pPr>
        <w:jc w:val="both"/>
      </w:pPr>
      <w:r>
        <w:t>1</w:t>
      </w:r>
      <w:r w:rsidR="00284A60">
        <w:t xml:space="preserve">. </w:t>
      </w:r>
      <w:r w:rsidR="00A874BB">
        <w:t xml:space="preserve">z.z. </w:t>
      </w:r>
      <w:r w:rsidR="003F02AC" w:rsidRPr="003F02AC">
        <w:t>Željka Kapeter, Osijek, Vijenac Ivana Meštrovića 74</w:t>
      </w:r>
    </w:p>
    <w:p w:rsidRDefault="00060627" w:rsidP="00AD6A41" w:rsidR="000F037F">
      <w:pPr>
        <w:jc w:val="both"/>
      </w:pPr>
      <w:r>
        <w:t>2</w:t>
      </w:r>
      <w:r w:rsidR="000F037F">
        <w:t>. e-oglasna ploča suda</w:t>
      </w:r>
    </w:p>
    <w:p w:rsidRDefault="000F037F" w:rsidP="00820A1A" w:rsidR="00820A1A">
      <w:pPr>
        <w:jc w:val="both"/>
      </w:pPr>
      <w:r>
        <w:t>6</w:t>
      </w:r>
      <w:r w:rsidR="00820A1A">
        <w:t>. registar suda - ovdje</w:t>
      </w:r>
    </w:p>
    <w:p w:rsidRDefault="000F037F" w:rsidP="00766DA1" w:rsidR="007D7E9A">
      <w:pPr>
        <w:tabs>
          <w:tab w:pos="151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060627">
        <w:t>27</w:t>
      </w:r>
      <w:r w:rsidR="00A874BB">
        <w:t>.10.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A27BAA" w:rsidP="00BC4B5E" w:rsidR="00A27BAA" w:rsidRPr="00EF33B5">
      <w:pPr>
        <w:ind w:firstLine="720"/>
      </w:pP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755" w:rsidR="005D7755">
      <w:r>
        <w:separator/>
      </w:r>
    </w:p>
  </w:endnote>
  <w:endnote w:id="0" w:type="continuationSeparator">
    <w:p w:rsidRDefault="005D7755" w:rsidR="005D7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755" w:rsidR="005D7755">
      <w:r>
        <w:separator/>
      </w:r>
    </w:p>
  </w:footnote>
  <w:footnote w:id="0" w:type="continuationSeparator">
    <w:p w:rsidRDefault="005D7755" w:rsidR="005D7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1C7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3F02AC" w:rsidP="003F02AC" w:rsidR="003F02AC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2130/16-15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60627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037F"/>
    <w:rsid w:val="000F332B"/>
    <w:rsid w:val="0010057F"/>
    <w:rsid w:val="0010241A"/>
    <w:rsid w:val="001146A9"/>
    <w:rsid w:val="001154A0"/>
    <w:rsid w:val="00121CF3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079C"/>
    <w:rsid w:val="001D771B"/>
    <w:rsid w:val="001F1BA6"/>
    <w:rsid w:val="001F7662"/>
    <w:rsid w:val="00202B84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4C73"/>
    <w:rsid w:val="002D7A99"/>
    <w:rsid w:val="002E06A8"/>
    <w:rsid w:val="002E2CA7"/>
    <w:rsid w:val="003136DB"/>
    <w:rsid w:val="0031436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B214A"/>
    <w:rsid w:val="003C02D3"/>
    <w:rsid w:val="003C46EF"/>
    <w:rsid w:val="003D478B"/>
    <w:rsid w:val="003E6334"/>
    <w:rsid w:val="003E74DF"/>
    <w:rsid w:val="003F02AC"/>
    <w:rsid w:val="003F1016"/>
    <w:rsid w:val="004003D4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4F75D4"/>
    <w:rsid w:val="00506A8F"/>
    <w:rsid w:val="00511E05"/>
    <w:rsid w:val="00514F9A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D7755"/>
    <w:rsid w:val="005E0664"/>
    <w:rsid w:val="005F38B0"/>
    <w:rsid w:val="006079FB"/>
    <w:rsid w:val="00631AD2"/>
    <w:rsid w:val="00631B6D"/>
    <w:rsid w:val="006451E7"/>
    <w:rsid w:val="00665935"/>
    <w:rsid w:val="0066649B"/>
    <w:rsid w:val="006810E9"/>
    <w:rsid w:val="0068151D"/>
    <w:rsid w:val="00684F75"/>
    <w:rsid w:val="00695F57"/>
    <w:rsid w:val="006A048A"/>
    <w:rsid w:val="006A3974"/>
    <w:rsid w:val="006A3F79"/>
    <w:rsid w:val="006A6E09"/>
    <w:rsid w:val="006B2371"/>
    <w:rsid w:val="006B2E64"/>
    <w:rsid w:val="006B7A72"/>
    <w:rsid w:val="006C0D3B"/>
    <w:rsid w:val="006C527A"/>
    <w:rsid w:val="006E1E8F"/>
    <w:rsid w:val="00720FAE"/>
    <w:rsid w:val="00721F9E"/>
    <w:rsid w:val="00730917"/>
    <w:rsid w:val="007326F3"/>
    <w:rsid w:val="00746576"/>
    <w:rsid w:val="007520FE"/>
    <w:rsid w:val="007560B9"/>
    <w:rsid w:val="00756159"/>
    <w:rsid w:val="00766DA1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56B4F"/>
    <w:rsid w:val="00A61F6B"/>
    <w:rsid w:val="00A76741"/>
    <w:rsid w:val="00A832BA"/>
    <w:rsid w:val="00A8473B"/>
    <w:rsid w:val="00A87261"/>
    <w:rsid w:val="00A874BB"/>
    <w:rsid w:val="00A94CD6"/>
    <w:rsid w:val="00AA278D"/>
    <w:rsid w:val="00AA4050"/>
    <w:rsid w:val="00AA6F28"/>
    <w:rsid w:val="00AC5DDA"/>
    <w:rsid w:val="00AD6A41"/>
    <w:rsid w:val="00AE36D5"/>
    <w:rsid w:val="00AE4A93"/>
    <w:rsid w:val="00AF61C7"/>
    <w:rsid w:val="00AF7CD3"/>
    <w:rsid w:val="00B01B1A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06C03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E6B4A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6809"/>
    <w:rsid w:val="00DB712C"/>
    <w:rsid w:val="00DB7254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DB6809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1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6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DB6809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1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6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2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068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668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35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13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46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St-2130/2016</izvorni_sadrzaj>
    <derivirana_varijabla naziv="DomainObject.Predmet.OznakaBroj_1">St-2130/2016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EMOTIKON j.d.o.o. za usluge i trgovinu</izvorni_sadrzaj>
    <derivirana_varijabla naziv="DomainObject.Predmet.ProtustrankaFormated_1">  EMOTIKON j.d.o.o. za usluge i trgovinu</derivirana_varijabla>
  </DomainObject.Predmet.ProtustrankaFormated>
  <DomainObject.Predmet.ProtustrankaFormatedOIB>
    <izvorni_sadrzaj>  EMOTIKON j.d.o.o. za usluge i trgovinu, OIB 55015126148</izvorni_sadrzaj>
    <derivirana_varijabla naziv="DomainObject.Predmet.ProtustrankaFormatedOIB_1">  EMOTIKON j.d.o.o. za usluge i trgovinu, OIB 55015126148</derivirana_varijabla>
  </DomainObject.Predmet.ProtustrankaFormatedOIB>
  <DomainObject.Predmet.ProtustrankaFormatedWithAdress>
    <izvorni_sadrzaj> EMOTIKON j.d.o.o. za usluge i trgovinu, Vijenac Ivana Meštrovića 74, 31000 Osijek</izvorni_sadrzaj>
    <derivirana_varijabla naziv="DomainObject.Predmet.ProtustrankaFormatedWithAdress_1"> EMOTIKON j.d.o.o. za usluge i trgovinu, Vijenac Ivana Meštrovića 74, 31000 Osijek</derivirana_varijabla>
  </DomainObject.Predmet.ProtustrankaFormatedWithAdress>
  <DomainObject.Predmet.ProtustrankaFormatedWithAdressOIB>
    <izvorni_sadrzaj> EMOTIKON j.d.o.o. za usluge i trgovinu, OIB 55015126148, Vijenac Ivana Meštrovića 74, 31000 Osijek</izvorni_sadrzaj>
    <derivirana_varijabla naziv="DomainObject.Predmet.ProtustrankaFormatedWithAdressOIB_1"> EMOTIKON j.d.o.o. za usluge i trgovinu, OIB 55015126148, Vijenac Ivana Meštrovića 74, 31000 Osijek</derivirana_varijabla>
  </DomainObject.Predmet.ProtustrankaFormatedWithAdressOIB>
  <DomainObject.Predmet.ProtustrankaWithAdress>
    <izvorni_sadrzaj>EMOTIKON j.d.o.o. za usluge i trgovinu Vijenac Ivana Meštrovića 74, 31000 Osijek</izvorni_sadrzaj>
    <derivirana_varijabla naziv="DomainObject.Predmet.ProtustrankaWithAdress_1">EMOTIKON j.d.o.o. za usluge i trgovinu Vijenac Ivana Meštrovića 74, 31000 Osijek</derivirana_varijabla>
  </DomainObject.Predmet.ProtustrankaWithAdress>
  <DomainObject.Predmet.ProtustrankaWithAdressOIB>
    <izvorni_sadrzaj>EMOTIKON j.d.o.o. za usluge i trgovinu, OIB 55015126148, Vijenac Ivana Meštrovića 74, 31000 Osijek</izvorni_sadrzaj>
    <derivirana_varijabla naziv="DomainObject.Predmet.ProtustrankaWithAdressOIB_1">EMOTIKON j.d.o.o. za usluge i trgovinu, OIB 55015126148, Vijenac Ivana Meštrovića 74, 31000 Osijek</derivirana_varijabla>
  </DomainObject.Predmet.ProtustrankaWithAdressOIB>
  <DomainObject.Predmet.ProtustrankaNazivFormated>
    <izvorni_sadrzaj>EMOTIKON j.d.o.o. za usluge i trgovinu</izvorni_sadrzaj>
    <derivirana_varijabla naziv="DomainObject.Predmet.ProtustrankaNazivFormated_1">EMOTIKON j.d.o.o. za usluge i trgovinu</derivirana_varijabla>
  </DomainObject.Predmet.ProtustrankaNazivFormated>
  <DomainObject.Predmet.ProtustrankaNazivFormatedOIB>
    <izvorni_sadrzaj>EMOTIKON j.d.o.o. za usluge i trgovinu, OIB 55015126148</izvorni_sadrzaj>
    <derivirana_varijabla naziv="DomainObject.Predmet.ProtustrankaNazivFormatedOIB_1">EMOTIKON j.d.o.o. za usluge i trgovinu, OIB 55015126148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EMOTIKON j.d.o.o. za usluge i trgovinu</item>
    </izvorni_sadrzaj>
    <derivirana_varijabla naziv="DomainObject.Predmet.ProtuStrankaListFormated_1">
      <item>EMOTIKON j.d.o.o. za usluge i trgovinu</item>
    </derivirana_varijabla>
  </DomainObject.Predmet.ProtuStrankaListFormated>
  <DomainObject.Predmet.ProtuStrankaListFormatedOIB>
    <izvorni_sadrzaj>
      <item>EMOTIKON j.d.o.o. za usluge i trgovinu, OIB 55015126148</item>
    </izvorni_sadrzaj>
    <derivirana_varijabla naziv="DomainObject.Predmet.ProtuStrankaListFormatedOIB_1">
      <item>EMOTIKON j.d.o.o. za usluge i trgovinu, OIB 55015126148</item>
    </derivirana_varijabla>
  </DomainObject.Predmet.ProtuStrankaListFormatedOIB>
  <DomainObject.Predmet.ProtuStrankaListFormatedWithAdress>
    <izvorni_sadrzaj>
      <item>EMOTIKON j.d.o.o. za usluge i trgovinu, Vijenac Ivana Meštrovića 74, 31000 Osijek</item>
    </izvorni_sadrzaj>
    <derivirana_varijabla naziv="DomainObject.Predmet.ProtuStrankaListFormatedWithAdress_1">
      <item>EMOTIKON j.d.o.o. za usluge i trgovinu, Vijenac Ivana Meštrovića 74, 31000 Osijek</item>
    </derivirana_varijabla>
  </DomainObject.Predmet.ProtuStrankaListFormatedWithAdress>
  <DomainObject.Predmet.ProtuStrankaListFormatedWithAdressOIB>
    <izvorni_sadrzaj>
      <item>EMOTIKON j.d.o.o. za usluge i trgovinu, OIB 55015126148, Vijenac Ivana Meštrovića 74, 31000 Osijek</item>
    </izvorni_sadrzaj>
    <derivirana_varijabla naziv="DomainObject.Predmet.ProtuStrankaListFormatedWithAdressOIB_1">
      <item>EMOTIKON j.d.o.o. za usluge i trgovinu, OIB 55015126148, Vijenac Ivana Meštrovića 74, 31000 Osijek</item>
    </derivirana_varijabla>
  </DomainObject.Predmet.ProtuStrankaListFormatedWithAdressOIB>
  <DomainObject.Predmet.ProtuStrankaListNazivFormated>
    <izvorni_sadrzaj>
      <item>EMOTIKON j.d.o.o. za usluge i trgovinu</item>
    </izvorni_sadrzaj>
    <derivirana_varijabla naziv="DomainObject.Predmet.ProtuStrankaListNazivFormated_1">
      <item>EMOTIKON j.d.o.o. za usluge i trgovinu</item>
    </derivirana_varijabla>
  </DomainObject.Predmet.ProtuStrankaListNazivFormated>
  <DomainObject.Predmet.ProtuStrankaListNazivFormatedOIB>
    <izvorni_sadrzaj>
      <item>EMOTIKON j.d.o.o. za usluge i trgovinu, OIB 55015126148</item>
    </izvorni_sadrzaj>
    <derivirana_varijabla naziv="DomainObject.Predmet.ProtuStrankaListNazivFormatedOIB_1">
      <item>EMOTIKON j.d.o.o. za usluge i trgovinu, OIB 55015126148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EMOTIKON j.d.o.o. za usluge i trgovinu</izvorni_sadrzaj>
    <derivirana_varijabla naziv="DomainObject.Predmet.ProtustrankaIDrugi_1">EMOTIKON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EMOTIKON j.d.o.o. za usluge i trgovinu, OIB 55015126148, Vijenac Ivana Meštrovića 74, 31000 Osijek</izvorni_sadrzaj>
    <derivirana_varijabla naziv="DomainObject.Predmet.ProtustrankaIDrugiAdressOIB_1">EMOTIKON j.d.o.o. za usluge i trgovinu, OIB 55015126148,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EMOTIKON j.d.o.o. za usluge i trgovinu</item>
    </izvorni_sadrzaj>
    <derivirana_varijabla naziv="DomainObject.Predmet.SudioniciListNaziv_1">
      <item>FINA RC OSIJEK</item>
      <item>EMOTIKON j.d.o.o. za usluge i trgovinu</item>
    </derivirana_varijabla>
  </DomainObject.Predmet.SudioniciListNaziv>
  <DomainObject.Predmet.SudioniciListAdressOIB>
    <izvorni_sadrzaj>
      <item>FINA RC OSIJEK, OIB 85821130368</item>
      <item>EMOTIKON j.d.o.o. za usluge i trgovinu, OIB 55015126148, Vijenac Ivana Meštrovića 74,31000 Osijek</item>
    </izvorni_sadrzaj>
    <derivirana_varijabla naziv="DomainObject.Predmet.SudioniciListAdressOIB_1">
      <item>FINA RC OSIJEK, OIB 85821130368</item>
      <item>EMOTIKON j.d.o.o. za usluge i trgovinu, OIB 55015126148,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55015126148</item>
    </izvorni_sadrzaj>
    <derivirana_varijabla naziv="DomainObject.Predmet.SudioniciListNazivOIB_1">
      <item>, OIB 85821130368</item>
      <item>, OIB 55015126148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55EBC-0F27-4EC7-ADE5-F8E71102B1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1102</properties:Words>
  <properties:Characters>6282</properties:Characters>
  <properties:Lines>199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7593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2017-09-27T09:01:00Z</dcterms:created>
  <dc:creator>dsekulic</dc:creator>
  <cp:lastModifiedBy>Danijela Sekulić</cp:lastModifiedBy>
  <cp:lastPrinted>2017-09-27T11:43:00Z</cp:lastPrinted>
  <dcterms:modified xmlns:xsi="http://www.w3.org/2001/XMLSchema-instance" xsi:type="dcterms:W3CDTF">2017-09-27T11:44:00Z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