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c17ed" w14:paraId="64c17ed" w:rsidRDefault="00AC3AB5" w:rsidP="00AC3AB5" w:rsidR="00AC3AB5">
      <w:pPr>
        <w:pStyle w:val="Bezproreda"/>
        <w:ind w:firstLine="708" w:left="4956"/>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Poslovni broj: 1 St-344/2018-35</w:t>
      </w: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AC3AB5" w:rsidP="00AC3AB5" w:rsidR="00AC3AB5">
      <w:pPr>
        <w:pStyle w:val="Bezproreda"/>
        <w:jc w:val="center"/>
        <w:rPr>
          <w:rFonts w:cs="Times New Roman" w:hAnsi="Times New Roman" w:ascii="Times New Roman"/>
          <w:sz w:val="24"/>
          <w:szCs w:val="24"/>
        </w:rPr>
      </w:pPr>
    </w:p>
    <w:p w:rsidRDefault="00AC3AB5" w:rsidP="00AC3AB5" w:rsidR="00AC3AB5">
      <w:pPr>
        <w:pStyle w:val="Bezproreda"/>
        <w:jc w:val="center"/>
        <w:rPr>
          <w:rFonts w:cs="Times New Roman" w:hAnsi="Times New Roman" w:ascii="Times New Roman"/>
          <w:sz w:val="24"/>
          <w:szCs w:val="24"/>
        </w:rPr>
      </w:pPr>
      <w:r>
        <w:rPr>
          <w:rFonts w:cs="Times New Roman" w:hAnsi="Times New Roman" w:ascii="Times New Roman"/>
          <w:sz w:val="24"/>
          <w:szCs w:val="24"/>
        </w:rPr>
        <w:t>Z A P I S N I K</w:t>
      </w:r>
    </w:p>
    <w:p w:rsidRDefault="00AC3AB5" w:rsidP="00AC3AB5" w:rsidR="00AC3AB5">
      <w:pPr>
        <w:pStyle w:val="Bezproreda"/>
        <w:jc w:val="center"/>
        <w:rPr>
          <w:rFonts w:cs="Times New Roman" w:hAnsi="Times New Roman" w:ascii="Times New Roman"/>
          <w:sz w:val="24"/>
          <w:szCs w:val="24"/>
        </w:rPr>
      </w:pPr>
    </w:p>
    <w:p w:rsidRDefault="00AC3AB5" w:rsidP="00AC3AB5" w:rsidR="00AC3AB5">
      <w:pPr>
        <w:pStyle w:val="Bezproreda"/>
        <w:jc w:val="center"/>
        <w:rPr>
          <w:rFonts w:cs="Times New Roman" w:hAnsi="Times New Roman" w:ascii="Times New Roman"/>
          <w:sz w:val="24"/>
          <w:szCs w:val="24"/>
        </w:rPr>
      </w:pPr>
    </w:p>
    <w:p w:rsidRDefault="00AC3AB5" w:rsidP="00AC3AB5" w:rsidR="00AC3AB5">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od  21. prosinca 2018. godine sa </w:t>
      </w:r>
      <w:r>
        <w:rPr>
          <w:rFonts w:cs="Times New Roman" w:hAnsi="Times New Roman" w:ascii="Times New Roman"/>
          <w:b/>
          <w:sz w:val="24"/>
          <w:szCs w:val="24"/>
        </w:rPr>
        <w:t>Izvještajnog ročišta</w:t>
      </w:r>
      <w:r>
        <w:rPr>
          <w:rFonts w:cs="Times New Roman" w:hAnsi="Times New Roman" w:ascii="Times New Roman"/>
          <w:sz w:val="24"/>
          <w:szCs w:val="24"/>
        </w:rPr>
        <w:t xml:space="preserve"> u stečajnom predmetu stečajnog dužnika FARMA JELAS d.o.o. u stečaju, </w:t>
      </w:r>
    </w:p>
    <w:p w:rsidRDefault="00AC3AB5" w:rsidP="00AC3AB5" w:rsidR="00AC3AB5">
      <w:pPr>
        <w:pStyle w:val="Bezproreda"/>
        <w:jc w:val="center"/>
        <w:rPr>
          <w:rFonts w:cs="Times New Roman" w:hAnsi="Times New Roman" w:ascii="Times New Roman"/>
          <w:sz w:val="24"/>
          <w:szCs w:val="24"/>
        </w:rPr>
      </w:pPr>
    </w:p>
    <w:p w:rsidRDefault="00AC3AB5" w:rsidP="00AC3AB5" w:rsidR="00AC3AB5">
      <w:pPr>
        <w:pStyle w:val="Bezproreda"/>
        <w:jc w:val="center"/>
        <w:rPr>
          <w:rFonts w:cs="Times New Roman" w:hAnsi="Times New Roman" w:ascii="Times New Roman"/>
          <w:sz w:val="24"/>
          <w:szCs w:val="24"/>
        </w:rPr>
      </w:pPr>
      <w:r>
        <w:rPr>
          <w:rFonts w:cs="Times New Roman" w:hAnsi="Times New Roman" w:ascii="Times New Roman"/>
          <w:sz w:val="24"/>
          <w:szCs w:val="24"/>
        </w:rPr>
        <w:t>održanog kod Trgovačkog suda u Bjelovaru</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Prisutni od suda:</w:t>
      </w: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Branka Pleskalt                                  Predlagatelj: FINA RC Zagreb</w:t>
      </w: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 xml:space="preserve"> sudac                                                  Dužnik: Farma Jelas d.o.o.  Hrvatska Dubica       </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 xml:space="preserve">                                                                              Radi: stečajnog postupka</w:t>
      </w: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 xml:space="preserve">Vesna Dragišić </w:t>
      </w: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zapisničar</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Sutkinja  otvara današnje Izvještajno ročište  u  9,30 sati, te objavljuje predmet raspravljanja.</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Konstatira se da su pristupili: </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Za dužnika:  stečajni upravitelj Franjo Otročak</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Za vjerovnike prisutni su:</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Za RH Ministarstvo financija, PU ,</w:t>
      </w:r>
      <w:r w:rsidR="00F757D8">
        <w:rPr>
          <w:rFonts w:cs="Times New Roman" w:hAnsi="Times New Roman" w:ascii="Times New Roman"/>
          <w:sz w:val="24"/>
          <w:szCs w:val="24"/>
        </w:rPr>
        <w:t xml:space="preserve"> Ministarstvo poljoprivrede, Ministarstvo pravosuđa, Ministarstvo gospodarstva </w:t>
      </w:r>
      <w:r>
        <w:rPr>
          <w:rFonts w:cs="Times New Roman" w:hAnsi="Times New Roman" w:ascii="Times New Roman"/>
          <w:sz w:val="24"/>
          <w:szCs w:val="24"/>
        </w:rPr>
        <w:t xml:space="preserve"> po  Ani Bartonj Šabarić   savjetnici  Županijskog državnog odvjetništva u Bjelovaru…….                            br. glasova     </w:t>
      </w:r>
      <w:r w:rsidR="00F757D8">
        <w:rPr>
          <w:rFonts w:cs="Times New Roman" w:hAnsi="Times New Roman" w:ascii="Times New Roman"/>
          <w:sz w:val="24"/>
          <w:szCs w:val="24"/>
        </w:rPr>
        <w:t>18.294.877</w:t>
      </w:r>
      <w:r>
        <w:rPr>
          <w:rFonts w:cs="Times New Roman" w:hAnsi="Times New Roman" w:ascii="Times New Roman"/>
          <w:sz w:val="24"/>
          <w:szCs w:val="24"/>
        </w:rPr>
        <w:t xml:space="preserve">      </w:t>
      </w:r>
    </w:p>
    <w:p w:rsidRDefault="00AC3AB5" w:rsidP="00AC3AB5" w:rsidR="00AC3AB5">
      <w:pPr>
        <w:pStyle w:val="Bezproreda"/>
        <w:ind w:firstLine="708"/>
        <w:rPr>
          <w:rFonts w:cs="Times New Roman" w:hAnsi="Times New Roman" w:ascii="Times New Roman"/>
          <w:sz w:val="24"/>
          <w:szCs w:val="24"/>
        </w:rPr>
      </w:pPr>
    </w:p>
    <w:p w:rsidRDefault="00F757D8" w:rsidP="00AC3AB5" w:rsidR="00AC3AB5">
      <w:pPr>
        <w:pStyle w:val="Bezproreda"/>
        <w:rPr>
          <w:rFonts w:cs="Times New Roman" w:hAnsi="Times New Roman" w:ascii="Times New Roman"/>
          <w:sz w:val="24"/>
          <w:szCs w:val="24"/>
        </w:rPr>
      </w:pPr>
      <w:r>
        <w:rPr>
          <w:rFonts w:cs="Times New Roman" w:hAnsi="Times New Roman" w:ascii="Times New Roman"/>
          <w:sz w:val="24"/>
          <w:szCs w:val="24"/>
        </w:rPr>
        <w:tab/>
        <w:t>Za HBOR pun. Branka Bišćan    ………………… br. glasova      68.688.384</w:t>
      </w:r>
    </w:p>
    <w:p w:rsidRDefault="00AC3AB5" w:rsidP="00AC3AB5" w:rsidR="00AC3AB5">
      <w:pPr>
        <w:pStyle w:val="Bezproreda"/>
        <w:rPr>
          <w:rFonts w:cs="Times New Roman" w:hAnsi="Times New Roman" w:ascii="Times New Roman"/>
          <w:sz w:val="24"/>
          <w:szCs w:val="24"/>
        </w:rPr>
      </w:pPr>
    </w:p>
    <w:p w:rsidRDefault="00F757D8" w:rsidP="00AC3AB5" w:rsidR="00F757D8">
      <w:pPr>
        <w:pStyle w:val="Bezproreda"/>
        <w:rPr>
          <w:rFonts w:cs="Times New Roman" w:hAnsi="Times New Roman" w:ascii="Times New Roman"/>
          <w:sz w:val="24"/>
          <w:szCs w:val="24"/>
        </w:rPr>
      </w:pPr>
      <w:r>
        <w:rPr>
          <w:rFonts w:cs="Times New Roman" w:hAnsi="Times New Roman" w:ascii="Times New Roman"/>
          <w:sz w:val="24"/>
          <w:szCs w:val="24"/>
        </w:rPr>
        <w:tab/>
        <w:t>Za Croatia banku d.d. pun. Mila Sušilović …..   br. glasova                 401.187</w:t>
      </w:r>
    </w:p>
    <w:p w:rsidRDefault="00F757D8" w:rsidP="00AC3AB5" w:rsidR="00F757D8">
      <w:pPr>
        <w:pStyle w:val="Bezproreda"/>
        <w:rPr>
          <w:rFonts w:cs="Times New Roman" w:hAnsi="Times New Roman" w:ascii="Times New Roman"/>
          <w:sz w:val="24"/>
          <w:szCs w:val="24"/>
        </w:rPr>
      </w:pPr>
    </w:p>
    <w:p w:rsidRDefault="00F757D8" w:rsidP="00AC3AB5" w:rsidR="00F757D8">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Ukupni broj glasova    87.384.448 </w:t>
      </w:r>
    </w:p>
    <w:p w:rsidRDefault="00F757D8" w:rsidP="00AC3AB5" w:rsidR="00F757D8">
      <w:pPr>
        <w:pStyle w:val="Bezproreda"/>
        <w:rPr>
          <w:rFonts w:cs="Times New Roman" w:hAnsi="Times New Roman" w:ascii="Times New Roman"/>
          <w:sz w:val="24"/>
          <w:szCs w:val="24"/>
        </w:rPr>
      </w:pPr>
    </w:p>
    <w:p w:rsidRDefault="00F757D8" w:rsidP="00AC3AB5" w:rsidR="00F757D8">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Sutkinja otvara Izvještajno ročište te predlaže slijedeći</w:t>
      </w:r>
    </w:p>
    <w:p w:rsidRDefault="00AC3AB5" w:rsidP="00AC3AB5" w:rsidR="00AC3AB5">
      <w:pPr>
        <w:pStyle w:val="Bezproreda"/>
        <w:jc w:val="center"/>
        <w:rPr>
          <w:rFonts w:cs="Times New Roman" w:hAnsi="Times New Roman" w:ascii="Times New Roman"/>
          <w:sz w:val="24"/>
          <w:szCs w:val="24"/>
        </w:rPr>
      </w:pPr>
    </w:p>
    <w:p w:rsidRDefault="00AC3AB5" w:rsidP="00AC3AB5" w:rsidR="00AC3AB5">
      <w:pPr>
        <w:pStyle w:val="Bezproreda"/>
        <w:jc w:val="center"/>
        <w:rPr>
          <w:rFonts w:cs="Times New Roman" w:hAnsi="Times New Roman" w:ascii="Times New Roman"/>
          <w:sz w:val="24"/>
          <w:szCs w:val="24"/>
        </w:rPr>
      </w:pPr>
      <w:r>
        <w:rPr>
          <w:rFonts w:cs="Times New Roman" w:hAnsi="Times New Roman" w:ascii="Times New Roman"/>
          <w:sz w:val="24"/>
          <w:szCs w:val="24"/>
        </w:rPr>
        <w:t>D n e v n i      r e d</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1.Donošenje odluke o prihvaćanju izvješća stečajnog upravitelja,</w:t>
      </w:r>
    </w:p>
    <w:p w:rsidRDefault="00AC3AB5" w:rsidP="00AC3AB5" w:rsidR="00AC3AB5">
      <w:pPr>
        <w:pStyle w:val="Bezproreda"/>
        <w:rPr>
          <w:rFonts w:cs="Times New Roman" w:hAnsi="Times New Roman" w:ascii="Times New Roman"/>
          <w:sz w:val="24"/>
          <w:szCs w:val="24"/>
        </w:rPr>
      </w:pPr>
    </w:p>
    <w:p w:rsidRDefault="00E75C2C"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2.Donošenje odluke o potvrđivanju dosadašnjeg  stečajnog upravitelja ili izboru novog stečajnog upravitelja,</w:t>
      </w:r>
    </w:p>
    <w:p w:rsidRDefault="00E75C2C" w:rsidP="00AC3AB5" w:rsidR="00E75C2C">
      <w:pPr>
        <w:pStyle w:val="Bezproreda"/>
        <w:ind w:firstLine="708"/>
        <w:rPr>
          <w:rFonts w:cs="Times New Roman" w:hAnsi="Times New Roman" w:ascii="Times New Roman"/>
          <w:sz w:val="24"/>
          <w:szCs w:val="24"/>
        </w:rPr>
      </w:pPr>
    </w:p>
    <w:p w:rsidRDefault="00633FDE" w:rsidP="00AC3AB5" w:rsidR="00633FDE">
      <w:pPr>
        <w:pStyle w:val="Bezproreda"/>
        <w:ind w:firstLine="708"/>
        <w:rPr>
          <w:rFonts w:cs="Times New Roman" w:hAnsi="Times New Roman" w:ascii="Times New Roman"/>
          <w:sz w:val="24"/>
          <w:szCs w:val="24"/>
        </w:rPr>
      </w:pPr>
      <w:r>
        <w:rPr>
          <w:rFonts w:cs="Times New Roman" w:hAnsi="Times New Roman" w:ascii="Times New Roman"/>
          <w:sz w:val="24"/>
          <w:szCs w:val="24"/>
        </w:rPr>
        <w:lastRenderedPageBreak/>
        <w:t xml:space="preserve">3. Donošenje odluke o imenovanju odbora vjerovnika, </w:t>
      </w:r>
    </w:p>
    <w:p w:rsidRDefault="00633FDE" w:rsidP="00AC3AB5" w:rsidR="00AC3AB5">
      <w:pPr>
        <w:pStyle w:val="Bezproreda"/>
        <w:rPr>
          <w:rFonts w:cs="Times New Roman" w:hAnsi="Times New Roman" w:ascii="Times New Roman"/>
          <w:sz w:val="24"/>
          <w:szCs w:val="24"/>
        </w:rPr>
      </w:pPr>
      <w:r>
        <w:rPr>
          <w:rFonts w:cs="Times New Roman" w:hAnsi="Times New Roman" w:ascii="Times New Roman"/>
          <w:sz w:val="24"/>
          <w:szCs w:val="24"/>
        </w:rPr>
        <w:tab/>
        <w:t>4</w:t>
      </w:r>
      <w:r w:rsidR="00AC3AB5">
        <w:rPr>
          <w:rFonts w:cs="Times New Roman" w:hAnsi="Times New Roman" w:ascii="Times New Roman"/>
          <w:sz w:val="24"/>
          <w:szCs w:val="24"/>
        </w:rPr>
        <w:t xml:space="preserve">. Donošenje </w:t>
      </w:r>
      <w:r>
        <w:rPr>
          <w:rFonts w:cs="Times New Roman" w:hAnsi="Times New Roman" w:ascii="Times New Roman"/>
          <w:sz w:val="24"/>
          <w:szCs w:val="24"/>
        </w:rPr>
        <w:t>odluke o angažiranju čuvarske službe,</w:t>
      </w:r>
    </w:p>
    <w:p w:rsidRDefault="00633FDE"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5. Donošenje odluka o angažiranju sudskog vještaka za procjenu nekretnine – farme,</w:t>
      </w:r>
    </w:p>
    <w:p w:rsidRDefault="00633FDE" w:rsidP="00AC3AB5" w:rsidR="00633FDE">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6.Donošenje odluke o unovčenju imovine, </w:t>
      </w:r>
    </w:p>
    <w:p w:rsidRDefault="00633FDE" w:rsidP="00AC3AB5" w:rsidR="00633FDE">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7. Donošenje odluke o odobrenju angažiranja odvjetnika u slučaju potrebe, </w:t>
      </w:r>
    </w:p>
    <w:p w:rsidRDefault="00633FDE"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8</w:t>
      </w:r>
      <w:r w:rsidR="00AC3AB5">
        <w:rPr>
          <w:rFonts w:cs="Times New Roman" w:hAnsi="Times New Roman" w:ascii="Times New Roman"/>
          <w:sz w:val="24"/>
          <w:szCs w:val="24"/>
        </w:rPr>
        <w:t>. Razno.-</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Poziva nazočne vjerovnike da se izjasne da li prihvaćaju predloženi dnevni  red.</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Nazočni vjerovnici izjavljuju da prihvaćaju predloženi dnevni red.</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Prelazi se na prvu točku dnevnog reda.</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Sutkinja poziva stečajnog upravitelja da ukratko izloži svoje pismeno izvješće predano na spis 6. prosinca 2018. godine i objavljeno na e-oglasnoj ploči Trgovačkog suda u Bjelovaru dana 6. prosinca 2018. godine.  </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Nakon izlaganja stečajnog upravitelja nazočni vjerovnici izjavljuju da nemaju nikakvih primjedbi na izvješće stečajnog upravitelja.</w:t>
      </w:r>
    </w:p>
    <w:p w:rsidRDefault="00AC3AB5" w:rsidP="00AC3AB5" w:rsidR="00AC3AB5">
      <w:pPr>
        <w:pStyle w:val="Bezproreda"/>
        <w:rPr>
          <w:rFonts w:cs="Times New Roman" w:hAnsi="Times New Roman" w:ascii="Times New Roman"/>
          <w:sz w:val="24"/>
          <w:szCs w:val="24"/>
        </w:rPr>
      </w:pPr>
    </w:p>
    <w:p w:rsidRDefault="00AC3AB5" w:rsidP="00F757D8"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Prelazi se na drugu točku dnevnog reda.</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Sutkinja poziva vjerovnike da se izjasne o tome da li žele zadržati stečajnog upravitelja imenovanog Rješenjem o otvaranju stečajnog postupka poslovni broj: 1 St-344/2018-26 od 20. rujna 2018. godine,  ili  žele predložiti drugog stečajnog upravitelja, te nakon izjašnjenja vjerovnika utvrđuje da su nazočni vjerovnici  donijeli slijedeću</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jc w:val="center"/>
        <w:rPr>
          <w:rFonts w:cs="Times New Roman" w:hAnsi="Times New Roman" w:ascii="Times New Roman"/>
          <w:sz w:val="24"/>
          <w:szCs w:val="24"/>
        </w:rPr>
      </w:pPr>
      <w:r>
        <w:rPr>
          <w:rFonts w:cs="Times New Roman" w:hAnsi="Times New Roman" w:ascii="Times New Roman"/>
          <w:sz w:val="24"/>
          <w:szCs w:val="24"/>
        </w:rPr>
        <w:t>O d l u k u</w:t>
      </w:r>
    </w:p>
    <w:p w:rsidRDefault="00AC3AB5" w:rsidP="00AC3AB5" w:rsidR="00AC3AB5">
      <w:pPr>
        <w:pStyle w:val="Bezproreda"/>
        <w:rPr>
          <w:rFonts w:cs="Times New Roman" w:hAnsi="Times New Roman" w:ascii="Times New Roman"/>
          <w:sz w:val="24"/>
          <w:szCs w:val="24"/>
        </w:rPr>
      </w:pPr>
    </w:p>
    <w:p w:rsidRDefault="00E75C2C" w:rsidP="00AC3AB5" w:rsidR="00AC3AB5">
      <w:pPr>
        <w:pStyle w:val="Bezproreda"/>
        <w:ind w:firstLine="708"/>
        <w:rPr>
          <w:rFonts w:cs="Times New Roman" w:hAnsi="Times New Roman" w:ascii="Times New Roman"/>
          <w:sz w:val="24"/>
          <w:szCs w:val="24"/>
        </w:rPr>
      </w:pPr>
      <w:r>
        <w:rPr>
          <w:rFonts w:cs="Times New Roman" w:hAnsi="Times New Roman" w:ascii="Times New Roman"/>
          <w:sz w:val="24"/>
          <w:szCs w:val="24"/>
        </w:rPr>
        <w:t>Potvrđuje</w:t>
      </w:r>
      <w:r w:rsidR="00AC3AB5">
        <w:rPr>
          <w:rFonts w:cs="Times New Roman" w:hAnsi="Times New Roman" w:ascii="Times New Roman"/>
          <w:sz w:val="24"/>
          <w:szCs w:val="24"/>
        </w:rPr>
        <w:t xml:space="preserve"> se </w:t>
      </w:r>
      <w:r>
        <w:rPr>
          <w:rFonts w:cs="Times New Roman" w:hAnsi="Times New Roman" w:ascii="Times New Roman"/>
          <w:sz w:val="24"/>
          <w:szCs w:val="24"/>
        </w:rPr>
        <w:t xml:space="preserve">dosadašnji </w:t>
      </w:r>
      <w:r w:rsidR="00AC3AB5">
        <w:rPr>
          <w:rFonts w:cs="Times New Roman" w:hAnsi="Times New Roman" w:ascii="Times New Roman"/>
          <w:sz w:val="24"/>
          <w:szCs w:val="24"/>
        </w:rPr>
        <w:t>stečajni upravitelj Franjo Otročak imenovan Rješenjem o otvaranju stečajnog postupka da i nadalje obnaša dužnost stečajnog upravitelja.</w:t>
      </w:r>
    </w:p>
    <w:p w:rsidRDefault="00AC3AB5" w:rsidP="00AC3AB5" w:rsidR="00AC3AB5">
      <w:pPr>
        <w:pStyle w:val="Bezproreda"/>
        <w:rPr>
          <w:rFonts w:cs="Times New Roman" w:hAnsi="Times New Roman" w:ascii="Times New Roman"/>
          <w:sz w:val="24"/>
          <w:szCs w:val="24"/>
        </w:rPr>
      </w:pPr>
    </w:p>
    <w:p w:rsidRDefault="00AC3AB5" w:rsidP="00AC3AB5" w:rsidR="00AC3AB5">
      <w:pPr>
        <w:pStyle w:val="Bezproreda"/>
        <w:rPr>
          <w:rFonts w:cs="Times New Roman" w:hAnsi="Times New Roman" w:ascii="Times New Roman"/>
          <w:sz w:val="24"/>
          <w:szCs w:val="24"/>
        </w:rPr>
      </w:pPr>
      <w:r>
        <w:rPr>
          <w:rFonts w:cs="Times New Roman" w:hAnsi="Times New Roman" w:ascii="Times New Roman"/>
          <w:sz w:val="24"/>
          <w:szCs w:val="24"/>
        </w:rPr>
        <w:tab/>
        <w:t>Prelazi se na treću točku dnevnog reda.</w:t>
      </w:r>
    </w:p>
    <w:p w:rsidRDefault="00AC3AB5" w:rsidP="00AC3AB5" w:rsidR="00AC3AB5">
      <w:pPr>
        <w:pStyle w:val="Bezproreda"/>
        <w:rPr>
          <w:rFonts w:cs="Times New Roman" w:hAnsi="Times New Roman" w:ascii="Times New Roman"/>
          <w:sz w:val="24"/>
          <w:szCs w:val="24"/>
        </w:rPr>
      </w:pPr>
    </w:p>
    <w:p w:rsidRDefault="00633FDE" w:rsidP="00AC3AB5" w:rsidR="00633FDE">
      <w:pPr>
        <w:pStyle w:val="Bezproreda"/>
        <w:rPr>
          <w:rFonts w:cs="Times New Roman" w:hAnsi="Times New Roman" w:ascii="Times New Roman"/>
          <w:sz w:val="24"/>
          <w:szCs w:val="24"/>
        </w:rPr>
      </w:pPr>
      <w:r>
        <w:rPr>
          <w:rFonts w:cs="Times New Roman" w:hAnsi="Times New Roman" w:ascii="Times New Roman"/>
          <w:sz w:val="24"/>
          <w:szCs w:val="24"/>
        </w:rPr>
        <w:tab/>
        <w:t>Nazočni vjerovnici izjavljuju da ne predlažu da se u ovom stečajnom postupku imenuje odbor vjerovnika s obzirom na mali broj vjerovnika koji su prijavili svoje tražbine.</w:t>
      </w:r>
    </w:p>
    <w:p w:rsidRDefault="00633FDE" w:rsidP="00AC3AB5" w:rsidR="00633FDE">
      <w:pPr>
        <w:pStyle w:val="Bezproreda"/>
        <w:rPr>
          <w:rFonts w:cs="Times New Roman" w:hAnsi="Times New Roman" w:ascii="Times New Roman"/>
          <w:sz w:val="24"/>
          <w:szCs w:val="24"/>
        </w:rPr>
      </w:pPr>
    </w:p>
    <w:p w:rsidRDefault="00633FDE" w:rsidP="00AC3AB5" w:rsidR="00633FDE">
      <w:pPr>
        <w:pStyle w:val="Bezproreda"/>
        <w:rPr>
          <w:rFonts w:cs="Times New Roman" w:hAnsi="Times New Roman" w:ascii="Times New Roman"/>
          <w:sz w:val="24"/>
          <w:szCs w:val="24"/>
        </w:rPr>
      </w:pPr>
    </w:p>
    <w:p w:rsidRDefault="00633FDE" w:rsidP="00AC3AB5" w:rsidR="00633FDE">
      <w:pPr>
        <w:pStyle w:val="Bezproreda"/>
        <w:rPr>
          <w:rFonts w:cs="Times New Roman" w:hAnsi="Times New Roman" w:ascii="Times New Roman"/>
          <w:sz w:val="24"/>
          <w:szCs w:val="24"/>
        </w:rPr>
      </w:pPr>
      <w:r>
        <w:rPr>
          <w:rFonts w:cs="Times New Roman" w:hAnsi="Times New Roman" w:ascii="Times New Roman"/>
          <w:sz w:val="24"/>
          <w:szCs w:val="24"/>
        </w:rPr>
        <w:tab/>
        <w:t>Sutkinja konstatira da je Skupština vjerovnika jednoglasno donijela slijedeću</w:t>
      </w:r>
    </w:p>
    <w:p w:rsidRDefault="00633FDE" w:rsidP="00AC3AB5" w:rsidR="00633FDE">
      <w:pPr>
        <w:pStyle w:val="Bezproreda"/>
        <w:rPr>
          <w:rFonts w:cs="Times New Roman" w:hAnsi="Times New Roman" w:ascii="Times New Roman"/>
          <w:sz w:val="24"/>
          <w:szCs w:val="24"/>
        </w:rPr>
      </w:pPr>
    </w:p>
    <w:p w:rsidRDefault="00633FDE" w:rsidP="00633FDE" w:rsidR="00633FDE">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O d l u k u </w:t>
      </w:r>
    </w:p>
    <w:p w:rsidRDefault="00633FDE" w:rsidP="00633FDE" w:rsidR="00633FDE">
      <w:pPr>
        <w:pStyle w:val="Bezproreda"/>
        <w:jc w:val="center"/>
        <w:rPr>
          <w:rFonts w:cs="Times New Roman" w:hAnsi="Times New Roman" w:ascii="Times New Roman"/>
          <w:sz w:val="24"/>
          <w:szCs w:val="24"/>
        </w:rPr>
      </w:pPr>
    </w:p>
    <w:p w:rsidRDefault="00633FDE" w:rsidP="00633FDE" w:rsidR="00633FDE">
      <w:pPr>
        <w:pStyle w:val="Bezproreda"/>
        <w:ind w:firstLine="708"/>
        <w:rPr>
          <w:rFonts w:cs="Times New Roman" w:hAnsi="Times New Roman" w:ascii="Times New Roman"/>
          <w:sz w:val="24"/>
          <w:szCs w:val="24"/>
        </w:rPr>
      </w:pPr>
      <w:r>
        <w:rPr>
          <w:rFonts w:cs="Times New Roman" w:hAnsi="Times New Roman" w:ascii="Times New Roman"/>
          <w:sz w:val="24"/>
          <w:szCs w:val="24"/>
        </w:rPr>
        <w:t>U ovom postupku neće se imenovati odbor vjerovnika.</w:t>
      </w:r>
    </w:p>
    <w:p w:rsidRDefault="00633FDE" w:rsidP="00633FDE" w:rsidR="00633FDE">
      <w:pPr>
        <w:pStyle w:val="Bezproreda"/>
        <w:jc w:val="center"/>
        <w:rPr>
          <w:rFonts w:cs="Times New Roman" w:hAnsi="Times New Roman" w:ascii="Times New Roman"/>
          <w:sz w:val="24"/>
          <w:szCs w:val="24"/>
        </w:rPr>
      </w:pPr>
    </w:p>
    <w:p w:rsidRDefault="00633FDE" w:rsidP="00AC3AB5" w:rsidR="00633FDE">
      <w:pPr>
        <w:pStyle w:val="Bezproreda"/>
        <w:rPr>
          <w:rFonts w:cs="Times New Roman" w:hAnsi="Times New Roman" w:ascii="Times New Roman"/>
          <w:sz w:val="24"/>
          <w:szCs w:val="24"/>
        </w:rPr>
      </w:pPr>
      <w:r>
        <w:rPr>
          <w:rFonts w:cs="Times New Roman" w:hAnsi="Times New Roman" w:ascii="Times New Roman"/>
          <w:sz w:val="24"/>
          <w:szCs w:val="24"/>
        </w:rPr>
        <w:tab/>
        <w:t>Prelazi se četvrtu točku dnevnog reda.</w:t>
      </w:r>
    </w:p>
    <w:p w:rsidRDefault="002738F5" w:rsidP="00AC3AB5" w:rsidR="002738F5">
      <w:pPr>
        <w:pStyle w:val="Bezproreda"/>
        <w:rPr>
          <w:rFonts w:cs="Times New Roman" w:hAnsi="Times New Roman" w:ascii="Times New Roman"/>
          <w:sz w:val="24"/>
          <w:szCs w:val="24"/>
        </w:rPr>
      </w:pPr>
    </w:p>
    <w:p w:rsidRDefault="002738F5" w:rsidP="00AC3AB5" w:rsidR="002738F5">
      <w:pPr>
        <w:pStyle w:val="Bezproreda"/>
        <w:rPr>
          <w:rFonts w:cs="Times New Roman" w:hAnsi="Times New Roman" w:ascii="Times New Roman"/>
          <w:sz w:val="24"/>
          <w:szCs w:val="24"/>
        </w:rPr>
      </w:pPr>
      <w:r>
        <w:rPr>
          <w:rFonts w:cs="Times New Roman" w:hAnsi="Times New Roman" w:ascii="Times New Roman"/>
          <w:sz w:val="24"/>
          <w:szCs w:val="24"/>
        </w:rPr>
        <w:tab/>
        <w:t>Pun. vjerovnika HBOR predlaže da se prvenstveno pokuša riješiti pitanje zaštite nekretnina na način da se iste dadu u zakup te da po tom pitanju steč. upravitelj kontaktira eventualno zainteresirane osobe</w:t>
      </w:r>
      <w:r w:rsidR="009B078B">
        <w:rPr>
          <w:rFonts w:cs="Times New Roman" w:hAnsi="Times New Roman" w:ascii="Times New Roman"/>
          <w:sz w:val="24"/>
          <w:szCs w:val="24"/>
        </w:rPr>
        <w:t xml:space="preserve"> te na druge načine pokuša zainteresirati potencijalne osobe za sklapanje ugovora o zakupu. </w:t>
      </w:r>
    </w:p>
    <w:p w:rsidRDefault="009B078B" w:rsidP="00AC3AB5" w:rsidR="009B078B">
      <w:pPr>
        <w:pStyle w:val="Bezproreda"/>
        <w:rPr>
          <w:rFonts w:cs="Times New Roman" w:hAnsi="Times New Roman" w:ascii="Times New Roman"/>
          <w:sz w:val="24"/>
          <w:szCs w:val="24"/>
        </w:rPr>
      </w:pPr>
    </w:p>
    <w:p w:rsidRDefault="009B078B" w:rsidP="00AC3AB5" w:rsidR="009B078B">
      <w:pPr>
        <w:pStyle w:val="Bezproreda"/>
        <w:rPr>
          <w:rFonts w:cs="Times New Roman" w:hAnsi="Times New Roman" w:ascii="Times New Roman"/>
          <w:sz w:val="24"/>
          <w:szCs w:val="24"/>
        </w:rPr>
      </w:pPr>
      <w:r>
        <w:rPr>
          <w:rFonts w:cs="Times New Roman" w:hAnsi="Times New Roman" w:ascii="Times New Roman"/>
          <w:sz w:val="24"/>
          <w:szCs w:val="24"/>
        </w:rPr>
        <w:tab/>
        <w:t>Nakon diskusije i ostale vjerovnici se izjašnjavaju da su suglasni s ovakovim prijedlogom pun. HBOR-a</w:t>
      </w:r>
    </w:p>
    <w:p w:rsidRDefault="009B078B" w:rsidP="00AC3AB5" w:rsidR="009B078B">
      <w:pPr>
        <w:pStyle w:val="Bezproreda"/>
        <w:rPr>
          <w:rFonts w:cs="Times New Roman" w:hAnsi="Times New Roman" w:ascii="Times New Roman"/>
          <w:sz w:val="24"/>
          <w:szCs w:val="24"/>
        </w:rPr>
      </w:pPr>
    </w:p>
    <w:p w:rsidRDefault="009B078B" w:rsidP="009B078B" w:rsidR="009B078B">
      <w:pPr>
        <w:pStyle w:val="Bezproreda"/>
        <w:rPr>
          <w:rFonts w:cs="Times New Roman" w:hAnsi="Times New Roman" w:ascii="Times New Roman"/>
          <w:sz w:val="24"/>
          <w:szCs w:val="24"/>
        </w:rPr>
      </w:pPr>
      <w:r>
        <w:rPr>
          <w:rFonts w:cs="Times New Roman" w:hAnsi="Times New Roman" w:ascii="Times New Roman"/>
          <w:sz w:val="24"/>
          <w:szCs w:val="24"/>
        </w:rPr>
        <w:tab/>
        <w:t>Sutkinja nakon izjašnjenja svih nazočnih vjerovnika konstatira da je Skupština vjerovnika jednoglasno donijela slijedeću</w:t>
      </w:r>
    </w:p>
    <w:p w:rsidRDefault="009B078B" w:rsidP="009B078B" w:rsidR="009B078B">
      <w:pPr>
        <w:pStyle w:val="Bezproreda"/>
        <w:rPr>
          <w:rFonts w:cs="Times New Roman" w:hAnsi="Times New Roman" w:ascii="Times New Roman"/>
          <w:sz w:val="24"/>
          <w:szCs w:val="24"/>
        </w:rPr>
      </w:pPr>
    </w:p>
    <w:p w:rsidRDefault="009B078B" w:rsidP="009B078B" w:rsidR="009B078B">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O d l u k u </w:t>
      </w:r>
    </w:p>
    <w:p w:rsidRDefault="009B078B" w:rsidP="009B078B" w:rsidR="009B078B">
      <w:pPr>
        <w:pStyle w:val="Bezproreda"/>
        <w:jc w:val="center"/>
        <w:rPr>
          <w:rFonts w:cs="Times New Roman" w:hAnsi="Times New Roman" w:ascii="Times New Roman"/>
          <w:sz w:val="24"/>
          <w:szCs w:val="24"/>
        </w:rPr>
      </w:pPr>
    </w:p>
    <w:p w:rsidRDefault="009B078B" w:rsidP="00AC3AB5" w:rsidR="009B078B">
      <w:pPr>
        <w:pStyle w:val="Bezproreda"/>
        <w:rPr>
          <w:rFonts w:cs="Times New Roman" w:hAnsi="Times New Roman" w:ascii="Times New Roman"/>
          <w:sz w:val="24"/>
          <w:szCs w:val="24"/>
        </w:rPr>
      </w:pPr>
      <w:r>
        <w:rPr>
          <w:rFonts w:cs="Times New Roman" w:hAnsi="Times New Roman" w:ascii="Times New Roman"/>
          <w:sz w:val="24"/>
          <w:szCs w:val="24"/>
        </w:rPr>
        <w:tab/>
        <w:t>Ovlašćuje se steč. upravitelj da provede postupak prikupljanja ponuda radi davanja u zakup nekretnina u vlasništvu steč. dužnika čime bi se riješilo pitanja čuvanja istih.</w:t>
      </w:r>
    </w:p>
    <w:p w:rsidRDefault="009B078B" w:rsidP="00AC3AB5" w:rsidR="009B078B">
      <w:pPr>
        <w:pStyle w:val="Bezproreda"/>
        <w:rPr>
          <w:rFonts w:cs="Times New Roman" w:hAnsi="Times New Roman" w:ascii="Times New Roman"/>
          <w:sz w:val="24"/>
          <w:szCs w:val="24"/>
        </w:rPr>
      </w:pPr>
    </w:p>
    <w:p w:rsidRDefault="009B078B" w:rsidP="00AC3AB5" w:rsidR="009B078B">
      <w:pPr>
        <w:pStyle w:val="Bezproreda"/>
        <w:rPr>
          <w:rFonts w:cs="Times New Roman" w:hAnsi="Times New Roman" w:ascii="Times New Roman"/>
          <w:sz w:val="24"/>
          <w:szCs w:val="24"/>
        </w:rPr>
      </w:pPr>
      <w:r>
        <w:rPr>
          <w:rFonts w:cs="Times New Roman" w:hAnsi="Times New Roman" w:ascii="Times New Roman"/>
          <w:sz w:val="24"/>
          <w:szCs w:val="24"/>
        </w:rPr>
        <w:tab/>
      </w:r>
    </w:p>
    <w:p w:rsidRDefault="009B078B" w:rsidP="00AC3AB5" w:rsidR="00633FDE">
      <w:pPr>
        <w:pStyle w:val="Bezproreda"/>
        <w:rPr>
          <w:rFonts w:cs="Times New Roman" w:hAnsi="Times New Roman" w:ascii="Times New Roman"/>
          <w:sz w:val="24"/>
          <w:szCs w:val="24"/>
        </w:rPr>
      </w:pPr>
      <w:r>
        <w:rPr>
          <w:rFonts w:cs="Times New Roman" w:hAnsi="Times New Roman" w:ascii="Times New Roman"/>
          <w:sz w:val="24"/>
          <w:szCs w:val="24"/>
        </w:rPr>
        <w:tab/>
        <w:t>Prelazi se na petu  dnevnog reda.</w:t>
      </w:r>
    </w:p>
    <w:p w:rsidRDefault="009B078B" w:rsidP="00AC3AB5" w:rsidR="009B078B">
      <w:pPr>
        <w:pStyle w:val="Bezproreda"/>
        <w:rPr>
          <w:rFonts w:cs="Times New Roman" w:hAnsi="Times New Roman" w:ascii="Times New Roman"/>
          <w:sz w:val="24"/>
          <w:szCs w:val="24"/>
        </w:rPr>
      </w:pPr>
    </w:p>
    <w:p w:rsidRDefault="009B078B" w:rsidP="00AC3AB5" w:rsidR="009B078B">
      <w:pPr>
        <w:pStyle w:val="Bezproreda"/>
        <w:rPr>
          <w:rFonts w:cs="Times New Roman" w:hAnsi="Times New Roman" w:ascii="Times New Roman"/>
          <w:sz w:val="24"/>
          <w:szCs w:val="24"/>
        </w:rPr>
      </w:pPr>
      <w:r>
        <w:rPr>
          <w:rFonts w:cs="Times New Roman" w:hAnsi="Times New Roman" w:ascii="Times New Roman"/>
          <w:sz w:val="24"/>
          <w:szCs w:val="24"/>
        </w:rPr>
        <w:tab/>
        <w:t xml:space="preserve">Stečajni upravitelj izjavljuje da je razgovarao sa razlučnim vjerovnikom B2 kapital koji raspolaže procjenom nekretnina na kojima taj razlučni vjerovnik ima razlučno pravo te će tu procjenu dostaviti steč. upravitelju kako bi se ista mogla koristiti prilikom utvrđivanja vrijednosti istih u postupku prodaje. </w:t>
      </w:r>
    </w:p>
    <w:p w:rsidRDefault="009B078B" w:rsidP="00AC3AB5" w:rsidR="009B078B">
      <w:pPr>
        <w:pStyle w:val="Bezproreda"/>
        <w:rPr>
          <w:rFonts w:cs="Times New Roman" w:hAnsi="Times New Roman" w:ascii="Times New Roman"/>
          <w:sz w:val="24"/>
          <w:szCs w:val="24"/>
        </w:rPr>
      </w:pPr>
    </w:p>
    <w:p w:rsidRDefault="009B078B" w:rsidP="00AC3AB5" w:rsidR="009B078B">
      <w:pPr>
        <w:pStyle w:val="Bezproreda"/>
        <w:rPr>
          <w:rFonts w:cs="Times New Roman" w:hAnsi="Times New Roman" w:ascii="Times New Roman"/>
          <w:sz w:val="24"/>
          <w:szCs w:val="24"/>
        </w:rPr>
      </w:pPr>
      <w:r>
        <w:rPr>
          <w:rFonts w:cs="Times New Roman" w:hAnsi="Times New Roman" w:ascii="Times New Roman"/>
          <w:sz w:val="24"/>
          <w:szCs w:val="24"/>
        </w:rPr>
        <w:tab/>
        <w:t>Pun. HBOR-a predaje na spis te navodi da je isto predala i stečajnom upravitelju procjenu nekretnina na kojima taj vjerovnik ima razlučno pravo te predlaže da se ista koristi u postupku prodaje nekretnina.</w:t>
      </w:r>
    </w:p>
    <w:p w:rsidRDefault="009B078B" w:rsidP="00AC3AB5" w:rsidR="009B078B">
      <w:pPr>
        <w:pStyle w:val="Bezproreda"/>
        <w:rPr>
          <w:rFonts w:cs="Times New Roman" w:hAnsi="Times New Roman" w:ascii="Times New Roman"/>
          <w:sz w:val="24"/>
          <w:szCs w:val="24"/>
        </w:rPr>
      </w:pPr>
    </w:p>
    <w:p w:rsidRDefault="009B078B" w:rsidP="00AC3AB5" w:rsidR="009B078B">
      <w:pPr>
        <w:pStyle w:val="Bezproreda"/>
        <w:rPr>
          <w:rFonts w:cs="Times New Roman" w:hAnsi="Times New Roman" w:ascii="Times New Roman"/>
          <w:sz w:val="24"/>
          <w:szCs w:val="24"/>
        </w:rPr>
      </w:pPr>
      <w:r>
        <w:rPr>
          <w:rFonts w:cs="Times New Roman" w:hAnsi="Times New Roman" w:ascii="Times New Roman"/>
          <w:sz w:val="24"/>
          <w:szCs w:val="24"/>
        </w:rPr>
        <w:tab/>
      </w:r>
    </w:p>
    <w:p w:rsidRDefault="00AC3AB5" w:rsidP="00633FDE" w:rsidR="00F01B4F">
      <w:pPr>
        <w:pStyle w:val="Bezproreda"/>
        <w:rPr>
          <w:rFonts w:cs="Times New Roman" w:hAnsi="Times New Roman" w:ascii="Times New Roman"/>
          <w:sz w:val="24"/>
          <w:szCs w:val="24"/>
        </w:rPr>
      </w:pPr>
      <w:r>
        <w:rPr>
          <w:rFonts w:cs="Times New Roman" w:hAnsi="Times New Roman" w:ascii="Times New Roman"/>
          <w:sz w:val="24"/>
          <w:szCs w:val="24"/>
        </w:rPr>
        <w:tab/>
      </w:r>
      <w:r w:rsidR="009B078B">
        <w:rPr>
          <w:rFonts w:cs="Times New Roman" w:hAnsi="Times New Roman" w:ascii="Times New Roman"/>
          <w:sz w:val="24"/>
          <w:szCs w:val="24"/>
        </w:rPr>
        <w:t>Nazočni vjerovnici Croatia osiguranje i RH izjavljuju da su suglasni s prijedlogom pun. HBOR-a i stečajnog upravitelja te nakon glasanja vjerovnika sutkinja utvrđuje da su vjerovnici jednoglasno donijeli slijedeću</w:t>
      </w:r>
    </w:p>
    <w:p w:rsidRDefault="009B078B" w:rsidP="00633FDE" w:rsidR="009B078B">
      <w:pPr>
        <w:pStyle w:val="Bezproreda"/>
        <w:rPr>
          <w:rFonts w:cs="Times New Roman" w:hAnsi="Times New Roman" w:ascii="Times New Roman"/>
          <w:sz w:val="24"/>
          <w:szCs w:val="24"/>
        </w:rPr>
      </w:pPr>
    </w:p>
    <w:p w:rsidRDefault="009B078B" w:rsidP="009B078B" w:rsidR="009B078B">
      <w:pPr>
        <w:pStyle w:val="Bezproreda"/>
        <w:jc w:val="center"/>
        <w:rPr>
          <w:rFonts w:cs="Times New Roman" w:hAnsi="Times New Roman" w:ascii="Times New Roman"/>
          <w:sz w:val="24"/>
          <w:szCs w:val="24"/>
        </w:rPr>
      </w:pPr>
      <w:r>
        <w:rPr>
          <w:rFonts w:cs="Times New Roman" w:hAnsi="Times New Roman" w:ascii="Times New Roman"/>
          <w:sz w:val="24"/>
          <w:szCs w:val="24"/>
        </w:rPr>
        <w:t>O d l u k u</w:t>
      </w:r>
    </w:p>
    <w:p w:rsidRDefault="009B078B" w:rsidP="009B078B" w:rsidR="009B078B">
      <w:pPr>
        <w:pStyle w:val="Bezproreda"/>
        <w:jc w:val="center"/>
        <w:rPr>
          <w:rFonts w:cs="Times New Roman" w:hAnsi="Times New Roman" w:ascii="Times New Roman"/>
          <w:sz w:val="24"/>
          <w:szCs w:val="24"/>
        </w:rPr>
      </w:pPr>
    </w:p>
    <w:p w:rsidRDefault="009B078B" w:rsidP="009B078B" w:rsidR="009B078B">
      <w:pPr>
        <w:pStyle w:val="Bezproreda"/>
        <w:rPr>
          <w:rFonts w:cs="Times New Roman" w:hAnsi="Times New Roman" w:ascii="Times New Roman"/>
          <w:sz w:val="24"/>
          <w:szCs w:val="24"/>
        </w:rPr>
      </w:pPr>
      <w:r>
        <w:rPr>
          <w:rFonts w:cs="Times New Roman" w:hAnsi="Times New Roman" w:ascii="Times New Roman"/>
          <w:sz w:val="24"/>
          <w:szCs w:val="24"/>
        </w:rPr>
        <w:tab/>
        <w:t xml:space="preserve">Ovlašćuje se steč. upravitelj da prilikom utvrđivanja početne prodajne cijene za nekretnine u vlasništvu steč. dužnika u postupku prodaje koristi procjene dostavljene od strane vjerovnika HBOR i B2 Kapital. </w:t>
      </w:r>
    </w:p>
    <w:p w:rsidRDefault="009B078B" w:rsidP="009B078B" w:rsidR="009B078B">
      <w:pPr>
        <w:pStyle w:val="Bezproreda"/>
        <w:rPr>
          <w:rFonts w:cs="Times New Roman" w:hAnsi="Times New Roman" w:ascii="Times New Roman"/>
          <w:sz w:val="24"/>
          <w:szCs w:val="24"/>
        </w:rPr>
      </w:pPr>
    </w:p>
    <w:p w:rsidRDefault="009B078B" w:rsidP="009B078B" w:rsidR="009B078B">
      <w:pPr>
        <w:pStyle w:val="Bezproreda"/>
        <w:rPr>
          <w:rFonts w:cs="Times New Roman" w:hAnsi="Times New Roman" w:ascii="Times New Roman"/>
          <w:sz w:val="24"/>
          <w:szCs w:val="24"/>
        </w:rPr>
      </w:pPr>
      <w:r>
        <w:rPr>
          <w:rFonts w:cs="Times New Roman" w:hAnsi="Times New Roman" w:ascii="Times New Roman"/>
          <w:sz w:val="24"/>
          <w:szCs w:val="24"/>
        </w:rPr>
        <w:tab/>
        <w:t>Prelazi se na šestu točku dnevnog reda.</w:t>
      </w:r>
    </w:p>
    <w:p w:rsidRDefault="009B078B" w:rsidP="009B078B" w:rsidR="009B078B">
      <w:pPr>
        <w:pStyle w:val="Bezproreda"/>
        <w:rPr>
          <w:rFonts w:cs="Times New Roman" w:hAnsi="Times New Roman" w:ascii="Times New Roman"/>
          <w:sz w:val="24"/>
          <w:szCs w:val="24"/>
        </w:rPr>
      </w:pPr>
    </w:p>
    <w:p w:rsidRDefault="009B078B" w:rsidP="009B078B" w:rsidR="009B078B">
      <w:pPr>
        <w:pStyle w:val="Bezproreda"/>
        <w:rPr>
          <w:rFonts w:cs="Times New Roman" w:hAnsi="Times New Roman" w:ascii="Times New Roman"/>
          <w:sz w:val="24"/>
          <w:szCs w:val="24"/>
        </w:rPr>
      </w:pPr>
      <w:r>
        <w:rPr>
          <w:rFonts w:cs="Times New Roman" w:hAnsi="Times New Roman" w:ascii="Times New Roman"/>
          <w:sz w:val="24"/>
          <w:szCs w:val="24"/>
        </w:rPr>
        <w:tab/>
      </w:r>
      <w:r w:rsidR="00984C99">
        <w:rPr>
          <w:rFonts w:cs="Times New Roman" w:hAnsi="Times New Roman" w:ascii="Times New Roman"/>
          <w:sz w:val="24"/>
          <w:szCs w:val="24"/>
        </w:rPr>
        <w:t>Stečajni upravitelj izjavljuje da predlaže da se prodaja nekretnina u vlasništvu steč. dužnika obavi putem FINE po pravilima ovršnog postupka.</w:t>
      </w:r>
    </w:p>
    <w:p w:rsidRDefault="00984C99" w:rsidP="009B078B" w:rsidR="00984C99">
      <w:pPr>
        <w:pStyle w:val="Bezproreda"/>
        <w:rPr>
          <w:rFonts w:cs="Times New Roman" w:hAnsi="Times New Roman" w:ascii="Times New Roman"/>
          <w:sz w:val="24"/>
          <w:szCs w:val="24"/>
        </w:rPr>
      </w:pPr>
    </w:p>
    <w:p w:rsidRDefault="00984C99" w:rsidP="00984C99" w:rsidR="00984C99">
      <w:pPr>
        <w:pStyle w:val="Bezproreda"/>
        <w:rPr>
          <w:rFonts w:cs="Times New Roman" w:hAnsi="Times New Roman" w:ascii="Times New Roman"/>
          <w:sz w:val="24"/>
          <w:szCs w:val="24"/>
        </w:rPr>
      </w:pPr>
      <w:r>
        <w:rPr>
          <w:rFonts w:cs="Times New Roman" w:hAnsi="Times New Roman" w:ascii="Times New Roman"/>
          <w:sz w:val="24"/>
          <w:szCs w:val="24"/>
        </w:rPr>
        <w:tab/>
        <w:t>Sutkinja nakon izjašnjenja svih nazočnih vjerovnika konstatira da je Skupština vjerovnika jednoglasno donijela slijedeću</w:t>
      </w:r>
    </w:p>
    <w:p w:rsidRDefault="00984C99" w:rsidP="00984C99" w:rsidR="00984C99">
      <w:pPr>
        <w:pStyle w:val="Bezproreda"/>
        <w:rPr>
          <w:rFonts w:cs="Times New Roman" w:hAnsi="Times New Roman" w:ascii="Times New Roman"/>
          <w:sz w:val="24"/>
          <w:szCs w:val="24"/>
        </w:rPr>
      </w:pPr>
    </w:p>
    <w:p w:rsidRDefault="00984C99" w:rsidP="00984C99" w:rsidR="00984C99">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O d l u k u </w:t>
      </w:r>
    </w:p>
    <w:p w:rsidRDefault="00984C99" w:rsidP="009B078B" w:rsidR="00984C99">
      <w:pPr>
        <w:pStyle w:val="Bezproreda"/>
      </w:pPr>
    </w:p>
    <w:p w:rsidRDefault="00984C99" w:rsidP="009B078B" w:rsidR="00984C99" w:rsidRPr="00984C99">
      <w:pPr>
        <w:pStyle w:val="Bezproreda"/>
        <w:rPr>
          <w:rFonts w:cs="Times New Roman" w:hAnsi="Times New Roman" w:ascii="Times New Roman"/>
          <w:sz w:val="24"/>
          <w:szCs w:val="24"/>
        </w:rPr>
      </w:pPr>
      <w:r>
        <w:tab/>
      </w:r>
      <w:r w:rsidRPr="00984C99">
        <w:rPr>
          <w:rFonts w:cs="Times New Roman" w:hAnsi="Times New Roman" w:ascii="Times New Roman"/>
          <w:sz w:val="24"/>
          <w:szCs w:val="24"/>
        </w:rPr>
        <w:t>Nekretnine u vlasništvu steč. dužnika prodavati će se putem FINE uz odgovarajuću primjenu pravila ovršnog postupka.</w:t>
      </w:r>
    </w:p>
    <w:p w:rsidRDefault="00984C99" w:rsidP="009B078B" w:rsidR="00984C99">
      <w:pPr>
        <w:pStyle w:val="Bezproreda"/>
      </w:pPr>
    </w:p>
    <w:p w:rsidRDefault="00984C99" w:rsidP="009B078B" w:rsidR="00984C99">
      <w:pPr>
        <w:pStyle w:val="Bezproreda"/>
      </w:pPr>
    </w:p>
    <w:p w:rsidRDefault="00633FDE" w:rsidP="00633FDE" w:rsidR="00633FDE">
      <w:pPr>
        <w:pStyle w:val="Bezproreda"/>
        <w:rPr>
          <w:rFonts w:cs="Times New Roman" w:hAnsi="Times New Roman" w:ascii="Times New Roman"/>
          <w:sz w:val="24"/>
          <w:szCs w:val="24"/>
        </w:rPr>
      </w:pPr>
      <w:r>
        <w:tab/>
      </w:r>
      <w:r w:rsidR="008A0BD2">
        <w:rPr>
          <w:rFonts w:cs="Times New Roman" w:hAnsi="Times New Roman" w:ascii="Times New Roman"/>
          <w:sz w:val="24"/>
          <w:szCs w:val="24"/>
        </w:rPr>
        <w:t>Prelazi se na sedmu točku dnevnog reda.</w:t>
      </w:r>
    </w:p>
    <w:p w:rsidRDefault="008A0BD2" w:rsidP="00633FDE" w:rsidR="008A0BD2">
      <w:pPr>
        <w:pStyle w:val="Bezproreda"/>
        <w:rPr>
          <w:rFonts w:cs="Times New Roman" w:hAnsi="Times New Roman" w:ascii="Times New Roman"/>
          <w:sz w:val="24"/>
          <w:szCs w:val="24"/>
        </w:rPr>
      </w:pPr>
      <w:r>
        <w:rPr>
          <w:rFonts w:cs="Times New Roman" w:hAnsi="Times New Roman" w:ascii="Times New Roman"/>
          <w:sz w:val="24"/>
          <w:szCs w:val="24"/>
        </w:rPr>
        <w:lastRenderedPageBreak/>
        <w:tab/>
      </w:r>
      <w:r w:rsidR="00675E39">
        <w:rPr>
          <w:rFonts w:cs="Times New Roman" w:hAnsi="Times New Roman" w:ascii="Times New Roman"/>
          <w:sz w:val="24"/>
          <w:szCs w:val="24"/>
        </w:rPr>
        <w:t>Steč. upravitelj izjavljuje da ostaje kod prijedloga da se načelno da suglasnost radi angažiranja odvjetnika u slučaju potrebe.</w:t>
      </w:r>
    </w:p>
    <w:p w:rsidRDefault="00675E39" w:rsidP="00633FDE" w:rsidR="00675E39">
      <w:pPr>
        <w:pStyle w:val="Bezproreda"/>
        <w:rPr>
          <w:rFonts w:cs="Times New Roman" w:hAnsi="Times New Roman" w:ascii="Times New Roman"/>
          <w:sz w:val="24"/>
          <w:szCs w:val="24"/>
        </w:rPr>
      </w:pPr>
    </w:p>
    <w:p w:rsidRDefault="00675E39" w:rsidP="00633FDE" w:rsidR="00675E39">
      <w:pPr>
        <w:pStyle w:val="Bezproreda"/>
        <w:rPr>
          <w:rFonts w:cs="Times New Roman" w:hAnsi="Times New Roman" w:ascii="Times New Roman"/>
          <w:sz w:val="24"/>
          <w:szCs w:val="24"/>
        </w:rPr>
      </w:pPr>
      <w:r>
        <w:rPr>
          <w:rFonts w:cs="Times New Roman" w:hAnsi="Times New Roman" w:ascii="Times New Roman"/>
          <w:sz w:val="24"/>
          <w:szCs w:val="24"/>
        </w:rPr>
        <w:tab/>
        <w:t>Nakon izjašnjenja nazočnih vjerovnika stečajna sutkinja konstatira da je skupština vjerovnika sa dva glasa ZA i to vjerovnika RH i Croatia osiguranje te uz suzdržanost vjerovnika HBOR donijela slijedeću</w:t>
      </w:r>
    </w:p>
    <w:p w:rsidRDefault="00675E39" w:rsidP="00633FDE" w:rsidR="00675E39">
      <w:pPr>
        <w:pStyle w:val="Bezproreda"/>
        <w:rPr>
          <w:rFonts w:cs="Times New Roman" w:hAnsi="Times New Roman" w:ascii="Times New Roman"/>
          <w:sz w:val="24"/>
          <w:szCs w:val="24"/>
        </w:rPr>
      </w:pPr>
    </w:p>
    <w:p w:rsidRDefault="00675E39" w:rsidP="00675E39" w:rsidR="00675E39">
      <w:pPr>
        <w:pStyle w:val="Bezproreda"/>
        <w:jc w:val="center"/>
        <w:rPr>
          <w:rFonts w:cs="Times New Roman" w:hAnsi="Times New Roman" w:ascii="Times New Roman"/>
          <w:sz w:val="24"/>
          <w:szCs w:val="24"/>
        </w:rPr>
      </w:pPr>
      <w:r>
        <w:rPr>
          <w:rFonts w:cs="Times New Roman" w:hAnsi="Times New Roman" w:ascii="Times New Roman"/>
          <w:sz w:val="24"/>
          <w:szCs w:val="24"/>
        </w:rPr>
        <w:t>O d l u k u</w:t>
      </w:r>
    </w:p>
    <w:p w:rsidRDefault="00675E39" w:rsidP="00675E39" w:rsidR="00675E39">
      <w:pPr>
        <w:pStyle w:val="Bezproreda"/>
        <w:jc w:val="center"/>
        <w:rPr>
          <w:rFonts w:cs="Times New Roman" w:hAnsi="Times New Roman" w:ascii="Times New Roman"/>
          <w:sz w:val="24"/>
          <w:szCs w:val="24"/>
        </w:rPr>
      </w:pPr>
    </w:p>
    <w:p w:rsidRDefault="00675E39" w:rsidP="00675E39" w:rsidR="00675E39" w:rsidRPr="00984C99">
      <w:pPr>
        <w:pStyle w:val="Bezproreda"/>
        <w:rPr>
          <w:rFonts w:cs="Times New Roman" w:hAnsi="Times New Roman" w:ascii="Times New Roman"/>
          <w:sz w:val="24"/>
          <w:szCs w:val="24"/>
        </w:rPr>
      </w:pPr>
      <w:r>
        <w:rPr>
          <w:rFonts w:cs="Times New Roman" w:hAnsi="Times New Roman" w:ascii="Times New Roman"/>
          <w:sz w:val="24"/>
          <w:szCs w:val="24"/>
        </w:rPr>
        <w:tab/>
        <w:t xml:space="preserve">Ovlašćuje se steč. upravitelj da u slučaju potrebe radi vođenja eventualnih postupaka za koje još do sada nema podataka da su eventualno pokrenuti odnosno postupaka koji bi bili u budućnosti pokrenuti angažira po potrebi odvjetnika uz obavijest o tome sucu. </w:t>
      </w:r>
    </w:p>
    <w:p w:rsidRDefault="00633FDE" w:rsidR="00633FDE">
      <w:r>
        <w:tab/>
      </w:r>
    </w:p>
    <w:p w:rsidRDefault="00675E39" w:rsidR="00675E39">
      <w:pPr>
        <w:rPr>
          <w:rFonts w:cs="Times New Roman" w:hAnsi="Times New Roman" w:ascii="Times New Roman"/>
          <w:sz w:val="24"/>
          <w:szCs w:val="24"/>
        </w:rPr>
      </w:pPr>
      <w:r>
        <w:tab/>
      </w:r>
      <w:r>
        <w:rPr>
          <w:rFonts w:cs="Times New Roman" w:hAnsi="Times New Roman" w:ascii="Times New Roman"/>
          <w:sz w:val="24"/>
          <w:szCs w:val="24"/>
        </w:rPr>
        <w:t>Budući nitko od nazočnih vjerovnika nema daljnjih pitanja ni primjedbi sudac zaključuje današnju skupštinu vjerovnika.</w:t>
      </w:r>
    </w:p>
    <w:p w:rsidRDefault="00675E39" w:rsidR="00675E39" w:rsidRPr="00675E39">
      <w:pPr>
        <w:rPr>
          <w:rFonts w:cs="Times New Roman" w:hAnsi="Times New Roman" w:ascii="Times New Roman"/>
          <w:sz w:val="24"/>
          <w:szCs w:val="24"/>
        </w:rPr>
      </w:pPr>
      <w:r>
        <w:rPr>
          <w:rFonts w:cs="Times New Roman" w:hAnsi="Times New Roman" w:ascii="Times New Roman"/>
          <w:sz w:val="24"/>
          <w:szCs w:val="24"/>
        </w:rPr>
        <w:tab/>
        <w:t xml:space="preserve">Dovršeno u 10,00 sati. </w:t>
      </w:r>
    </w:p>
    <w:sectPr w:rsidSect="00675E39" w:rsidR="00675E39" w:rsidRPr="00675E39">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4A6E" w:rsidP="00675E39" w:rsidR="00604A6E">
      <w:pPr>
        <w:spacing w:lineRule="auto" w:line="240" w:after="0"/>
      </w:pPr>
      <w:r>
        <w:separator/>
      </w:r>
    </w:p>
  </w:endnote>
  <w:endnote w:id="0" w:type="continuationSeparator">
    <w:p w:rsidRDefault="00604A6E" w:rsidP="00675E39" w:rsidR="00604A6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4A6E" w:rsidP="00675E39" w:rsidR="00604A6E">
      <w:pPr>
        <w:spacing w:lineRule="auto" w:line="240" w:after="0"/>
      </w:pPr>
      <w:r>
        <w:separator/>
      </w:r>
    </w:p>
  </w:footnote>
  <w:footnote w:id="0" w:type="continuationSeparator">
    <w:p w:rsidRDefault="00604A6E" w:rsidP="00675E39" w:rsidR="00604A6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7436901"/>
      <w:docPartObj>
        <w:docPartGallery w:val="Page Numbers (Top of Page)"/>
        <w:docPartUnique/>
      </w:docPartObj>
    </w:sdtPr>
    <w:sdtEndPr/>
    <w:sdtContent>
      <w:p w:rsidRDefault="00675E39" w:rsidR="00675E39">
        <w:pPr>
          <w:pStyle w:val="Zaglavlje"/>
          <w:jc w:val="center"/>
        </w:pPr>
        <w:r>
          <w:fldChar w:fldCharType="begin"/>
        </w:r>
        <w:r>
          <w:instrText>PAGE   \* MERGEFORMAT</w:instrText>
        </w:r>
        <w:r>
          <w:fldChar w:fldCharType="separate"/>
        </w:r>
        <w:r w:rsidR="00C41D3F">
          <w:rPr>
            <w:noProof/>
          </w:rPr>
          <w:t>4</w:t>
        </w:r>
        <w:r>
          <w:fldChar w:fldCharType="end"/>
        </w:r>
      </w:p>
    </w:sdtContent>
  </w:sdt>
  <w:p w:rsidRDefault="00675E39" w:rsidR="00675E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3AB5"/>
    <w:rsid w:val="001C300C"/>
    <w:rsid w:val="002738F5"/>
    <w:rsid w:val="00604A6E"/>
    <w:rsid w:val="00633FDE"/>
    <w:rsid w:val="00675E39"/>
    <w:rsid w:val="008A0BD2"/>
    <w:rsid w:val="00984C99"/>
    <w:rsid w:val="009B078B"/>
    <w:rsid w:val="00AC3AB5"/>
    <w:rsid w:val="00C41D3F"/>
    <w:rsid w:val="00E75C2C"/>
    <w:rsid w:val="00F01B4F"/>
    <w:rsid w:val="00F75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C3AB5"/>
    <w:pPr>
      <w:spacing w:lineRule="auto" w:line="240" w:after="0"/>
    </w:pPr>
  </w:style>
  <w:style w:styleId="Zaglavlje" w:type="paragraph">
    <w:name w:val="header"/>
    <w:basedOn w:val="Normal"/>
    <w:link w:val="ZaglavljeChar"/>
    <w:uiPriority w:val="99"/>
    <w:unhideWhenUsed/>
    <w:rsid w:val="00675E3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75E39"/>
  </w:style>
  <w:style w:styleId="Podnoje" w:type="paragraph">
    <w:name w:val="footer"/>
    <w:basedOn w:val="Normal"/>
    <w:link w:val="PodnojeChar"/>
    <w:uiPriority w:val="99"/>
    <w:unhideWhenUsed/>
    <w:rsid w:val="00675E3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75E39"/>
  </w:style>
  <w:style w:styleId="Tekstrezerviranogmjesta" w:type="character">
    <w:name w:val="Placeholder Text"/>
    <w:basedOn w:val="Zadanifontodlomka"/>
    <w:uiPriority w:val="99"/>
    <w:semiHidden/>
    <w:rsid w:val="00C41D3F"/>
    <w:rPr>
      <w:color w:val="808080"/>
      <w:bdr w:space="0" w:sz="0" w:color="auto" w:val="none"/>
      <w:shd w:fill="auto" w:color="auto" w:val="clear"/>
    </w:rPr>
  </w:style>
  <w:style w:customStyle="true" w:styleId="eSPISCCParagraphDefaultFont" w:type="character">
    <w:name w:val="eSPIS_CC_Paragraph Default Font"/>
    <w:basedOn w:val="Zadanifontodlomka"/>
    <w:rsid w:val="00C41D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1D3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1D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1D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C3AB5"/>
    <w:pPr>
      <w:spacing w:after="0" w:line="240" w:lineRule="auto"/>
    </w:pPr>
  </w:style>
  <w:style w:styleId="Zaglavlje" w:type="paragraph">
    <w:name w:val="header"/>
    <w:basedOn w:val="Normal"/>
    <w:link w:val="ZaglavljeChar"/>
    <w:uiPriority w:val="99"/>
    <w:unhideWhenUsed/>
    <w:rsid w:val="00675E3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75E39"/>
  </w:style>
  <w:style w:styleId="Podnoje" w:type="paragraph">
    <w:name w:val="footer"/>
    <w:basedOn w:val="Normal"/>
    <w:link w:val="PodnojeChar"/>
    <w:uiPriority w:val="99"/>
    <w:unhideWhenUsed/>
    <w:rsid w:val="00675E3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75E39"/>
  </w:style>
  <w:style w:styleId="Tekstrezerviranogmjesta" w:type="character">
    <w:name w:val="Placeholder Text"/>
    <w:basedOn w:val="Zadanifontodlomka"/>
    <w:uiPriority w:val="99"/>
    <w:semiHidden/>
    <w:rsid w:val="00C41D3F"/>
    <w:rPr>
      <w:color w:val="808080"/>
      <w:bdr w:color="auto" w:space="0" w:sz="0" w:val="none"/>
      <w:shd w:color="auto" w:fill="auto" w:val="clear"/>
    </w:rPr>
  </w:style>
  <w:style w:customStyle="1" w:styleId="eSPISCCParagraphDefaultFont" w:type="character">
    <w:name w:val="eSPIS_CC_Paragraph Default Font"/>
    <w:basedOn w:val="Zadanifontodlomka"/>
    <w:rsid w:val="00C41D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1D3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1D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1D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577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21. prosinca 2018.</izvorni_sadrzaj>
    <derivirana_varijabla naziv="DomainObject.StvarniPocetakDatum_1">21. prosinca 2018.</derivirana_varijabla>
  </DomainObject.StvarniPocetakDatum>
  <DomainObject.StvarniZavrsetakDatum>
    <izvorni_sadrzaj>21. prosinca 2018.</izvorni_sadrzaj>
    <derivirana_varijabla naziv="DomainObject.StvarniZavrsetakDatum_1">21. prosinca 2018.</derivirana_varijabla>
  </DomainObject.StvarniZavrsetakDatum>
  <DomainObject.PlaniraniZavrsetakDatum>
    <izvorni_sadrzaj>21. prosinca 2018.</izvorni_sadrzaj>
    <derivirana_varijabla naziv="DomainObject.PlaniraniZavrsetakDatum_1">21. prosinca 2018.</derivirana_varijabla>
  </DomainObject.PlaniraniZavrsetakDatum>
  <DomainObject.PlaniraniPocetakDatum>
    <izvorni_sadrzaj>21. prosinca 2018.</izvorni_sadrzaj>
    <derivirana_varijabla naziv="DomainObject.PlaniraniPocetakDatum_1">21. prosinca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2018.</izvorni_sadrzaj>
    <derivirana_varijabla naziv="DomainObject.Zapisnik.DatumKreiranja_1">21. prosinca 2018.</derivirana_varijabla>
  </DomainObject.Zapisnik.DatumKreiranja>
  <DomainObject.Zapisnik.ImovinskaKorist>
    <izvorni_sadrzaj/>
    <derivirana_varijabla naziv="DomainObject.Zapisnik.ImovinskaKorist_1"/>
  </DomainObject.Zapisnik.ImovinskaKorist>
  <DomainObject.Zapisnik.Oznaka>
    <izvorni_sadrzaj>St-344/2018-35</izvorni_sadrzaj>
    <derivirana_varijabla naziv="DomainObject.Zapisnik.Oznaka_1">St-344/2018-35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St-344/2018</izvorni_sadrzaj>
    <derivirana_varijabla naziv="DomainObject.Predmet.OznakaBroj_1">St-344/2018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JELAS d.o.o.</izvorni_sadrzaj>
    <derivirana_varijabla naziv="DomainObject.Predmet.ProtustrankaFormated_1">  FARMA JELAS d.o.o.</derivirana_varijabla>
  </DomainObject.Predmet.ProtustrankaFormated>
  <DomainObject.Predmet.ProtustrankaFormatedOIB>
    <izvorni_sadrzaj>  FARMA JELAS d.o.o., OIB 03083424300</izvorni_sadrzaj>
    <derivirana_varijabla naziv="DomainObject.Predmet.ProtustrankaFormatedOIB_1">  FARMA JELAS d.o.o., OIB 03083424300</derivirana_varijabla>
  </DomainObject.Predmet.ProtustrankaFormatedOIB>
  <DomainObject.Predmet.ProtustrankaFormatedWithAdress>
    <izvorni_sadrzaj> FARMA JELAS d.o.o., Ivana Dragičevića 12, 44450 Hrvatska Dubica</izvorni_sadrzaj>
    <derivirana_varijabla naziv="DomainObject.Predmet.ProtustrankaFormatedWithAdress_1"> FARMA JELAS d.o.o., Ivana Dragičevića 12, 44450 Hrvatska Dubica</derivirana_varijabla>
  </DomainObject.Predmet.ProtustrankaFormatedWithAdress>
  <DomainObject.Predmet.ProtustrankaFormatedWithAdressOIB>
    <izvorni_sadrzaj> FARMA JELAS d.o.o., OIB 03083424300, Ivana Dragičevića 12, 44450 Hrvatska Dubica</izvorni_sadrzaj>
    <derivirana_varijabla naziv="DomainObject.Predmet.ProtustrankaFormatedWithAdressOIB_1"> FARMA JELAS d.o.o., OIB 03083424300, Ivana Dragičevića 12, 44450 Hrvatska Dubica</derivirana_varijabla>
  </DomainObject.Predmet.ProtustrankaFormatedWithAdressOIB>
  <DomainObject.Predmet.ProtustrankaWithAdress>
    <izvorni_sadrzaj>FARMA JELAS d.o.o. Ivana Dragičevića 12, 44450 Hrvatska Dubica</izvorni_sadrzaj>
    <derivirana_varijabla naziv="DomainObject.Predmet.ProtustrankaWithAdress_1">FARMA JELAS d.o.o. Ivana Dragičevića 12, 44450 Hrvatska Dubica</derivirana_varijabla>
  </DomainObject.Predmet.ProtustrankaWithAdress>
  <DomainObject.Predmet.ProtustrankaWithAdressOIB>
    <izvorni_sadrzaj>FARMA JELAS d.o.o., OIB 03083424300, Ivana Dragičevića 12, 44450 Hrvatska Dubica</izvorni_sadrzaj>
    <derivirana_varijabla naziv="DomainObject.Predmet.ProtustrankaWithAdressOIB_1">FARMA JELAS d.o.o., OIB 03083424300, Ivana Dragičevića 12, 44450 Hrvatska Dubica</derivirana_varijabla>
  </DomainObject.Predmet.ProtustrankaWithAdressOIB>
  <DomainObject.Predmet.ProtustrankaNazivFormated>
    <izvorni_sadrzaj>FARMA JELAS d.o.o.</izvorni_sadrzaj>
    <derivirana_varijabla naziv="DomainObject.Predmet.ProtustrankaNazivFormated_1">FARMA JELAS d.o.o.</derivirana_varijabla>
  </DomainObject.Predmet.ProtustrankaNazivFormated>
  <DomainObject.Predmet.ProtustrankaNazivFormatedOIB>
    <izvorni_sadrzaj>FARMA JELAS d.o.o., OIB 03083424300</izvorni_sadrzaj>
    <derivirana_varijabla naziv="DomainObject.Predmet.ProtustrankaNazivFormatedOIB_1">FARMA JELAS d.o.o., OIB 03083424300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OPĆINA HRVATSKA DUBICA</izvorni_sadrzaj>
    <derivirana_varijabla naziv="DomainObject.Predmet.StrankaFormated_1">  FINA Regionalni centar Zagreb; OPĆINA HRVATSKA DUBICA</derivirana_varijabla>
  </DomainObject.Predmet.StrankaFormated>
  <DomainObject.Predmet.StrankaFormatedOIB>
    <izvorni_sadrzaj>  FINA Regionalni centar Zagreb, OIB 85821130368; OPĆINA HRVATSKA DUBICA, OIB 01129249076</izvorni_sadrzaj>
    <derivirana_varijabla naziv="DomainObject.Predmet.StrankaFormatedOIB_1">  FINA Regionalni centar Zagreb, OIB 85821130368; OPĆINA HRVATSKA DUBICA, OIB 01129249076</derivirana_varijabla>
  </DomainObject.Predmet.StrankaFormatedOIB>
  <DomainObject.Predmet.StrankaFormatedWithAdress>
    <izvorni_sadrzaj> FINA Regionalni centar Zagreb, Trg svibanjskih žrtava 1995. 1, 10000 Zagreb; OPĆINA HRVATSKA DUBICA, Vjekoslava Venka 4, 44450 Hrvatska Dubica</izvorni_sadrzaj>
    <derivirana_varijabla naziv="DomainObject.Predmet.StrankaFormatedWithAdress_1"> FINA Regionalni centar Zagreb, Trg svibanjskih žrtava 1995. 1, 10000 Zagreb; OPĆINA HRVATSKA DUBICA, Vjekoslava Venka 4, 44450 Hrvatska Dubica</derivirana_varijabla>
  </DomainObject.Predmet.StrankaFormatedWithAdress>
  <DomainObject.Predmet.StrankaFormatedWithAdressOIB>
    <izvorni_sadrzaj> FINA Regionalni centar Zagreb, OIB 85821130368, Trg svibanjskih žrtava 1995. 1, 10000 Zagreb; OPĆINA HRVATSKA DUBICA, OIB 01129249076, Vjekoslava Venka 4, 44450 Hrvatska Dubica</izvorni_sadrzaj>
    <derivirana_varijabla naziv="DomainObject.Predmet.StrankaFormatedWithAdressOIB_1"> FINA Regionalni centar Zagreb, OIB 85821130368, Trg svibanjskih žrtava 1995. 1, 10000 Zagreb; OPĆINA HRVATSKA DUBICA, OIB 01129249076, Vjekoslava Venka 4, 44450 Hrvatska Dubica</derivirana_varijabla>
  </DomainObject.Predmet.StrankaFormatedWithAdressOIB>
  <DomainObject.Predmet.StrankaWithAdress>
    <izvorni_sadrzaj>FINA Regionalni centar Zagreb Trg svibanjskih žrtava 1995. 1,10000 Zagreb,OPĆINA HRVATSKA DUBICA Vjekoslava Venka 4,44450 Hrvatska Dubica</izvorni_sadrzaj>
    <derivirana_varijabla naziv="DomainObject.Predmet.StrankaWithAdress_1">FINA Regionalni centar Zagreb Trg svibanjskih žrtava 1995. 1,10000 Zagreb,OPĆINA HRVATSKA DUBICA Vjekoslava Venka 4,44450 Hrvatska Dubica</derivirana_varijabla>
  </DomainObject.Predmet.StrankaWithAdress>
  <DomainObject.Predmet.StrankaWithAdressOIB>
    <izvorni_sadrzaj>FINA Regionalni centar Zagreb, OIB 85821130368, Trg svibanjskih žrtava 1995. 1,10000 Zagreb,OPĆINA HRVATSKA DUBICA, OIB 01129249076, Vjekoslava Venka 4,44450 Hrvatska Dubica</izvorni_sadrzaj>
    <derivirana_varijabla naziv="DomainObject.Predmet.StrankaWithAdressOIB_1">FINA Regionalni centar Zagreb, OIB 85821130368, Trg svibanjskih žrtava 1995. 1,10000 Zagreb,OPĆINA HRVATSKA DUBICA, OIB 01129249076, Vjekoslava Venka 4,44450 Hrvatska Dubica</derivirana_varijabla>
  </DomainObject.Predmet.StrankaWithAdressOIB>
  <DomainObject.Predmet.StrankaNazivFormated>
    <izvorni_sadrzaj>FINA Regionalni centar Zagreb,OPĆINA HRVATSKA DUBICA</izvorni_sadrzaj>
    <derivirana_varijabla naziv="DomainObject.Predmet.StrankaNazivFormated_1">FINA Regionalni centar Zagreb,OPĆINA HRVATSKA DUBICA</derivirana_varijabla>
  </DomainObject.Predmet.StrankaNazivFormated>
  <DomainObject.Predmet.StrankaNazivFormatedOIB>
    <izvorni_sadrzaj>FINA Regionalni centar Zagreb, OIB 85821130368,OPĆINA HRVATSKA DUBICA, OIB 01129249076</izvorni_sadrzaj>
    <derivirana_varijabla naziv="DomainObject.Predmet.StrankaNazivFormatedOIB_1">FINA Regionalni centar Zagreb, OIB 85821130368,OPĆINA HRVATSKA DUBICA, OIB 01129249076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OPĆINA HRVATSKA DUBICA</item>
    </izvorni_sadrzaj>
    <derivirana_varijabla naziv="DomainObject.Predmet.StrankaListFormated_1">
      <item>FINA Regionalni centar Zagreb</item>
      <item>OPĆINA HRVATSKA DUBICA</item>
    </derivirana_varijabla>
  </DomainObject.Predmet.StrankaListFormated>
  <DomainObject.Predmet.StrankaListFormatedOIB>
    <izvorni_sadrzaj>
      <item>FINA Regionalni centar Zagreb, OIB 85821130368</item>
      <item>OPĆINA HRVATSKA DUBICA, OIB 01129249076</item>
    </izvorni_sadrzaj>
    <derivirana_varijabla naziv="DomainObject.Predmet.StrankaListFormatedOIB_1">
      <item>FINA Regionalni centar Zagreb, OIB 85821130368</item>
      <item>OPĆINA HRVATSKA DUBICA, OIB 01129249076</item>
    </derivirana_varijabla>
  </DomainObject.Predmet.StrankaListFormatedOIB>
  <DomainObject.Predmet.StrankaListFormatedWithAdress>
    <izvorni_sadrzaj>
      <item>FINA Regionalni centar Zagreb, Trg svibanjskih žrtava 1995. 1, 10000 Zagreb</item>
      <item>OPĆINA HRVATSKA DUBICA, Vjekoslava Venka 4, 44450 Hrvatska Dubica</item>
    </izvorni_sadrzaj>
    <derivirana_varijabla naziv="DomainObject.Predmet.StrankaListFormatedWithAdress_1">
      <item>FINA Regionalni centar Zagreb, Trg svibanjskih žrtava 1995. 1, 10000 Zagreb</item>
      <item>OPĆINA HRVATSKA DUBICA, Vjekoslava Venka 4, 44450 Hrvatska Dubica</item>
    </derivirana_varijabla>
  </DomainObject.Predmet.StrankaListFormatedWithAdress>
  <DomainObject.Predmet.StrankaListFormatedWithAdressOIB>
    <izvorni_sadrzaj>
      <item>FINA Regionalni centar Zagreb, OIB 85821130368, Trg svibanjskih žrtava 1995. 1, 10000 Zagreb</item>
      <item>OPĆINA HRVATSKA DUBICA, OIB 01129249076, Vjekoslava Venka 4, 44450 Hrvatska Dubica</item>
    </izvorni_sadrzaj>
    <derivirana_varijabla naziv="DomainObject.Predmet.StrankaListFormatedWithAdressOIB_1">
      <item>FINA Regionalni centar Zagreb, OIB 85821130368, Trg svibanjskih žrtava 1995. 1, 10000 Zagreb</item>
      <item>OPĆINA HRVATSKA DUBICA, OIB 01129249076, Vjekoslava Venka 4, 44450 Hrvatska Dubica</item>
    </derivirana_varijabla>
  </DomainObject.Predmet.StrankaListFormatedWithAdressOIB>
  <DomainObject.Predmet.StrankaListNazivFormated>
    <izvorni_sadrzaj>
      <item>FINA Regionalni centar Zagreb</item>
      <item>OPĆINA HRVATSKA DUBICA</item>
    </izvorni_sadrzaj>
    <derivirana_varijabla naziv="DomainObject.Predmet.StrankaListNazivFormated_1">
      <item>FINA Regionalni centar Zagreb</item>
      <item>OPĆINA HRVATSKA DUBICA</item>
    </derivirana_varijabla>
  </DomainObject.Predmet.StrankaListNazivFormated>
  <DomainObject.Predmet.StrankaListNazivFormatedOIB>
    <izvorni_sadrzaj>
      <item>FINA Regionalni centar Zagreb, OIB 85821130368</item>
      <item>OPĆINA HRVATSKA DUBICA, OIB 01129249076</item>
    </izvorni_sadrzaj>
    <derivirana_varijabla naziv="DomainObject.Predmet.StrankaListNazivFormatedOIB_1">
      <item>FINA Regionalni centar Zagreb, OIB 85821130368</item>
      <item>OPĆINA HRVATSKA DUBICA, OIB 01129249076</item>
    </derivirana_varijabla>
  </DomainObject.Predmet.StrankaListNazivFormatedOIB>
  <DomainObject.Predmet.ProtuStrankaListFormated>
    <izvorni_sadrzaj>
      <item>FARMA JELAS d.o.o.</item>
    </izvorni_sadrzaj>
    <derivirana_varijabla naziv="DomainObject.Predmet.ProtuStrankaListFormated_1">
      <item>FARMA JELAS d.o.o.</item>
    </derivirana_varijabla>
  </DomainObject.Predmet.ProtuStrankaListFormated>
  <DomainObject.Predmet.ProtuStrankaListFormatedOIB>
    <izvorni_sadrzaj>
      <item>FARMA JELAS d.o.o., OIB 03083424300</item>
    </izvorni_sadrzaj>
    <derivirana_varijabla naziv="DomainObject.Predmet.ProtuStrankaListFormatedOIB_1">
      <item>FARMA JELAS d.o.o., OIB 03083424300</item>
    </derivirana_varijabla>
  </DomainObject.Predmet.ProtuStrankaListFormatedOIB>
  <DomainObject.Predmet.ProtuStrankaListFormatedWithAdress>
    <izvorni_sadrzaj>
      <item>FARMA JELAS d.o.o., Ivana Dragičevića 12, 44450 Hrvatska Dubica</item>
    </izvorni_sadrzaj>
    <derivirana_varijabla naziv="DomainObject.Predmet.ProtuStrankaListFormatedWithAdress_1">
      <item>FARMA JELAS d.o.o., Ivana Dragičevića 12, 44450 Hrvatska Dubica</item>
    </derivirana_varijabla>
  </DomainObject.Predmet.ProtuStrankaListFormatedWithAdress>
  <DomainObject.Predmet.ProtuStrankaListFormatedWithAdressOIB>
    <izvorni_sadrzaj>
      <item>FARMA JELAS d.o.o., OIB 03083424300, Ivana Dragičevića 12, 44450 Hrvatska Dubica</item>
    </izvorni_sadrzaj>
    <derivirana_varijabla naziv="DomainObject.Predmet.ProtuStrankaListFormatedWithAdressOIB_1">
      <item>FARMA JELAS d.o.o., OIB 03083424300, Ivana Dragičevića 12, 44450 Hrvatska Dubica</item>
    </derivirana_varijabla>
  </DomainObject.Predmet.ProtuStrankaListFormatedWithAdressOIB>
  <DomainObject.Predmet.ProtuStrankaListNazivFormated>
    <izvorni_sadrzaj>
      <item>FARMA JELAS d.o.o.</item>
    </izvorni_sadrzaj>
    <derivirana_varijabla naziv="DomainObject.Predmet.ProtuStrankaListNazivFormated_1">
      <item>FARMA JELAS d.o.o.</item>
    </derivirana_varijabla>
  </DomainObject.Predmet.ProtuStrankaListNazivFormated>
  <DomainObject.Predmet.ProtuStrankaListNazivFormatedOIB>
    <izvorni_sadrzaj>
      <item>FARMA JELAS d.o.o., OIB 03083424300</item>
    </izvorni_sadrzaj>
    <derivirana_varijabla naziv="DomainObject.Predmet.ProtuStrankaListNazivFormatedOIB_1">
      <item>FARMA JELAS d.o.o., OIB 03083424300</item>
    </derivirana_varijabla>
  </DomainObject.Predmet.ProtuStrankaListNazivFormatedOIB>
  <DomainObject.Predmet.OstaliListFormated>
    <izvorni_sadrzaj>
      <item>Dinka Milić</item>
      <item>Franjo Otročak privremeni steč. upravitelj</item>
      <item>Općinski sud u Sisku, Zemljišnoknjižni odjel</item>
      <item>Trgovački sud u Zagrebu, sudski registar</item>
    </izvorni_sadrzaj>
    <derivirana_varijabla naziv="DomainObject.Predmet.OstaliListFormated_1">
      <item>Dinka Milić</item>
      <item>Franjo Otročak privremeni steč. upravitelj</item>
      <item>Općinski sud u Sisku, Zemljišnoknjižni odjel</item>
      <item>Trgovački sud u Zagrebu, sudski registar</item>
    </derivirana_varijabla>
  </DomainObject.Predmet.OstaliListFormated>
  <DomainObject.Predmet.OstaliListFormatedOIB>
    <izvorni_sadrzaj>
      <item>Dinka Milić, OIB 71761647172</item>
      <item>Franjo Otročak privremeni steč. upravitelj, OIB 42279189814</item>
      <item>Općinski sud u Sisku, Zemljišnoknjižni odjel</item>
      <item>Trgovački sud u Zagrebu, sudski registar</item>
    </izvorni_sadrzaj>
    <derivirana_varijabla naziv="DomainObject.Predmet.OstaliListFormatedOIB_1">
      <item>Dinka Milić, OIB 71761647172</item>
      <item>Franjo Otročak privremeni steč. upravitelj, OIB 42279189814</item>
      <item>Općinski sud u Sisku, Zemljišnoknjižni odjel</item>
      <item>Trgovački sud u Zagrebu, sudski registar</item>
    </derivirana_varijabla>
  </DomainObject.Predmet.OstaliListFormatedOIB>
  <DomainObject.Predmet.OstaliListFormatedWithAdress>
    <izvorni_sadrzaj>
      <item>Dinka Milić, 3. Trnjanske ledine 15, 10000 Zagreb</item>
      <item>Franjo Otročak privremeni steč. upravitelj, kbr. 24., 33406 Lukač</item>
      <item>Općinski sud u Sisku, Zemljišnoknjižni odjel, ., 44000 Sisak</item>
      <item>Trgovački sud u Zagrebu, sudski registar, ., 10000 Zagreb</item>
    </izvorni_sadrzaj>
    <derivirana_varijabla naziv="DomainObject.Predmet.OstaliListFormatedWithAdress_1">
      <item>Dinka Milić, 3. Trnjanske ledine 15, 10000 Zagreb</item>
      <item>Franjo Otročak privremeni steč. upravitelj, kbr. 24., 33406 Lukač</item>
      <item>Općinski sud u Sisku, Zemljišnoknjižni odjel, ., 44000 Sisak</item>
      <item>Trgovački sud u Zagrebu, sudski registar, ., 10000 Zagreb</item>
    </derivirana_varijabla>
  </DomainObject.Predmet.OstaliListFormatedWithAdress>
  <DomainObject.Predmet.OstaliListFormatedWithAdressOIB>
    <izvorni_sadrzaj>
      <item>Dinka Milić, OIB 71761647172, 3. Trnjanske ledine 15, 10000 Zagreb</item>
      <item>Franjo Otročak privremeni steč. upravitelj, OIB 42279189814, kbr. 24., 33406 Lukač</item>
      <item>Općinski sud u Sisku, Zemljišnoknjižni odjel, ., 44000 Sisak</item>
      <item>Trgovački sud u Zagrebu, sudski registar, ., 10000 Zagreb</item>
    </izvorni_sadrzaj>
    <derivirana_varijabla naziv="DomainObject.Predmet.OstaliListFormatedWithAdressOIB_1">
      <item>Dinka Milić, OIB 71761647172, 3. Trnjanske ledine 15, 10000 Zagreb</item>
      <item>Franjo Otročak privremeni steč. upravitelj, OIB 42279189814, kbr. 24., 33406 Lukač</item>
      <item>Općinski sud u Sisku, Zemljišnoknjižni odjel, ., 44000 Sisak</item>
      <item>Trgovački sud u Zagrebu, sudski registar, ., 10000 Zagreb</item>
    </derivirana_varijabla>
  </DomainObject.Predmet.OstaliListFormatedWithAdressOIB>
  <DomainObject.Predmet.OstaliListNazivFormated>
    <izvorni_sadrzaj>
      <item>Dinka Milić</item>
      <item>Franjo Otročak privremeni steč. upravitelj</item>
      <item>Općinski sud u Sisku, Zemljišnoknjižni odjel</item>
      <item>Trgovački sud u Zagrebu, sudski registar</item>
    </izvorni_sadrzaj>
    <derivirana_varijabla naziv="DomainObject.Predmet.OstaliListNazivFormated_1">
      <item>Dinka Milić</item>
      <item>Franjo Otročak privremeni steč. upravitelj</item>
      <item>Općinski sud u Sisku, Zemljišnoknjižni odjel</item>
      <item>Trgovački sud u Zagrebu, sudski registar</item>
    </derivirana_varijabla>
  </DomainObject.Predmet.OstaliListNazivFormated>
  <DomainObject.Predmet.OstaliListNazivFormatedOIB>
    <izvorni_sadrzaj>
      <item>Dinka Milić, OIB 71761647172</item>
      <item>Franjo Otročak privremeni steč. upravitelj, OIB 42279189814</item>
      <item>Općinski sud u Sisku, Zemljišnoknjižni odjel</item>
      <item>Trgovački sud u Zagrebu, sudski registar</item>
    </izvorni_sadrzaj>
    <derivirana_varijabla naziv="DomainObject.Predmet.OstaliListNazivFormatedOIB_1">
      <item>Dinka Milić, OIB 71761647172</item>
      <item>Franjo Otročak privremeni steč. upravitelj, OIB 42279189814</item>
      <item>Općinski sud u Sisku, Zemljišnoknjižni odjel</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St-344/2018-35</izvorni_sadrzaj>
    <derivirana_varijabla naziv="DomainObject.PoslovniBrojDokumenta_1">St-344/2018-35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JELAS d.o.o.</izvorni_sadrzaj>
    <derivirana_varijabla naziv="DomainObject.Predmet.ProtustrankaIDrugi_1">FARMA JELAS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FARMA JELAS d.o.o., OIB 03083424300, Ivana Dragičevića 12, 44450 Hrvatska Dubica</izvorni_sadrzaj>
    <derivirana_varijabla naziv="DomainObject.Predmet.ProtustrankaIDrugiAdressOIB_1">FARMA JELAS d.o.o., OIB 03083424300, Ivana Dragičevića 12,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JELAS d.o.o.</item>
      <item>FINA Regionalni centar Zagreb</item>
      <item>Dinka Milić</item>
      <item>OPĆINA HRVATSKA DUBICA</item>
      <item>Franjo Otročak privremeni steč. upravitelj</item>
      <item>Općinski sud u Sisku, Zemljišnoknjižni odjel</item>
      <item>Trgovački sud u Zagrebu, sudski registar</item>
    </izvorni_sadrzaj>
    <derivirana_varijabla naziv="DomainObject.Predmet.SudioniciListNaziv_1">
      <item>FARMA JELAS d.o.o.</item>
      <item>FINA Regionalni centar Zagreb</item>
      <item>Dinka Milić</item>
      <item>OPĆINA HRVATSKA DUBICA</item>
      <item>Franjo Otročak privremeni steč. upravitelj</item>
      <item>Općinski sud u Sisku, Zemljišnoknjižni odjel</item>
      <item>Trgovački sud u Zagrebu, sudski registar</item>
    </derivirana_varijabla>
  </DomainObject.Predmet.SudioniciListNaziv>
  <DomainObject.Predmet.SudioniciListAdressOIB>
    <izvorni_sadrzaj>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item>Općinski sud u Sisku, Zemljišnoknjižni odjel, .,44000 Sisak</item>
      <item>Trgovački sud u Zagrebu, sudski registar, .,10000 Zagreb</item>
    </izvorni_sadrzaj>
    <derivirana_varijabla naziv="DomainObject.Predmet.SudioniciListAdressOIB_1">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item>Općinski sud u Sisku, Zemljišnoknjižni odjel, .,44000 Sisak</item>
      <item>Trgovački sud u Zagrebu, sudski registar,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03083424300</item>
      <item>, OIB 85821130368</item>
      <item>, OIB 71761647172</item>
      <item>, OIB 01129249076</item>
      <item>, OIB 42279189814</item>
      <item>, OIB null</item>
      <item>, OIB null</item>
    </izvorni_sadrzaj>
    <derivirana_varijabla naziv="DomainObject.Predmet.SudioniciListNazivOIB_1">
      <item>, OIB 03083424300</item>
      <item>, OIB 85821130368</item>
      <item>, OIB 71761647172</item>
      <item>, OIB 01129249076</item>
      <item>, OIB 42279189814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2018.</izvorni_sadrzaj>
    <derivirana_varijabla naziv="DomainObject.Predmet.DatumZadnjeOdrzaneSudskeRadnje_1">21.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857</properties:Words>
  <properties:Characters>5019</properties:Characters>
  <properties:Lines>166</properties:Lines>
  <properties:Paragraphs>66</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2018-12-18T09:53:00Z</dcterms:created>
  <dc:creator>Vesna Dragišić</dc:creator>
  <cp:lastModifiedBy>Vesna Dragišić</cp:lastModifiedBy>
  <dcterms:modified xmlns:xsi="http://www.w3.org/2001/XMLSchema-instance" xsi:type="dcterms:W3CDTF">2018-12-21T09:08:00Z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St-344/2018-35 / Zapisnik - Izvještajno ročište (1 A St-344-2018 Zapisnik sa IZVJEŠTAJNOG ROČIŠTA ZA FARMU JELAS.docx)</vt:lpwstr>
  </prop:property>
  <prop:property name="CC_coloring" pid="4" fmtid="{D5CDD505-2E9C-101B-9397-08002B2CF9AE}">
    <vt:bool>false</vt:bool>
  </prop:property>
  <prop:property name="BrojStranica" pid="5" fmtid="{D5CDD505-2E9C-101B-9397-08002B2CF9AE}">
    <vt:i4>4</vt:i4>
  </prop:property>
</prop:Properties>
</file>