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1d282" w14:paraId="921d282" w:rsidRDefault="008A2178" w:rsidP="00FB09CF" w:rsidR="008A2178">
      <w:pPr>
        <w:jc w:val="center"/>
        <w15:collapsed w:val="false"/>
        <w:rPr>
          <w:rFonts w:hAnsi="Cambria" w:ascii="Cambria"/>
        </w:rPr>
      </w:pPr>
      <w:bookmarkStart w:name="_GoBack" w:id="0"/>
      <w:bookmarkEnd w:id="0"/>
    </w:p>
    <w:p w:rsidRDefault="00FB09CF" w:rsidP="00FB09CF" w:rsidR="00FB09CF">
      <w:pPr>
        <w:jc w:val="center"/>
        <w:rPr>
          <w:rFonts w:hAnsi="Cambria" w:ascii="Cambria"/>
        </w:rPr>
      </w:pPr>
      <w:r>
        <w:rPr>
          <w:rFonts w:hAnsi="Cambria" w:ascii="Cambria"/>
        </w:rPr>
        <w:t>Obrazac 22.</w:t>
      </w:r>
    </w:p>
    <w:p w:rsidRDefault="00FB09CF" w:rsidP="00FB09CF" w:rsidR="00FB09CF">
      <w:pPr>
        <w:jc w:val="center"/>
        <w:rPr>
          <w:rFonts w:hAnsi="Cambria" w:ascii="Cambria"/>
        </w:rPr>
      </w:pPr>
    </w:p>
    <w:p w:rsidRDefault="00FB09CF" w:rsidP="00FB09CF" w:rsidR="00FB09CF" w:rsidRPr="00FB09CF">
      <w:pPr>
        <w:jc w:val="center"/>
        <w:rPr>
          <w:rFonts w:hAnsi="Cambria" w:ascii="Cambria"/>
          <w:b/>
          <w:sz w:val="28"/>
          <w:szCs w:val="28"/>
        </w:rPr>
      </w:pPr>
      <w:r w:rsidRPr="00FB09CF">
        <w:rPr>
          <w:rFonts w:hAnsi="Cambria" w:ascii="Cambria"/>
          <w:b/>
          <w:sz w:val="28"/>
          <w:szCs w:val="28"/>
        </w:rPr>
        <w:t>ZAVRŠNI RAČUN STEČAJNOGA UPRAVITELJA</w:t>
      </w:r>
    </w:p>
    <w:p w:rsidRDefault="00FB09CF" w:rsidP="00FB09CF" w:rsidR="00FB09CF">
      <w:pPr>
        <w:jc w:val="both"/>
        <w:rPr>
          <w:rFonts w:hAnsi="Cambria" w:ascii="Cambria"/>
          <w:lang w:val="pl-PL"/>
        </w:rPr>
      </w:pPr>
    </w:p>
    <w:p w:rsidRDefault="00FB09CF" w:rsidP="009627A6" w:rsidR="00FB09CF" w:rsidRPr="00FB09CF">
      <w:pPr>
        <w:spacing w:lineRule="auto" w:line="276"/>
        <w:jc w:val="both"/>
        <w:rPr>
          <w:rFonts w:hAnsi="Cambria" w:ascii="Cambria"/>
          <w:u w:val="single"/>
        </w:rPr>
      </w:pPr>
      <w:r w:rsidRPr="00FB09CF">
        <w:rPr>
          <w:rFonts w:hAnsi="Cambria" w:ascii="Cambria"/>
          <w:lang w:val="pl-PL"/>
        </w:rPr>
        <w:t>Nadle</w:t>
      </w:r>
      <w:r w:rsidRPr="00FB09CF">
        <w:rPr>
          <w:rFonts w:hAnsi="Cambria" w:ascii="Cambria"/>
        </w:rPr>
        <w:t>ž</w:t>
      </w:r>
      <w:r w:rsidRPr="00FB09CF">
        <w:rPr>
          <w:rFonts w:hAnsi="Cambria" w:ascii="Cambria"/>
          <w:lang w:val="pl-PL"/>
        </w:rPr>
        <w:t>ni</w:t>
      </w:r>
      <w:r>
        <w:rPr>
          <w:rFonts w:hAnsi="Cambria" w:ascii="Cambria"/>
          <w:lang w:val="pl-PL"/>
        </w:rPr>
        <w:t xml:space="preserve"> </w:t>
      </w:r>
      <w:r w:rsidRPr="00FB09CF">
        <w:rPr>
          <w:rFonts w:hAnsi="Cambria" w:ascii="Cambria"/>
          <w:lang w:val="pl-PL"/>
        </w:rPr>
        <w:t>trgova</w:t>
      </w:r>
      <w:r w:rsidRPr="00FB09CF">
        <w:rPr>
          <w:rFonts w:hAnsi="Cambria" w:ascii="Cambria"/>
        </w:rPr>
        <w:t>č</w:t>
      </w:r>
      <w:r w:rsidRPr="00FB09CF">
        <w:rPr>
          <w:rFonts w:hAnsi="Cambria" w:ascii="Cambria"/>
          <w:lang w:val="pl-PL"/>
        </w:rPr>
        <w:t>ki</w:t>
      </w:r>
      <w:r>
        <w:rPr>
          <w:rFonts w:hAnsi="Cambria" w:ascii="Cambria"/>
          <w:lang w:val="pl-PL"/>
        </w:rPr>
        <w:t xml:space="preserve"> </w:t>
      </w:r>
      <w:r w:rsidRPr="00FB09CF">
        <w:rPr>
          <w:rFonts w:hAnsi="Cambria" w:ascii="Cambria"/>
          <w:lang w:val="pl-PL"/>
        </w:rPr>
        <w:t>sud</w:t>
      </w:r>
      <w:r w:rsidRPr="00FB09CF">
        <w:rPr>
          <w:rFonts w:hAnsi="Cambria" w:ascii="Cambria"/>
          <w:b/>
        </w:rPr>
        <w:t>: Trgovački sud u Zagrebu</w:t>
      </w:r>
    </w:p>
    <w:p w:rsidRDefault="00FB09CF" w:rsidP="009627A6" w:rsidR="00FB09CF" w:rsidRPr="00FB09CF">
      <w:pPr>
        <w:spacing w:lineRule="auto" w:line="276"/>
        <w:jc w:val="both"/>
        <w:rPr>
          <w:rFonts w:hAnsi="Cambria" w:ascii="Cambria"/>
          <w:lang w:val="pl-PL"/>
        </w:rPr>
      </w:pPr>
      <w:r w:rsidRPr="00FB09CF">
        <w:rPr>
          <w:rFonts w:hAnsi="Cambria" w:ascii="Cambria"/>
          <w:lang w:val="pl-PL"/>
        </w:rPr>
        <w:t xml:space="preserve">Poslovni broj spisa: </w:t>
      </w:r>
      <w:r w:rsidR="00507675">
        <w:rPr>
          <w:rFonts w:hAnsi="Cambria" w:ascii="Cambria"/>
          <w:b/>
          <w:lang w:val="pl-PL"/>
        </w:rPr>
        <w:t>3. St-1103</w:t>
      </w:r>
      <w:r w:rsidRPr="00FB09CF">
        <w:rPr>
          <w:rFonts w:hAnsi="Cambria" w:ascii="Cambria"/>
          <w:b/>
          <w:lang w:val="pl-PL"/>
        </w:rPr>
        <w:t>/1</w:t>
      </w:r>
      <w:r w:rsidR="00507675">
        <w:rPr>
          <w:rFonts w:hAnsi="Cambria" w:ascii="Cambria"/>
          <w:b/>
          <w:lang w:val="pl-PL"/>
        </w:rPr>
        <w:t>4</w:t>
      </w:r>
    </w:p>
    <w:p w:rsidRDefault="00FB09CF" w:rsidP="009627A6" w:rsidR="00FB09CF" w:rsidRPr="00FB09CF">
      <w:pPr>
        <w:spacing w:lineRule="auto" w:line="276"/>
        <w:jc w:val="both"/>
        <w:rPr>
          <w:rFonts w:hAnsi="Cambria" w:ascii="Cambria"/>
          <w:b/>
          <w:bCs/>
        </w:rPr>
      </w:pPr>
      <w:r w:rsidRPr="00FB09CF">
        <w:rPr>
          <w:rFonts w:hAnsi="Cambria" w:ascii="Cambria"/>
          <w:lang w:val="pl-PL"/>
        </w:rPr>
        <w:t xml:space="preserve">Dužnik (ime i prezime/tvrtkaili naziv, OIB, adresa/sjedište): </w:t>
      </w:r>
      <w:r w:rsidRPr="00FB09CF">
        <w:rPr>
          <w:rFonts w:hAnsi="Cambria" w:ascii="Cambria"/>
          <w:lang w:val="pl-PL"/>
        </w:rPr>
        <w:fldChar w:fldCharType="begin"/>
      </w:r>
      <w:r w:rsidRPr="00FB09CF">
        <w:rPr>
          <w:rFonts w:hAnsi="Cambria" w:ascii="Cambria"/>
          <w:lang w:val="pl-PL"/>
        </w:rPr>
        <w:instrText xml:space="preserve"> LINK Excel.Sheet.8 "F:\\stečaj\\metaling\\tablice 1\\St 1572-15 Metaling d.o.o. - tab. prv. viš. ispl. red..xls" "I. ispl. red utvrđ - sudac!R6C1:R6C20" \a \f 5 \h  \* MERGEFORMAT </w:instrText>
      </w:r>
      <w:r w:rsidRPr="00FB09CF">
        <w:rPr>
          <w:rFonts w:hAnsi="Cambria" w:ascii="Cambria"/>
          <w:lang w:val="pl-PL"/>
        </w:rPr>
        <w:fldChar w:fldCharType="separate"/>
      </w:r>
    </w:p>
    <w:p w:rsidRDefault="00FB09CF" w:rsidP="00FC0288" w:rsidR="00FC0288" w:rsidRPr="00FC0288">
      <w:pPr>
        <w:spacing w:lineRule="auto" w:line="276"/>
        <w:jc w:val="both"/>
        <w:rPr>
          <w:rFonts w:hAnsi="Cambria" w:ascii="Cambria"/>
        </w:rPr>
      </w:pPr>
      <w:r w:rsidRPr="00FB09CF">
        <w:rPr>
          <w:rFonts w:hAnsi="Cambria" w:ascii="Cambria"/>
        </w:rPr>
        <w:fldChar w:fldCharType="end"/>
      </w:r>
      <w:r w:rsidR="00507675">
        <w:rPr>
          <w:rFonts w:hAnsi="Cambria" w:ascii="Cambria"/>
        </w:rPr>
        <w:t>ASFALTI ZAGORIJE</w:t>
      </w:r>
      <w:r w:rsidR="00FC0288">
        <w:rPr>
          <w:rFonts w:hAnsi="Cambria" w:ascii="Cambria"/>
        </w:rPr>
        <w:t xml:space="preserve"> d.o.o. u stečaju, </w:t>
      </w:r>
      <w:r w:rsidR="00507675">
        <w:rPr>
          <w:rFonts w:hAnsi="Cambria" w:ascii="Cambria"/>
        </w:rPr>
        <w:t>Krapina, Zagrebačka cesta 47,  OIB: 82262893736</w:t>
      </w:r>
    </w:p>
    <w:p w:rsidRDefault="00FB09CF" w:rsidP="009627A6" w:rsidR="00FB09CF">
      <w:pPr>
        <w:spacing w:lineRule="auto" w:line="276"/>
        <w:jc w:val="both"/>
        <w:rPr>
          <w:rFonts w:hAnsi="Cambria" w:ascii="Cambria"/>
        </w:rPr>
      </w:pPr>
    </w:p>
    <w:p w:rsidRDefault="005948C2" w:rsidP="004C119B" w:rsidR="00FB09CF" w:rsidRPr="004C119B">
      <w:pPr>
        <w:numPr>
          <w:ilvl w:val="0"/>
          <w:numId w:val="2"/>
        </w:numPr>
        <w:spacing w:lineRule="auto" w:line="276"/>
        <w:jc w:val="both"/>
        <w:rPr>
          <w:rFonts w:hAnsi="Cambria" w:ascii="Cambria"/>
          <w:b/>
        </w:rPr>
      </w:pPr>
      <w:r w:rsidRPr="004C119B">
        <w:rPr>
          <w:rFonts w:hAnsi="Cambria" w:ascii="Cambria"/>
          <w:b/>
        </w:rPr>
        <w:t>RAČUN PRIHOD</w:t>
      </w:r>
      <w:r w:rsidR="004C119B">
        <w:rPr>
          <w:rFonts w:hAnsi="Cambria" w:ascii="Cambria"/>
          <w:b/>
        </w:rPr>
        <w:t>A</w:t>
      </w:r>
      <w:r w:rsidRPr="004C119B">
        <w:rPr>
          <w:rFonts w:hAnsi="Cambria" w:ascii="Cambria"/>
          <w:b/>
        </w:rPr>
        <w:t xml:space="preserve">  I RASHODA </w:t>
      </w:r>
      <w:r w:rsidR="004C119B">
        <w:rPr>
          <w:rFonts w:hAnsi="Cambria" w:ascii="Cambria"/>
          <w:b/>
        </w:rPr>
        <w:t>STEČAJNOGA POSTUPKA</w:t>
      </w:r>
    </w:p>
    <w:p w:rsidRDefault="00FC0288" w:rsidP="004C119B" w:rsidR="00FB09CF">
      <w:pPr>
        <w:spacing w:lineRule="auto" w:line="276"/>
        <w:ind w:left="360"/>
        <w:jc w:val="both"/>
        <w:rPr>
          <w:rFonts w:hAnsi="Cambria" w:ascii="Cambria"/>
        </w:rPr>
      </w:pPr>
      <w:r>
        <w:rPr>
          <w:rFonts w:hAnsi="Cambria" w:ascii="Cambria"/>
        </w:rPr>
        <w:t>(za r</w:t>
      </w:r>
      <w:r w:rsidR="00507675">
        <w:rPr>
          <w:rFonts w:hAnsi="Cambria" w:ascii="Cambria"/>
        </w:rPr>
        <w:t>azdoblje od 10</w:t>
      </w:r>
      <w:r>
        <w:rPr>
          <w:rFonts w:hAnsi="Cambria" w:ascii="Cambria"/>
        </w:rPr>
        <w:t>.03</w:t>
      </w:r>
      <w:r w:rsidR="00FB09CF">
        <w:rPr>
          <w:rFonts w:hAnsi="Cambria" w:ascii="Cambria"/>
        </w:rPr>
        <w:t>.2</w:t>
      </w:r>
      <w:r w:rsidR="00507675">
        <w:rPr>
          <w:rFonts w:hAnsi="Cambria" w:ascii="Cambria"/>
        </w:rPr>
        <w:t xml:space="preserve">015. do </w:t>
      </w:r>
      <w:r w:rsidR="00FF64B7">
        <w:rPr>
          <w:rFonts w:hAnsi="Cambria" w:ascii="Cambria"/>
        </w:rPr>
        <w:t>08</w:t>
      </w:r>
      <w:r>
        <w:rPr>
          <w:rFonts w:hAnsi="Cambria" w:ascii="Cambria"/>
        </w:rPr>
        <w:t>.0</w:t>
      </w:r>
      <w:r w:rsidR="006A1251">
        <w:rPr>
          <w:rFonts w:hAnsi="Cambria" w:ascii="Cambria"/>
        </w:rPr>
        <w:t>4</w:t>
      </w:r>
      <w:r>
        <w:rPr>
          <w:rFonts w:hAnsi="Cambria" w:ascii="Cambria"/>
        </w:rPr>
        <w:t>.2019</w:t>
      </w:r>
      <w:r w:rsidR="00FB09CF">
        <w:rPr>
          <w:rFonts w:hAnsi="Cambria" w:ascii="Cambria"/>
        </w:rPr>
        <w:t>.godine)</w:t>
      </w:r>
    </w:p>
    <w:p w:rsidRDefault="00FB09CF" w:rsidP="004C119B" w:rsidR="00FB09CF">
      <w:pPr>
        <w:spacing w:lineRule="auto" w:line="276"/>
        <w:jc w:val="both"/>
        <w:rPr>
          <w:rFonts w:hAnsi="Cambria" w:ascii="Cambria"/>
        </w:rPr>
      </w:pPr>
    </w:p>
    <w:p w:rsidRDefault="00FB09CF" w:rsidP="009627A6" w:rsidR="005948C2">
      <w:pPr>
        <w:numPr>
          <w:ilvl w:val="0"/>
          <w:numId w:val="8"/>
        </w:numPr>
        <w:jc w:val="both"/>
        <w:rPr>
          <w:rFonts w:hAnsi="Cambria" w:ascii="Cambria"/>
          <w:b/>
          <w:bCs/>
        </w:rPr>
      </w:pPr>
      <w:r>
        <w:rPr>
          <w:rFonts w:hAnsi="Cambria" w:ascii="Cambria"/>
          <w:b/>
          <w:bCs/>
        </w:rPr>
        <w:t xml:space="preserve">1. </w:t>
      </w:r>
      <w:r w:rsidR="001F5009">
        <w:rPr>
          <w:rFonts w:hAnsi="Cambria" w:ascii="Cambria"/>
          <w:b/>
          <w:bCs/>
        </w:rPr>
        <w:t xml:space="preserve">Pregled </w:t>
      </w:r>
      <w:r w:rsidR="005948C2">
        <w:rPr>
          <w:rFonts w:hAnsi="Cambria" w:ascii="Cambria"/>
          <w:b/>
          <w:bCs/>
        </w:rPr>
        <w:t xml:space="preserve">svih prihoda </w:t>
      </w:r>
      <w:r w:rsidR="0017180D" w:rsidRPr="0017180D">
        <w:rPr>
          <w:rFonts w:hAnsi="Cambria" w:ascii="Cambria"/>
          <w:b/>
          <w:bCs/>
        </w:rPr>
        <w:t>stečajnog postupka</w:t>
      </w:r>
      <w:r w:rsidR="00DE5F29">
        <w:rPr>
          <w:rFonts w:hAnsi="Cambria" w:ascii="Cambria"/>
          <w:b/>
          <w:bCs/>
        </w:rPr>
        <w:t xml:space="preserve"> </w:t>
      </w:r>
    </w:p>
    <w:p w:rsidRDefault="00DB0514" w:rsidP="00DB0514" w:rsidR="009627A6" w:rsidRPr="00D222A7">
      <w:pPr>
        <w:ind w:left="420"/>
        <w:jc w:val="right"/>
        <w:rPr>
          <w:rFonts w:hAnsi="Cambria" w:ascii="Cambria"/>
          <w:b/>
          <w:bCs/>
          <w:sz w:val="18"/>
          <w:szCs w:val="18"/>
        </w:rPr>
      </w:pPr>
      <w:r w:rsidRPr="00D222A7">
        <w:rPr>
          <w:rFonts w:hAnsi="Cambria" w:ascii="Cambria"/>
          <w:b/>
          <w:bCs/>
          <w:sz w:val="18"/>
          <w:szCs w:val="18"/>
        </w:rPr>
        <w:t>Tablica 1.</w:t>
      </w:r>
    </w:p>
    <w:p w:rsidRDefault="00DB0514" w:rsidP="009627A6" w:rsidR="00DB0514" w:rsidRPr="00DB0514">
      <w:pPr>
        <w:ind w:left="420"/>
        <w:jc w:val="both"/>
        <w:rPr>
          <w:rFonts w:hAnsi="Cambria" w:ascii="Cambria"/>
          <w:b/>
          <w:bCs/>
          <w:sz w:val="16"/>
          <w:szCs w:val="16"/>
        </w:rPr>
      </w:pPr>
    </w:p>
    <w:tbl>
      <w:tblPr>
        <w:tblW w:type="dxa" w:w="13118"/>
        <w:tblInd w:type="dxa" w:w="6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945"/>
        <w:gridCol w:w="5950"/>
        <w:gridCol w:w="39"/>
        <w:gridCol w:w="58"/>
        <w:gridCol w:w="1208"/>
        <w:gridCol w:w="331"/>
        <w:gridCol w:w="35"/>
        <w:gridCol w:w="18"/>
        <w:gridCol w:w="1166"/>
        <w:gridCol w:w="1112"/>
        <w:gridCol w:w="1126"/>
        <w:gridCol w:w="1130"/>
      </w:tblGrid>
      <w:tr w:rsidTr="009627A6" w:rsidR="00113DDC" w:rsidRPr="00A76CD2">
        <w:trPr>
          <w:gridAfter w:val="3"/>
          <w:wAfter w:type="dxa" w:w="3368"/>
          <w:trHeight w:val="555"/>
        </w:trPr>
        <w:tc>
          <w:tcPr>
            <w:tcW w:type="dxa" w:w="945"/>
          </w:tcPr>
          <w:p w:rsidRDefault="00113DDC" w:rsidP="00A76CD2" w:rsidR="00113DDC" w:rsidRPr="006A1251">
            <w:pPr>
              <w:jc w:val="both"/>
              <w:rPr>
                <w:rFonts w:hAnsi="Cambria" w:ascii="Cambria"/>
                <w:bCs/>
                <w:sz w:val="22"/>
                <w:szCs w:val="22"/>
              </w:rPr>
            </w:pPr>
            <w:r w:rsidRPr="006A1251">
              <w:rPr>
                <w:rFonts w:hAnsi="Cambria" w:ascii="Cambria"/>
                <w:bCs/>
                <w:sz w:val="22"/>
                <w:szCs w:val="22"/>
              </w:rPr>
              <w:t>Red.</w:t>
            </w:r>
          </w:p>
          <w:p w:rsidRDefault="00113DDC" w:rsidP="00A76CD2" w:rsidR="00113DDC" w:rsidRPr="006A1251">
            <w:pPr>
              <w:jc w:val="both"/>
              <w:rPr>
                <w:rFonts w:hAnsi="Cambria" w:ascii="Cambria"/>
                <w:bCs/>
                <w:sz w:val="22"/>
                <w:szCs w:val="22"/>
              </w:rPr>
            </w:pPr>
            <w:r w:rsidRPr="006A1251">
              <w:rPr>
                <w:rFonts w:hAnsi="Cambria" w:ascii="Cambria"/>
                <w:bCs/>
                <w:sz w:val="22"/>
                <w:szCs w:val="22"/>
              </w:rPr>
              <w:t>br.</w:t>
            </w:r>
          </w:p>
        </w:tc>
        <w:tc>
          <w:tcPr>
            <w:tcW w:type="dxa" w:w="6047"/>
            <w:gridSpan w:val="3"/>
          </w:tcPr>
          <w:p w:rsidRDefault="00113DDC" w:rsidP="00113DDC" w:rsidR="00113DDC" w:rsidRPr="006A1251">
            <w:pPr>
              <w:rPr>
                <w:rFonts w:hAnsi="Cambria" w:ascii="Cambria"/>
                <w:bCs/>
                <w:sz w:val="22"/>
                <w:szCs w:val="22"/>
              </w:rPr>
            </w:pPr>
            <w:r w:rsidRPr="006A1251">
              <w:rPr>
                <w:rFonts w:hAnsi="Cambria" w:ascii="Cambria"/>
                <w:bCs/>
                <w:sz w:val="22"/>
                <w:szCs w:val="22"/>
              </w:rPr>
              <w:t>Opis stavke</w:t>
            </w:r>
          </w:p>
          <w:p w:rsidRDefault="00113DDC" w:rsidP="00113DDC" w:rsidR="00113DDC" w:rsidRPr="006A1251">
            <w:pPr>
              <w:jc w:val="right"/>
              <w:rPr>
                <w:rFonts w:hAnsi="Cambria" w:ascii="Cambria"/>
                <w:bCs/>
                <w:sz w:val="22"/>
                <w:szCs w:val="22"/>
              </w:rPr>
            </w:pPr>
          </w:p>
        </w:tc>
        <w:tc>
          <w:tcPr>
            <w:tcW w:type="dxa" w:w="1539"/>
            <w:gridSpan w:val="2"/>
          </w:tcPr>
          <w:p w:rsidRDefault="00113DDC" w:rsidP="00A76CD2" w:rsidR="00113DDC" w:rsidRPr="006A1251">
            <w:pPr>
              <w:jc w:val="right"/>
              <w:rPr>
                <w:rFonts w:hAnsi="Cambria" w:ascii="Cambria"/>
                <w:bCs/>
                <w:sz w:val="22"/>
                <w:szCs w:val="22"/>
              </w:rPr>
            </w:pPr>
            <w:r w:rsidRPr="006A1251">
              <w:rPr>
                <w:rFonts w:hAnsi="Cambria" w:ascii="Cambria"/>
                <w:bCs/>
                <w:sz w:val="22"/>
                <w:szCs w:val="22"/>
              </w:rPr>
              <w:t>Iznos</w:t>
            </w:r>
          </w:p>
          <w:p w:rsidRDefault="00113DDC" w:rsidP="00113DDC" w:rsidR="00113DDC" w:rsidRPr="006A1251">
            <w:pPr>
              <w:jc w:val="right"/>
              <w:rPr>
                <w:rFonts w:hAnsi="Cambria" w:ascii="Cambria"/>
                <w:bCs/>
                <w:sz w:val="22"/>
                <w:szCs w:val="22"/>
              </w:rPr>
            </w:pPr>
          </w:p>
        </w:tc>
        <w:tc>
          <w:tcPr>
            <w:tcW w:type="dxa" w:w="1219"/>
            <w:gridSpan w:val="3"/>
          </w:tcPr>
          <w:p w:rsidRDefault="00113DDC" w:rsidP="00A76CD2" w:rsidR="00113DDC" w:rsidRPr="006A1251">
            <w:pPr>
              <w:jc w:val="right"/>
              <w:rPr>
                <w:rFonts w:hAnsi="Cambria" w:ascii="Cambria"/>
                <w:bCs/>
                <w:sz w:val="22"/>
                <w:szCs w:val="22"/>
              </w:rPr>
            </w:pPr>
            <w:r w:rsidRPr="006A1251">
              <w:rPr>
                <w:rFonts w:hAnsi="Cambria" w:ascii="Cambria"/>
                <w:bCs/>
                <w:sz w:val="22"/>
                <w:szCs w:val="22"/>
              </w:rPr>
              <w:t xml:space="preserve">Udjel u </w:t>
            </w:r>
          </w:p>
          <w:p w:rsidRDefault="00113DDC" w:rsidP="00A76CD2" w:rsidR="00113DDC" w:rsidRPr="006A1251">
            <w:pPr>
              <w:jc w:val="right"/>
              <w:rPr>
                <w:rFonts w:hAnsi="Cambria" w:ascii="Cambria"/>
                <w:bCs/>
                <w:sz w:val="22"/>
                <w:szCs w:val="22"/>
              </w:rPr>
            </w:pPr>
            <w:r w:rsidRPr="006A1251">
              <w:rPr>
                <w:rFonts w:hAnsi="Cambria" w:ascii="Cambria"/>
                <w:bCs/>
                <w:sz w:val="22"/>
                <w:szCs w:val="22"/>
              </w:rPr>
              <w:t>unovčenju</w:t>
            </w:r>
          </w:p>
        </w:tc>
      </w:tr>
      <w:tr w:rsidTr="009627A6" w:rsidR="00A76CD2" w:rsidRPr="00A76CD2">
        <w:trPr>
          <w:gridAfter w:val="3"/>
          <w:wAfter w:type="dxa" w:w="3368"/>
          <w:trHeight w:val="228"/>
        </w:trPr>
        <w:tc>
          <w:tcPr>
            <w:tcW w:type="dxa" w:w="945"/>
          </w:tcPr>
          <w:p w:rsidRDefault="00A76CD2" w:rsidP="00A76CD2" w:rsidR="00A76CD2" w:rsidRPr="006A1251">
            <w:pPr>
              <w:jc w:val="both"/>
              <w:rPr>
                <w:rFonts w:hAnsi="Cambria" w:ascii="Cambria"/>
                <w:bCs/>
                <w:sz w:val="22"/>
                <w:szCs w:val="22"/>
              </w:rPr>
            </w:pPr>
            <w:r w:rsidRPr="006A1251">
              <w:rPr>
                <w:rFonts w:hAnsi="Cambria" w:ascii="Cambria"/>
                <w:bCs/>
                <w:sz w:val="22"/>
                <w:szCs w:val="22"/>
              </w:rPr>
              <w:t>1.</w:t>
            </w:r>
          </w:p>
        </w:tc>
        <w:tc>
          <w:tcPr>
            <w:tcW w:type="dxa" w:w="8805"/>
            <w:gridSpan w:val="8"/>
          </w:tcPr>
          <w:p w:rsidRDefault="005948C2" w:rsidP="00A76CD2" w:rsidR="00A76CD2" w:rsidRPr="006A1251">
            <w:pPr>
              <w:jc w:val="both"/>
              <w:rPr>
                <w:rFonts w:hAnsi="Cambria" w:ascii="Cambria"/>
                <w:bCs/>
                <w:sz w:val="22"/>
                <w:szCs w:val="22"/>
              </w:rPr>
            </w:pPr>
            <w:r w:rsidRPr="006A1251">
              <w:rPr>
                <w:rFonts w:hAnsi="Cambria" w:ascii="Cambria"/>
                <w:bCs/>
                <w:sz w:val="22"/>
                <w:szCs w:val="22"/>
              </w:rPr>
              <w:t>PRIHODI</w:t>
            </w:r>
            <w:r w:rsidR="00A76CD2" w:rsidRPr="006A1251">
              <w:rPr>
                <w:rFonts w:hAnsi="Cambria" w:ascii="Cambria"/>
                <w:bCs/>
                <w:sz w:val="22"/>
                <w:szCs w:val="22"/>
              </w:rPr>
              <w:t xml:space="preserve"> S OSNOVA UNOVČENJA IMOVINE S PRAVOM ODVOJENOGA NAMIRENJA RAZLUČNI VJEROVNIKA</w:t>
            </w:r>
          </w:p>
        </w:tc>
      </w:tr>
      <w:tr w:rsidTr="009627A6" w:rsidR="00113DDC" w:rsidRPr="00A76CD2">
        <w:trPr>
          <w:gridAfter w:val="3"/>
          <w:wAfter w:type="dxa" w:w="3368"/>
          <w:trHeight w:val="1140"/>
        </w:trPr>
        <w:tc>
          <w:tcPr>
            <w:tcW w:type="dxa" w:w="945"/>
          </w:tcPr>
          <w:p w:rsidRDefault="00113DDC" w:rsidP="00A76CD2" w:rsidR="00113DDC" w:rsidRPr="006A1251">
            <w:pPr>
              <w:jc w:val="both"/>
              <w:rPr>
                <w:rFonts w:hAnsi="Cambria" w:ascii="Cambria"/>
                <w:bCs/>
                <w:sz w:val="22"/>
                <w:szCs w:val="22"/>
              </w:rPr>
            </w:pPr>
            <w:r w:rsidRPr="006A1251">
              <w:rPr>
                <w:rFonts w:hAnsi="Cambria" w:ascii="Cambria"/>
                <w:bCs/>
                <w:sz w:val="22"/>
                <w:szCs w:val="22"/>
              </w:rPr>
              <w:t>1.1.</w:t>
            </w:r>
          </w:p>
        </w:tc>
        <w:tc>
          <w:tcPr>
            <w:tcW w:type="dxa" w:w="5989"/>
            <w:gridSpan w:val="2"/>
          </w:tcPr>
          <w:p w:rsidRDefault="00FC0288" w:rsidP="00A76CD2" w:rsidR="00113DDC" w:rsidRPr="006A1251">
            <w:pPr>
              <w:jc w:val="both"/>
              <w:rPr>
                <w:rFonts w:hAnsi="Cambria" w:ascii="Cambria"/>
                <w:bCs/>
                <w:sz w:val="22"/>
                <w:szCs w:val="22"/>
              </w:rPr>
            </w:pPr>
            <w:r w:rsidRPr="006A1251">
              <w:rPr>
                <w:rFonts w:hAnsi="Cambria" w:ascii="Cambria"/>
                <w:bCs/>
                <w:sz w:val="22"/>
                <w:szCs w:val="22"/>
              </w:rPr>
              <w:t>Prihod s osnova unovčenja  nekretnina sa pravom odvojenog namirenja upi</w:t>
            </w:r>
            <w:r w:rsidR="00507675" w:rsidRPr="006A1251">
              <w:rPr>
                <w:rFonts w:hAnsi="Cambria" w:ascii="Cambria"/>
                <w:bCs/>
                <w:sz w:val="22"/>
                <w:szCs w:val="22"/>
              </w:rPr>
              <w:t>sanim u z.k.ul. 7957   k.o. Krapina kod Općinskog suda u Zlataru, zemljišnoknjižni odjel Krapina</w:t>
            </w:r>
            <w:r w:rsidRPr="006A1251">
              <w:rPr>
                <w:rFonts w:hAnsi="Cambria" w:ascii="Cambria"/>
                <w:bCs/>
                <w:sz w:val="22"/>
                <w:szCs w:val="22"/>
              </w:rPr>
              <w:t xml:space="preserve"> (u naravi  građevinsko zemljiš</w:t>
            </w:r>
            <w:r w:rsidR="00507675" w:rsidRPr="006A1251">
              <w:rPr>
                <w:rFonts w:hAnsi="Cambria" w:ascii="Cambria"/>
                <w:bCs/>
                <w:sz w:val="22"/>
                <w:szCs w:val="22"/>
              </w:rPr>
              <w:t xml:space="preserve">te) – razlučno pravo B2 KAPITAL d.o.o. (unovčeno na devetoj </w:t>
            </w:r>
            <w:r w:rsidR="00113DDC" w:rsidRPr="006A1251">
              <w:rPr>
                <w:rFonts w:hAnsi="Cambria" w:ascii="Cambria"/>
                <w:bCs/>
                <w:sz w:val="22"/>
                <w:szCs w:val="22"/>
              </w:rPr>
              <w:t>dražbi</w:t>
            </w:r>
            <w:r w:rsidR="00507675" w:rsidRPr="006A1251">
              <w:rPr>
                <w:rFonts w:hAnsi="Cambria" w:ascii="Cambria"/>
                <w:bCs/>
                <w:sz w:val="22"/>
                <w:szCs w:val="22"/>
              </w:rPr>
              <w:t xml:space="preserve"> pred Sudom uz primjenu čl.170</w:t>
            </w:r>
            <w:r w:rsidRPr="006A1251">
              <w:rPr>
                <w:rFonts w:hAnsi="Cambria" w:ascii="Cambria"/>
                <w:bCs/>
                <w:sz w:val="22"/>
                <w:szCs w:val="22"/>
              </w:rPr>
              <w:t>.SZ</w:t>
            </w:r>
            <w:r w:rsidR="00113DDC" w:rsidRPr="006A1251">
              <w:rPr>
                <w:rFonts w:hAnsi="Cambria" w:ascii="Cambria"/>
                <w:bCs/>
                <w:sz w:val="22"/>
                <w:szCs w:val="22"/>
              </w:rPr>
              <w:t>)</w:t>
            </w:r>
          </w:p>
        </w:tc>
        <w:tc>
          <w:tcPr>
            <w:tcW w:type="dxa" w:w="1632"/>
            <w:gridSpan w:val="4"/>
          </w:tcPr>
          <w:p w:rsidRDefault="00113DDC" w:rsidP="000A3661" w:rsidR="00113DDC" w:rsidRPr="006A1251">
            <w:pPr>
              <w:jc w:val="right"/>
              <w:rPr>
                <w:rFonts w:hAnsi="Cambria" w:ascii="Cambria"/>
                <w:bCs/>
                <w:sz w:val="22"/>
                <w:szCs w:val="22"/>
              </w:rPr>
            </w:pPr>
          </w:p>
          <w:p w:rsidRDefault="00113DDC" w:rsidP="000A3661" w:rsidR="00113DDC" w:rsidRPr="006A1251">
            <w:pPr>
              <w:jc w:val="right"/>
              <w:rPr>
                <w:rFonts w:hAnsi="Cambria" w:ascii="Cambria"/>
                <w:bCs/>
                <w:sz w:val="22"/>
                <w:szCs w:val="22"/>
              </w:rPr>
            </w:pPr>
          </w:p>
          <w:p w:rsidRDefault="00113DDC" w:rsidP="000A3661" w:rsidR="00113DDC" w:rsidRPr="006A1251">
            <w:pPr>
              <w:jc w:val="right"/>
              <w:rPr>
                <w:rFonts w:hAnsi="Cambria" w:ascii="Cambria"/>
                <w:bCs/>
                <w:sz w:val="22"/>
                <w:szCs w:val="22"/>
              </w:rPr>
            </w:pPr>
          </w:p>
          <w:p w:rsidRDefault="00507675" w:rsidP="000A3661" w:rsidR="00113DDC" w:rsidRPr="006A1251">
            <w:pPr>
              <w:jc w:val="right"/>
              <w:rPr>
                <w:rFonts w:hAnsi="Cambria" w:ascii="Cambria"/>
                <w:bCs/>
                <w:sz w:val="22"/>
                <w:szCs w:val="22"/>
              </w:rPr>
            </w:pPr>
            <w:r w:rsidRPr="006A1251">
              <w:rPr>
                <w:rFonts w:hAnsi="Cambria" w:ascii="Cambria"/>
                <w:bCs/>
                <w:sz w:val="22"/>
                <w:szCs w:val="22"/>
              </w:rPr>
              <w:t>320.000,00</w:t>
            </w:r>
          </w:p>
          <w:p w:rsidRDefault="00113DDC" w:rsidP="00113DDC" w:rsidR="00113DDC" w:rsidRPr="006A1251">
            <w:pPr>
              <w:jc w:val="right"/>
              <w:rPr>
                <w:rFonts w:hAnsi="Cambria" w:ascii="Cambria"/>
                <w:bCs/>
                <w:sz w:val="22"/>
                <w:szCs w:val="22"/>
              </w:rPr>
            </w:pPr>
          </w:p>
        </w:tc>
        <w:tc>
          <w:tcPr>
            <w:tcW w:type="dxa" w:w="1184"/>
            <w:gridSpan w:val="2"/>
          </w:tcPr>
          <w:p w:rsidRDefault="00113DDC" w:rsidR="00113DDC" w:rsidRPr="006A1251">
            <w:pPr>
              <w:rPr>
                <w:rFonts w:hAnsi="Cambria" w:ascii="Cambria"/>
                <w:bCs/>
                <w:sz w:val="22"/>
                <w:szCs w:val="22"/>
              </w:rPr>
            </w:pPr>
          </w:p>
          <w:p w:rsidRDefault="00113DDC" w:rsidR="00113DDC" w:rsidRPr="006A1251">
            <w:pPr>
              <w:rPr>
                <w:rFonts w:hAnsi="Cambria" w:ascii="Cambria"/>
                <w:bCs/>
                <w:sz w:val="22"/>
                <w:szCs w:val="22"/>
              </w:rPr>
            </w:pPr>
          </w:p>
          <w:p w:rsidRDefault="00113DDC" w:rsidR="00113DDC" w:rsidRPr="006A1251">
            <w:pPr>
              <w:rPr>
                <w:rFonts w:hAnsi="Cambria" w:ascii="Cambria"/>
                <w:bCs/>
                <w:sz w:val="22"/>
                <w:szCs w:val="22"/>
              </w:rPr>
            </w:pPr>
          </w:p>
          <w:p w:rsidRDefault="006B0ED0" w:rsidP="00941531" w:rsidR="00113DDC" w:rsidRPr="006A1251">
            <w:pPr>
              <w:jc w:val="right"/>
              <w:rPr>
                <w:rFonts w:hAnsi="Cambria" w:ascii="Cambria"/>
                <w:bCs/>
                <w:sz w:val="22"/>
                <w:szCs w:val="22"/>
              </w:rPr>
            </w:pPr>
            <w:r w:rsidRPr="006A1251">
              <w:rPr>
                <w:rFonts w:hAnsi="Cambria" w:ascii="Cambria"/>
                <w:bCs/>
                <w:sz w:val="22"/>
                <w:szCs w:val="22"/>
              </w:rPr>
              <w:t>86,49%</w:t>
            </w:r>
          </w:p>
        </w:tc>
      </w:tr>
      <w:tr w:rsidTr="007974B2" w:rsidR="000A3661" w:rsidRPr="00A76CD2">
        <w:trPr>
          <w:gridAfter w:val="3"/>
          <w:wAfter w:type="dxa" w:w="3368"/>
          <w:trHeight w:val="285"/>
        </w:trPr>
        <w:tc>
          <w:tcPr>
            <w:tcW w:type="dxa" w:w="945"/>
          </w:tcPr>
          <w:p w:rsidRDefault="00FC0288" w:rsidP="00A76CD2" w:rsidR="000A3661" w:rsidRPr="006A1251">
            <w:pPr>
              <w:jc w:val="both"/>
              <w:rPr>
                <w:rFonts w:hAnsi="Cambria" w:ascii="Cambria"/>
                <w:bCs/>
                <w:sz w:val="22"/>
                <w:szCs w:val="22"/>
              </w:rPr>
            </w:pPr>
            <w:r w:rsidRPr="006A1251">
              <w:rPr>
                <w:rFonts w:hAnsi="Cambria" w:ascii="Cambria"/>
                <w:bCs/>
                <w:sz w:val="22"/>
                <w:szCs w:val="22"/>
              </w:rPr>
              <w:t>2</w:t>
            </w:r>
            <w:r w:rsidR="000A3661" w:rsidRPr="006A1251">
              <w:rPr>
                <w:rFonts w:hAnsi="Cambria" w:ascii="Cambria"/>
                <w:bCs/>
                <w:sz w:val="22"/>
                <w:szCs w:val="22"/>
              </w:rPr>
              <w:t>.</w:t>
            </w:r>
          </w:p>
        </w:tc>
        <w:tc>
          <w:tcPr>
            <w:tcW w:type="dxa" w:w="8805"/>
            <w:gridSpan w:val="8"/>
          </w:tcPr>
          <w:p w:rsidRDefault="005948C2" w:rsidP="000A3661" w:rsidR="005948C2" w:rsidRPr="006A1251">
            <w:pPr>
              <w:rPr>
                <w:rFonts w:hAnsi="Cambria" w:ascii="Cambria"/>
                <w:bCs/>
                <w:sz w:val="22"/>
                <w:szCs w:val="22"/>
              </w:rPr>
            </w:pPr>
            <w:r w:rsidRPr="006A1251">
              <w:rPr>
                <w:rFonts w:hAnsi="Cambria" w:ascii="Cambria"/>
                <w:bCs/>
                <w:sz w:val="22"/>
                <w:szCs w:val="22"/>
              </w:rPr>
              <w:t>PRIHOD</w:t>
            </w:r>
            <w:r w:rsidR="000A3661" w:rsidRPr="006A1251">
              <w:rPr>
                <w:rFonts w:hAnsi="Cambria" w:ascii="Cambria"/>
                <w:bCs/>
                <w:sz w:val="22"/>
                <w:szCs w:val="22"/>
              </w:rPr>
              <w:t xml:space="preserve"> S OSNOVA NAPLATA POTRAŽIVANJA</w:t>
            </w:r>
          </w:p>
        </w:tc>
      </w:tr>
      <w:tr w:rsidTr="004F643B" w:rsidR="009627A6" w:rsidRPr="00A76CD2">
        <w:trPr>
          <w:gridAfter w:val="3"/>
          <w:wAfter w:type="dxa" w:w="3368"/>
          <w:trHeight w:val="150"/>
        </w:trPr>
        <w:tc>
          <w:tcPr>
            <w:tcW w:type="dxa" w:w="945"/>
          </w:tcPr>
          <w:p w:rsidRDefault="00FC0288" w:rsidP="00A76CD2" w:rsidR="009627A6" w:rsidRPr="006A1251">
            <w:pPr>
              <w:jc w:val="both"/>
              <w:rPr>
                <w:rFonts w:hAnsi="Cambria" w:ascii="Cambria"/>
                <w:bCs/>
                <w:sz w:val="22"/>
                <w:szCs w:val="22"/>
              </w:rPr>
            </w:pPr>
            <w:r w:rsidRPr="006A1251">
              <w:rPr>
                <w:rFonts w:hAnsi="Cambria" w:ascii="Cambria"/>
                <w:bCs/>
                <w:sz w:val="22"/>
                <w:szCs w:val="22"/>
              </w:rPr>
              <w:t>2</w:t>
            </w:r>
            <w:r w:rsidR="009627A6" w:rsidRPr="006A1251">
              <w:rPr>
                <w:rFonts w:hAnsi="Cambria" w:ascii="Cambria"/>
                <w:bCs/>
                <w:sz w:val="22"/>
                <w:szCs w:val="22"/>
              </w:rPr>
              <w:t>.1.</w:t>
            </w:r>
          </w:p>
        </w:tc>
        <w:tc>
          <w:tcPr>
            <w:tcW w:type="dxa" w:w="5950"/>
          </w:tcPr>
          <w:p w:rsidRDefault="009627A6" w:rsidP="009627A6" w:rsidR="009627A6" w:rsidRPr="006A1251">
            <w:pPr>
              <w:jc w:val="both"/>
              <w:rPr>
                <w:rFonts w:hAnsi="Cambria" w:ascii="Cambria"/>
                <w:bCs/>
                <w:sz w:val="22"/>
                <w:szCs w:val="22"/>
              </w:rPr>
            </w:pPr>
            <w:r w:rsidRPr="006A1251">
              <w:rPr>
                <w:rFonts w:hAnsi="Cambria" w:ascii="Cambria"/>
                <w:bCs/>
                <w:sz w:val="22"/>
                <w:szCs w:val="22"/>
              </w:rPr>
              <w:t xml:space="preserve">Prihodi s osnova </w:t>
            </w:r>
            <w:r w:rsidR="00507675" w:rsidRPr="006A1251">
              <w:rPr>
                <w:rFonts w:hAnsi="Cambria" w:ascii="Cambria"/>
                <w:bCs/>
                <w:sz w:val="22"/>
                <w:szCs w:val="22"/>
              </w:rPr>
              <w:t>zadržane jamčevine od strane Suda</w:t>
            </w:r>
          </w:p>
        </w:tc>
        <w:tc>
          <w:tcPr>
            <w:tcW w:type="dxa" w:w="1689"/>
            <w:gridSpan w:val="6"/>
          </w:tcPr>
          <w:p w:rsidRDefault="00507675" w:rsidP="009627A6" w:rsidR="009627A6" w:rsidRPr="006A1251">
            <w:pPr>
              <w:jc w:val="right"/>
              <w:rPr>
                <w:rFonts w:hAnsi="Cambria" w:ascii="Cambria"/>
                <w:bCs/>
                <w:sz w:val="22"/>
                <w:szCs w:val="22"/>
              </w:rPr>
            </w:pPr>
            <w:r w:rsidRPr="006A1251">
              <w:rPr>
                <w:rFonts w:hAnsi="Cambria" w:ascii="Cambria"/>
                <w:bCs/>
                <w:sz w:val="22"/>
                <w:szCs w:val="22"/>
              </w:rPr>
              <w:t>50.000,00</w:t>
            </w:r>
          </w:p>
        </w:tc>
        <w:tc>
          <w:tcPr>
            <w:tcW w:type="dxa" w:w="1166"/>
          </w:tcPr>
          <w:p w:rsidRDefault="009627A6" w:rsidP="00941531" w:rsidR="009627A6" w:rsidRPr="006A1251">
            <w:pPr>
              <w:jc w:val="right"/>
              <w:rPr>
                <w:rFonts w:hAnsi="Cambria" w:ascii="Cambria"/>
                <w:bCs/>
                <w:sz w:val="22"/>
                <w:szCs w:val="22"/>
              </w:rPr>
            </w:pPr>
          </w:p>
        </w:tc>
      </w:tr>
      <w:tr w:rsidTr="004F643B" w:rsidR="009627A6" w:rsidRPr="00A76CD2">
        <w:trPr>
          <w:gridAfter w:val="3"/>
          <w:wAfter w:type="dxa" w:w="3368"/>
          <w:trHeight w:val="135"/>
        </w:trPr>
        <w:tc>
          <w:tcPr>
            <w:tcW w:type="dxa" w:w="945"/>
          </w:tcPr>
          <w:p w:rsidRDefault="00FC0288" w:rsidP="00A76CD2" w:rsidR="009627A6" w:rsidRPr="006A1251">
            <w:pPr>
              <w:jc w:val="both"/>
              <w:rPr>
                <w:rFonts w:hAnsi="Cambria" w:ascii="Cambria"/>
                <w:bCs/>
                <w:sz w:val="22"/>
                <w:szCs w:val="22"/>
              </w:rPr>
            </w:pPr>
            <w:r w:rsidRPr="006A1251">
              <w:rPr>
                <w:rFonts w:hAnsi="Cambria" w:ascii="Cambria"/>
                <w:bCs/>
                <w:sz w:val="22"/>
                <w:szCs w:val="22"/>
              </w:rPr>
              <w:t>2.2</w:t>
            </w:r>
            <w:r w:rsidR="009627A6" w:rsidRPr="006A1251">
              <w:rPr>
                <w:rFonts w:hAnsi="Cambria" w:ascii="Cambria"/>
                <w:bCs/>
                <w:sz w:val="22"/>
                <w:szCs w:val="22"/>
              </w:rPr>
              <w:t>.</w:t>
            </w:r>
          </w:p>
        </w:tc>
        <w:tc>
          <w:tcPr>
            <w:tcW w:type="dxa" w:w="5950"/>
          </w:tcPr>
          <w:p w:rsidRDefault="009627A6" w:rsidP="009627A6" w:rsidR="009627A6" w:rsidRPr="006A1251">
            <w:pPr>
              <w:jc w:val="both"/>
              <w:rPr>
                <w:rFonts w:hAnsi="Cambria" w:ascii="Cambria"/>
                <w:bCs/>
                <w:sz w:val="22"/>
                <w:szCs w:val="22"/>
              </w:rPr>
            </w:pPr>
            <w:r w:rsidRPr="006A1251">
              <w:rPr>
                <w:rFonts w:hAnsi="Cambria" w:ascii="Cambria"/>
                <w:bCs/>
                <w:sz w:val="22"/>
                <w:szCs w:val="22"/>
              </w:rPr>
              <w:t>Prihodi s osnova pripisa kamata po saldu na računu</w:t>
            </w:r>
          </w:p>
        </w:tc>
        <w:tc>
          <w:tcPr>
            <w:tcW w:type="dxa" w:w="1689"/>
            <w:gridSpan w:val="6"/>
          </w:tcPr>
          <w:p w:rsidRDefault="006B0ED0" w:rsidP="009627A6" w:rsidR="009627A6" w:rsidRPr="006A1251">
            <w:pPr>
              <w:jc w:val="right"/>
              <w:rPr>
                <w:rFonts w:hAnsi="Cambria" w:ascii="Cambria"/>
                <w:bCs/>
                <w:sz w:val="22"/>
                <w:szCs w:val="22"/>
              </w:rPr>
            </w:pPr>
            <w:r w:rsidRPr="006A1251">
              <w:rPr>
                <w:rFonts w:hAnsi="Cambria" w:ascii="Cambria"/>
                <w:bCs/>
                <w:sz w:val="22"/>
                <w:szCs w:val="22"/>
              </w:rPr>
              <w:t>26,16</w:t>
            </w:r>
          </w:p>
        </w:tc>
        <w:tc>
          <w:tcPr>
            <w:tcW w:type="dxa" w:w="1166"/>
          </w:tcPr>
          <w:p w:rsidRDefault="009627A6" w:rsidP="00941531" w:rsidR="009627A6" w:rsidRPr="006A1251">
            <w:pPr>
              <w:jc w:val="right"/>
              <w:rPr>
                <w:rFonts w:hAnsi="Cambria" w:ascii="Cambria"/>
                <w:bCs/>
                <w:sz w:val="22"/>
                <w:szCs w:val="22"/>
              </w:rPr>
            </w:pPr>
          </w:p>
        </w:tc>
      </w:tr>
      <w:tr w:rsidTr="006B0ED0" w:rsidR="006B0ED0" w:rsidRPr="00A76CD2">
        <w:trPr>
          <w:gridAfter w:val="3"/>
          <w:wAfter w:type="dxa" w:w="3368"/>
          <w:trHeight w:val="238"/>
        </w:trPr>
        <w:tc>
          <w:tcPr>
            <w:tcW w:type="dxa" w:w="945"/>
            <w:tcBorders>
              <w:left w:space="0" w:sz="4" w:color="auto" w:val="single"/>
            </w:tcBorders>
          </w:tcPr>
          <w:p w:rsidRDefault="006B0ED0" w:rsidP="006B0ED0" w:rsidR="006B0ED0" w:rsidRPr="006A1251">
            <w:pPr>
              <w:rPr>
                <w:rFonts w:hAnsi="Cambria" w:ascii="Cambria"/>
                <w:bCs/>
                <w:sz w:val="22"/>
                <w:szCs w:val="22"/>
              </w:rPr>
            </w:pPr>
            <w:r w:rsidRPr="006A1251">
              <w:rPr>
                <w:rFonts w:hAnsi="Cambria" w:ascii="Cambria"/>
                <w:bCs/>
                <w:sz w:val="22"/>
                <w:szCs w:val="22"/>
              </w:rPr>
              <w:t>2.</w:t>
            </w:r>
          </w:p>
        </w:tc>
        <w:tc>
          <w:tcPr>
            <w:tcW w:type="dxa" w:w="5950"/>
            <w:tcBorders>
              <w:left w:space="0" w:sz="4" w:color="auto" w:val="single"/>
            </w:tcBorders>
          </w:tcPr>
          <w:p w:rsidRDefault="006B0ED0" w:rsidP="006B0ED0" w:rsidR="006B0ED0" w:rsidRPr="006A1251">
            <w:pPr>
              <w:rPr>
                <w:rFonts w:hAnsi="Cambria" w:ascii="Cambria"/>
                <w:bCs/>
                <w:sz w:val="22"/>
                <w:szCs w:val="22"/>
              </w:rPr>
            </w:pPr>
            <w:r w:rsidRPr="006A1251">
              <w:rPr>
                <w:rFonts w:hAnsi="Cambria" w:ascii="Cambria"/>
                <w:bCs/>
                <w:sz w:val="22"/>
                <w:szCs w:val="22"/>
              </w:rPr>
              <w:t>Prihodi sa osnova naplata potraživanja</w:t>
            </w:r>
          </w:p>
        </w:tc>
        <w:tc>
          <w:tcPr>
            <w:tcW w:type="dxa" w:w="1689"/>
            <w:gridSpan w:val="6"/>
            <w:tcBorders>
              <w:left w:space="0" w:sz="4" w:color="auto" w:val="single"/>
            </w:tcBorders>
          </w:tcPr>
          <w:p w:rsidRDefault="006B0ED0" w:rsidP="00A76CD2" w:rsidR="006B0ED0" w:rsidRPr="006A1251">
            <w:pPr>
              <w:jc w:val="right"/>
              <w:rPr>
                <w:rFonts w:hAnsi="Cambria" w:ascii="Cambria"/>
                <w:bCs/>
                <w:sz w:val="22"/>
                <w:szCs w:val="22"/>
              </w:rPr>
            </w:pPr>
            <w:r w:rsidRPr="006A1251">
              <w:rPr>
                <w:rFonts w:hAnsi="Cambria" w:ascii="Cambria"/>
                <w:bCs/>
                <w:sz w:val="22"/>
                <w:szCs w:val="22"/>
              </w:rPr>
              <w:t>50.026,16</w:t>
            </w:r>
          </w:p>
        </w:tc>
        <w:tc>
          <w:tcPr>
            <w:tcW w:type="dxa" w:w="1166"/>
            <w:tcBorders>
              <w:left w:space="0" w:sz="4" w:color="auto" w:val="single"/>
            </w:tcBorders>
          </w:tcPr>
          <w:p w:rsidRDefault="006B0ED0" w:rsidP="000A3661" w:rsidR="006B0ED0" w:rsidRPr="006A1251">
            <w:pPr>
              <w:jc w:val="right"/>
              <w:rPr>
                <w:rFonts w:hAnsi="Cambria" w:ascii="Cambria"/>
                <w:bCs/>
                <w:sz w:val="22"/>
                <w:szCs w:val="22"/>
              </w:rPr>
            </w:pPr>
            <w:r w:rsidRPr="006A1251">
              <w:rPr>
                <w:rFonts w:hAnsi="Cambria" w:ascii="Cambria"/>
                <w:bCs/>
                <w:sz w:val="22"/>
                <w:szCs w:val="22"/>
              </w:rPr>
              <w:t>13,51%</w:t>
            </w:r>
          </w:p>
        </w:tc>
      </w:tr>
      <w:tr w:rsidTr="009627A6" w:rsidR="006B0ED0" w:rsidRPr="00A76CD2">
        <w:trPr>
          <w:gridAfter w:val="3"/>
          <w:wAfter w:type="dxa" w:w="3368"/>
          <w:trHeight w:val="450"/>
        </w:trPr>
        <w:tc>
          <w:tcPr>
            <w:tcW w:type="dxa" w:w="6895"/>
            <w:gridSpan w:val="2"/>
            <w:tcBorders>
              <w:left w:space="0" w:sz="4" w:color="auto" w:val="single"/>
            </w:tcBorders>
          </w:tcPr>
          <w:p w:rsidRDefault="006B0ED0" w:rsidP="00A76CD2" w:rsidR="006B0ED0" w:rsidRPr="006A1251">
            <w:pPr>
              <w:jc w:val="both"/>
              <w:rPr>
                <w:rFonts w:hAnsi="Cambria" w:ascii="Cambria"/>
                <w:b/>
                <w:bCs/>
                <w:sz w:val="22"/>
                <w:szCs w:val="22"/>
              </w:rPr>
            </w:pPr>
          </w:p>
          <w:p w:rsidRDefault="006B0ED0" w:rsidP="00A76CD2" w:rsidR="006B0ED0" w:rsidRPr="006A1251">
            <w:pPr>
              <w:jc w:val="both"/>
              <w:rPr>
                <w:rFonts w:hAnsi="Cambria" w:ascii="Cambria"/>
                <w:b/>
                <w:bCs/>
                <w:sz w:val="22"/>
                <w:szCs w:val="22"/>
              </w:rPr>
            </w:pPr>
            <w:r w:rsidRPr="006A1251">
              <w:rPr>
                <w:rFonts w:hAnsi="Cambria" w:ascii="Cambria"/>
                <w:b/>
                <w:bCs/>
                <w:sz w:val="22"/>
                <w:szCs w:val="22"/>
              </w:rPr>
              <w:t>UKUPNO (1+2)</w:t>
            </w:r>
          </w:p>
        </w:tc>
        <w:tc>
          <w:tcPr>
            <w:tcW w:type="dxa" w:w="1689"/>
            <w:gridSpan w:val="6"/>
            <w:tcBorders>
              <w:left w:space="0" w:sz="4" w:color="auto" w:val="single"/>
            </w:tcBorders>
          </w:tcPr>
          <w:p w:rsidRDefault="006B0ED0" w:rsidP="000A3661" w:rsidR="006B0ED0" w:rsidRPr="006A1251">
            <w:pPr>
              <w:jc w:val="right"/>
              <w:rPr>
                <w:rFonts w:hAnsi="Cambria" w:ascii="Cambria"/>
                <w:b/>
                <w:bCs/>
                <w:sz w:val="22"/>
                <w:szCs w:val="22"/>
              </w:rPr>
            </w:pPr>
          </w:p>
          <w:p w:rsidRDefault="006B0ED0" w:rsidP="000A3661" w:rsidR="006B0ED0" w:rsidRPr="006A1251">
            <w:pPr>
              <w:jc w:val="right"/>
              <w:rPr>
                <w:rFonts w:hAnsi="Cambria" w:ascii="Cambria"/>
                <w:b/>
                <w:bCs/>
                <w:sz w:val="22"/>
                <w:szCs w:val="22"/>
              </w:rPr>
            </w:pPr>
            <w:r w:rsidRPr="006A1251">
              <w:rPr>
                <w:rFonts w:hAnsi="Cambria" w:ascii="Cambria"/>
                <w:b/>
                <w:bCs/>
                <w:sz w:val="22"/>
                <w:szCs w:val="22"/>
              </w:rPr>
              <w:t>370.026,16</w:t>
            </w:r>
          </w:p>
        </w:tc>
        <w:tc>
          <w:tcPr>
            <w:tcW w:type="dxa" w:w="1166"/>
            <w:tcBorders>
              <w:left w:space="0" w:sz="4" w:color="auto" w:val="single"/>
            </w:tcBorders>
          </w:tcPr>
          <w:p w:rsidRDefault="006B0ED0" w:rsidP="00A76CD2" w:rsidR="006B0ED0" w:rsidRPr="006A1251">
            <w:pPr>
              <w:jc w:val="right"/>
              <w:rPr>
                <w:rFonts w:hAnsi="Cambria" w:ascii="Cambria"/>
                <w:b/>
                <w:bCs/>
                <w:sz w:val="22"/>
                <w:szCs w:val="22"/>
              </w:rPr>
            </w:pPr>
          </w:p>
          <w:p w:rsidRDefault="006B0ED0" w:rsidP="000A3661" w:rsidR="006B0ED0" w:rsidRPr="006A1251">
            <w:pPr>
              <w:jc w:val="right"/>
              <w:rPr>
                <w:rFonts w:hAnsi="Cambria" w:ascii="Cambria"/>
                <w:b/>
                <w:bCs/>
                <w:sz w:val="22"/>
                <w:szCs w:val="22"/>
              </w:rPr>
            </w:pPr>
            <w:r w:rsidRPr="006A1251">
              <w:rPr>
                <w:rFonts w:hAnsi="Cambria" w:ascii="Cambria"/>
                <w:bCs/>
                <w:sz w:val="22"/>
                <w:szCs w:val="22"/>
              </w:rPr>
              <w:t>100,00%</w:t>
            </w:r>
          </w:p>
        </w:tc>
      </w:tr>
      <w:tr w:rsidTr="009627A6" w:rsidR="00901436" w:rsidRPr="00A76CD2">
        <w:trPr>
          <w:trHeight w:val="279"/>
        </w:trPr>
        <w:tc>
          <w:tcPr>
            <w:tcW w:type="dxa" w:w="10862"/>
            <w:gridSpan w:val="10"/>
            <w:tcBorders>
              <w:top w:val="nil"/>
              <w:left w:val="nil"/>
              <w:bottom w:val="nil"/>
            </w:tcBorders>
          </w:tcPr>
          <w:p w:rsidRDefault="008A2178" w:rsidP="00003DD5" w:rsidR="008A2178">
            <w:pPr>
              <w:rPr>
                <w:lang w:val="pl-PL"/>
              </w:rPr>
            </w:pPr>
          </w:p>
          <w:p w:rsidRDefault="00901436" w:rsidP="00901436" w:rsidR="00901436" w:rsidRPr="00901436">
            <w:pPr>
              <w:numPr>
                <w:ilvl w:val="1"/>
                <w:numId w:val="2"/>
              </w:numPr>
              <w:ind w:hanging="566" w:left="926"/>
              <w:rPr>
                <w:b/>
                <w:lang w:val="pl-PL"/>
              </w:rPr>
            </w:pPr>
            <w:r w:rsidRPr="00901436">
              <w:rPr>
                <w:b/>
                <w:lang w:val="pl-PL"/>
              </w:rPr>
              <w:t xml:space="preserve">Pregled svih rashoda stečajnoga postupka (troškovi stečajnoga postupka i </w:t>
            </w:r>
          </w:p>
          <w:p w:rsidRDefault="00901436" w:rsidP="00901436" w:rsidR="00901436">
            <w:pPr>
              <w:rPr>
                <w:b/>
                <w:lang w:val="pl-PL"/>
              </w:rPr>
            </w:pPr>
            <w:r w:rsidRPr="00901436">
              <w:rPr>
                <w:b/>
                <w:lang w:val="pl-PL"/>
              </w:rPr>
              <w:t xml:space="preserve">                obveze stečajne mase sukladno čl. 155. i 156. Stečajnoga zakona)</w:t>
            </w:r>
          </w:p>
          <w:p w:rsidRDefault="00DB0514" w:rsidP="00DB0514" w:rsidR="00901436" w:rsidRPr="00D222A7">
            <w:pPr>
              <w:jc w:val="center"/>
              <w:rPr>
                <w:b/>
                <w:sz w:val="18"/>
                <w:szCs w:val="18"/>
                <w:lang w:val="pl-PL"/>
              </w:rPr>
            </w:pPr>
            <w:r>
              <w:rPr>
                <w:b/>
                <w:sz w:val="16"/>
                <w:szCs w:val="16"/>
                <w:lang w:val="pl-PL"/>
              </w:rPr>
              <w:t xml:space="preserve">                                                                                                                                                                           </w:t>
            </w:r>
            <w:r w:rsidRPr="00D222A7">
              <w:rPr>
                <w:b/>
                <w:sz w:val="18"/>
                <w:szCs w:val="18"/>
                <w:lang w:val="pl-PL"/>
              </w:rPr>
              <w:t>Tablica 2.</w:t>
            </w:r>
          </w:p>
          <w:p w:rsidRDefault="00DB0514" w:rsidP="00DB0514" w:rsidR="00DB0514" w:rsidRPr="00DB0514">
            <w:pPr>
              <w:jc w:val="center"/>
              <w:rPr>
                <w:b/>
                <w:sz w:val="16"/>
                <w:szCs w:val="16"/>
                <w:lang w:val="pl-PL"/>
              </w:rPr>
            </w:pPr>
          </w:p>
        </w:tc>
        <w:tc>
          <w:tcPr>
            <w:tcW w:type="dxa" w:w="1126"/>
          </w:tcPr>
          <w:p w:rsidRDefault="00901436" w:rsidP="00003DD5" w:rsidR="00901436" w:rsidRPr="00DE5352">
            <w:pPr>
              <w:jc w:val="right"/>
              <w:rPr>
                <w:lang w:val="pl-PL"/>
              </w:rPr>
            </w:pPr>
          </w:p>
        </w:tc>
        <w:tc>
          <w:tcPr>
            <w:tcW w:type="dxa" w:w="1130"/>
          </w:tcPr>
          <w:p w:rsidRDefault="00901436" w:rsidP="00003DD5" w:rsidR="00901436" w:rsidRPr="00DE5352">
            <w:pPr>
              <w:jc w:val="right"/>
              <w:rPr>
                <w:lang w:val="pl-PL"/>
              </w:rPr>
            </w:pPr>
          </w:p>
        </w:tc>
      </w:tr>
      <w:tr w:rsidTr="004F643B" w:rsidR="008A2178" w:rsidRPr="00A76CD2">
        <w:trPr>
          <w:gridAfter w:val="3"/>
          <w:wAfter w:type="dxa" w:w="3368"/>
          <w:trHeight w:val="279"/>
        </w:trPr>
        <w:tc>
          <w:tcPr>
            <w:tcW w:type="dxa" w:w="945"/>
            <w:tcBorders>
              <w:left w:space="0" w:sz="4" w:color="auto" w:val="single"/>
              <w:right w:space="0" w:sz="4" w:color="auto" w:val="single"/>
            </w:tcBorders>
          </w:tcPr>
          <w:p w:rsidRDefault="00FF64B7" w:rsidP="00003DD5" w:rsidR="00975B1B" w:rsidRPr="006A1251">
            <w:pPr>
              <w:rPr>
                <w:rFonts w:hAnsi="Cambria" w:ascii="Cambria"/>
                <w:sz w:val="22"/>
                <w:szCs w:val="22"/>
                <w:lang w:val="pl-PL"/>
              </w:rPr>
            </w:pPr>
            <w:r>
              <w:rPr>
                <w:rFonts w:hAnsi="Cambria" w:ascii="Cambria"/>
                <w:sz w:val="22"/>
                <w:szCs w:val="22"/>
                <w:lang w:val="pl-PL"/>
              </w:rPr>
              <w:t>Red</w:t>
            </w:r>
            <w:r w:rsidR="00975B1B" w:rsidRPr="006A1251">
              <w:rPr>
                <w:rFonts w:hAnsi="Cambria" w:ascii="Cambria"/>
                <w:sz w:val="22"/>
                <w:szCs w:val="22"/>
                <w:lang w:val="pl-PL"/>
              </w:rPr>
              <w:t>.br.</w:t>
            </w:r>
          </w:p>
        </w:tc>
        <w:tc>
          <w:tcPr>
            <w:tcW w:type="dxa" w:w="7255"/>
            <w:gridSpan w:val="4"/>
            <w:tcBorders>
              <w:left w:space="0" w:sz="4" w:color="auto" w:val="single"/>
            </w:tcBorders>
          </w:tcPr>
          <w:p w:rsidRDefault="00975B1B" w:rsidP="008A2178" w:rsidR="008A2178" w:rsidRPr="006A1251">
            <w:pPr>
              <w:jc w:val="both"/>
              <w:rPr>
                <w:rFonts w:hAnsi="Cambria" w:ascii="Cambria"/>
                <w:sz w:val="22"/>
                <w:szCs w:val="22"/>
                <w:lang w:val="pl-PL"/>
              </w:rPr>
            </w:pPr>
            <w:r w:rsidRPr="006A1251">
              <w:rPr>
                <w:rFonts w:hAnsi="Cambria" w:ascii="Cambria"/>
                <w:sz w:val="22"/>
                <w:szCs w:val="22"/>
                <w:lang w:val="pl-PL"/>
              </w:rPr>
              <w:t>Opis stavke</w:t>
            </w:r>
          </w:p>
        </w:tc>
        <w:tc>
          <w:tcPr>
            <w:tcW w:type="dxa" w:w="1550"/>
            <w:gridSpan w:val="4"/>
            <w:tcBorders>
              <w:left w:space="0" w:sz="4" w:color="auto" w:val="single"/>
            </w:tcBorders>
          </w:tcPr>
          <w:p w:rsidRDefault="00975B1B" w:rsidP="00003DD5" w:rsidR="008A2178" w:rsidRPr="006A1251">
            <w:pPr>
              <w:jc w:val="right"/>
              <w:rPr>
                <w:rFonts w:hAnsi="Cambria" w:ascii="Cambria"/>
                <w:sz w:val="22"/>
                <w:szCs w:val="22"/>
                <w:lang w:val="pl-PL"/>
              </w:rPr>
            </w:pPr>
            <w:r w:rsidRPr="006A1251">
              <w:rPr>
                <w:rFonts w:hAnsi="Cambria" w:ascii="Cambria"/>
                <w:sz w:val="22"/>
                <w:szCs w:val="22"/>
                <w:lang w:val="pl-PL"/>
              </w:rPr>
              <w:t>Iznos</w:t>
            </w:r>
          </w:p>
        </w:tc>
      </w:tr>
      <w:tr w:rsidTr="006A05AC" w:rsidR="006A05AC" w:rsidRPr="00A76CD2">
        <w:trPr>
          <w:gridAfter w:val="3"/>
          <w:wAfter w:type="dxa" w:w="3368"/>
          <w:trHeight w:val="120"/>
        </w:trPr>
        <w:tc>
          <w:tcPr>
            <w:tcW w:type="dxa" w:w="945"/>
            <w:tcBorders>
              <w:left w:space="0" w:sz="4" w:color="auto" w:val="single"/>
              <w:right w:space="0" w:sz="4" w:color="auto" w:val="single"/>
            </w:tcBorders>
          </w:tcPr>
          <w:p w:rsidRDefault="00953ECF" w:rsidP="00003DD5" w:rsidR="006A05AC" w:rsidRPr="006A1251">
            <w:pPr>
              <w:rPr>
                <w:rFonts w:hAnsi="Cambria" w:ascii="Cambria"/>
                <w:sz w:val="22"/>
                <w:szCs w:val="22"/>
                <w:lang w:val="pl-PL"/>
              </w:rPr>
            </w:pPr>
            <w:r w:rsidRPr="006A1251">
              <w:rPr>
                <w:rFonts w:hAnsi="Cambria" w:ascii="Cambria"/>
                <w:sz w:val="22"/>
                <w:szCs w:val="22"/>
                <w:lang w:val="pl-PL"/>
              </w:rPr>
              <w:t>1</w:t>
            </w:r>
            <w:r w:rsidR="006A05AC" w:rsidRPr="006A1251">
              <w:rPr>
                <w:rFonts w:hAnsi="Cambria" w:ascii="Cambria"/>
                <w:sz w:val="22"/>
                <w:szCs w:val="22"/>
                <w:lang w:val="pl-PL"/>
              </w:rPr>
              <w:t>.</w:t>
            </w:r>
          </w:p>
        </w:tc>
        <w:tc>
          <w:tcPr>
            <w:tcW w:type="dxa" w:w="7255"/>
            <w:gridSpan w:val="4"/>
            <w:tcBorders>
              <w:left w:space="0" w:sz="4" w:color="auto" w:val="single"/>
            </w:tcBorders>
          </w:tcPr>
          <w:p w:rsidRDefault="00953ECF" w:rsidP="006B0ED0" w:rsidR="006A05AC" w:rsidRPr="006A1251">
            <w:pPr>
              <w:jc w:val="both"/>
              <w:rPr>
                <w:rFonts w:hAnsi="Cambria" w:ascii="Cambria"/>
                <w:sz w:val="22"/>
                <w:szCs w:val="22"/>
                <w:lang w:val="pl-PL"/>
              </w:rPr>
            </w:pPr>
            <w:r w:rsidRPr="006A1251">
              <w:rPr>
                <w:rFonts w:hAnsi="Cambria" w:ascii="Cambria"/>
                <w:sz w:val="22"/>
                <w:szCs w:val="22"/>
                <w:lang w:val="pl-PL"/>
              </w:rPr>
              <w:t xml:space="preserve">Troškovi bruto nagrade privremenoga stečajnoga uptavitelja prema rješenju stečajnoga suca  (neto primitak = </w:t>
            </w:r>
            <w:r w:rsidR="006B0ED0" w:rsidRPr="006A1251">
              <w:rPr>
                <w:rFonts w:hAnsi="Cambria" w:ascii="Cambria"/>
                <w:sz w:val="22"/>
                <w:szCs w:val="22"/>
                <w:lang w:val="pl-PL"/>
              </w:rPr>
              <w:t>8.000,00</w:t>
            </w:r>
            <w:r w:rsidRPr="006A1251">
              <w:rPr>
                <w:rFonts w:hAnsi="Cambria" w:ascii="Cambria"/>
                <w:sz w:val="22"/>
                <w:szCs w:val="22"/>
                <w:lang w:val="pl-PL"/>
              </w:rPr>
              <w:t xml:space="preserve"> + doprinosi i porezi =</w:t>
            </w:r>
            <w:r w:rsidR="00F521BD" w:rsidRPr="006A1251">
              <w:rPr>
                <w:rFonts w:hAnsi="Cambria" w:ascii="Cambria"/>
                <w:sz w:val="22"/>
                <w:szCs w:val="22"/>
                <w:lang w:val="pl-PL"/>
              </w:rPr>
              <w:t>5.882,11</w:t>
            </w:r>
            <w:r w:rsidRPr="006A1251">
              <w:rPr>
                <w:rFonts w:hAnsi="Cambria" w:ascii="Cambria"/>
                <w:sz w:val="22"/>
                <w:szCs w:val="22"/>
                <w:lang w:val="pl-PL"/>
              </w:rPr>
              <w:t xml:space="preserve">) </w:t>
            </w:r>
          </w:p>
        </w:tc>
        <w:tc>
          <w:tcPr>
            <w:tcW w:type="dxa" w:w="1550"/>
            <w:gridSpan w:val="4"/>
            <w:tcBorders>
              <w:left w:space="0" w:sz="4" w:color="auto" w:val="single"/>
            </w:tcBorders>
          </w:tcPr>
          <w:p w:rsidRDefault="00F521BD" w:rsidP="004F643B" w:rsidR="006A05AC" w:rsidRPr="006A1251">
            <w:pPr>
              <w:jc w:val="right"/>
              <w:rPr>
                <w:rFonts w:hAnsi="Cambria" w:ascii="Cambria"/>
                <w:sz w:val="22"/>
                <w:szCs w:val="22"/>
                <w:lang w:val="pl-PL"/>
              </w:rPr>
            </w:pPr>
            <w:r w:rsidRPr="006A1251">
              <w:rPr>
                <w:rFonts w:hAnsi="Cambria" w:ascii="Cambria"/>
                <w:sz w:val="22"/>
                <w:szCs w:val="22"/>
                <w:lang w:val="pl-PL"/>
              </w:rPr>
              <w:t>13.882,11</w:t>
            </w:r>
          </w:p>
        </w:tc>
      </w:tr>
      <w:tr w:rsidTr="006A05AC" w:rsidR="006A05AC" w:rsidRPr="00A76CD2">
        <w:trPr>
          <w:gridAfter w:val="3"/>
          <w:wAfter w:type="dxa" w:w="3368"/>
          <w:trHeight w:val="135"/>
        </w:trPr>
        <w:tc>
          <w:tcPr>
            <w:tcW w:type="dxa" w:w="945"/>
            <w:tcBorders>
              <w:left w:space="0" w:sz="4" w:color="auto" w:val="single"/>
              <w:right w:space="0" w:sz="4" w:color="auto" w:val="single"/>
            </w:tcBorders>
          </w:tcPr>
          <w:p w:rsidRDefault="00953ECF" w:rsidP="00003DD5" w:rsidR="006A05AC" w:rsidRPr="006A1251">
            <w:pPr>
              <w:rPr>
                <w:rFonts w:hAnsi="Cambria" w:ascii="Cambria"/>
                <w:sz w:val="22"/>
                <w:szCs w:val="22"/>
                <w:lang w:val="pl-PL"/>
              </w:rPr>
            </w:pPr>
            <w:r w:rsidRPr="006A1251">
              <w:rPr>
                <w:rFonts w:hAnsi="Cambria" w:ascii="Cambria"/>
                <w:sz w:val="22"/>
                <w:szCs w:val="22"/>
                <w:lang w:val="pl-PL"/>
              </w:rPr>
              <w:t>2</w:t>
            </w:r>
            <w:r w:rsidR="006A05AC" w:rsidRPr="006A1251">
              <w:rPr>
                <w:rFonts w:hAnsi="Cambria" w:ascii="Cambria"/>
                <w:sz w:val="22"/>
                <w:szCs w:val="22"/>
                <w:lang w:val="pl-PL"/>
              </w:rPr>
              <w:t>.</w:t>
            </w:r>
          </w:p>
        </w:tc>
        <w:tc>
          <w:tcPr>
            <w:tcW w:type="dxa" w:w="7255"/>
            <w:gridSpan w:val="4"/>
            <w:tcBorders>
              <w:left w:space="0" w:sz="4" w:color="auto" w:val="single"/>
            </w:tcBorders>
          </w:tcPr>
          <w:p w:rsidRDefault="006A05AC" w:rsidP="006B0ED0" w:rsidR="006A05AC" w:rsidRPr="006A1251">
            <w:pPr>
              <w:jc w:val="both"/>
              <w:rPr>
                <w:rFonts w:hAnsi="Cambria" w:ascii="Cambria"/>
                <w:sz w:val="22"/>
                <w:szCs w:val="22"/>
                <w:lang w:val="pl-PL"/>
              </w:rPr>
            </w:pPr>
            <w:r w:rsidRPr="006A1251">
              <w:rPr>
                <w:rFonts w:hAnsi="Cambria" w:ascii="Cambria"/>
                <w:sz w:val="22"/>
                <w:szCs w:val="22"/>
                <w:lang w:val="pl-PL"/>
              </w:rPr>
              <w:t xml:space="preserve">Troškovi bruto nagrade stečajnoga uptavitelja prema rješenju stečajnoga suca </w:t>
            </w:r>
            <w:r w:rsidR="006B0ED0" w:rsidRPr="006A1251">
              <w:rPr>
                <w:rFonts w:hAnsi="Cambria" w:ascii="Cambria"/>
                <w:sz w:val="22"/>
                <w:szCs w:val="22"/>
                <w:lang w:val="pl-PL"/>
              </w:rPr>
              <w:t>(neto primitak= 30.929,74</w:t>
            </w:r>
            <w:r w:rsidR="00953ECF" w:rsidRPr="006A1251">
              <w:rPr>
                <w:rFonts w:hAnsi="Cambria" w:ascii="Cambria"/>
                <w:sz w:val="22"/>
                <w:szCs w:val="22"/>
                <w:lang w:val="pl-PL"/>
              </w:rPr>
              <w:t xml:space="preserve"> </w:t>
            </w:r>
            <w:r w:rsidRPr="006A1251">
              <w:rPr>
                <w:rFonts w:hAnsi="Cambria" w:ascii="Cambria"/>
                <w:sz w:val="22"/>
                <w:szCs w:val="22"/>
                <w:lang w:val="pl-PL"/>
              </w:rPr>
              <w:t xml:space="preserve"> + dop</w:t>
            </w:r>
            <w:r w:rsidR="00953ECF" w:rsidRPr="006A1251">
              <w:rPr>
                <w:rFonts w:hAnsi="Cambria" w:ascii="Cambria"/>
                <w:sz w:val="22"/>
                <w:szCs w:val="22"/>
                <w:lang w:val="pl-PL"/>
              </w:rPr>
              <w:t xml:space="preserve">rinosi i porezi  = </w:t>
            </w:r>
            <w:r w:rsidR="006B0ED0" w:rsidRPr="006A1251">
              <w:rPr>
                <w:rFonts w:hAnsi="Cambria" w:ascii="Cambria"/>
                <w:sz w:val="22"/>
                <w:szCs w:val="22"/>
                <w:lang w:val="pl-PL"/>
              </w:rPr>
              <w:t>19.595,24</w:t>
            </w:r>
            <w:r w:rsidRPr="006A1251">
              <w:rPr>
                <w:rFonts w:hAnsi="Cambria" w:ascii="Cambria"/>
                <w:sz w:val="22"/>
                <w:szCs w:val="22"/>
                <w:lang w:val="pl-PL"/>
              </w:rPr>
              <w:t>)</w:t>
            </w:r>
          </w:p>
        </w:tc>
        <w:tc>
          <w:tcPr>
            <w:tcW w:type="dxa" w:w="1550"/>
            <w:gridSpan w:val="4"/>
            <w:tcBorders>
              <w:left w:space="0" w:sz="4" w:color="auto" w:val="single"/>
            </w:tcBorders>
          </w:tcPr>
          <w:p w:rsidRDefault="006B0ED0" w:rsidP="00003DD5" w:rsidR="006A05AC" w:rsidRPr="006A1251">
            <w:pPr>
              <w:jc w:val="right"/>
              <w:rPr>
                <w:rFonts w:hAnsi="Cambria" w:ascii="Cambria"/>
                <w:sz w:val="22"/>
                <w:szCs w:val="22"/>
                <w:lang w:val="pl-PL"/>
              </w:rPr>
            </w:pPr>
            <w:r w:rsidRPr="006A1251">
              <w:rPr>
                <w:rFonts w:hAnsi="Cambria" w:ascii="Cambria"/>
                <w:sz w:val="22"/>
                <w:szCs w:val="22"/>
                <w:lang w:val="pl-PL"/>
              </w:rPr>
              <w:t>50.524,98</w:t>
            </w:r>
          </w:p>
        </w:tc>
      </w:tr>
      <w:tr w:rsidTr="00F541CF" w:rsidR="004D7E0D" w:rsidRPr="00A76CD2">
        <w:trPr>
          <w:gridAfter w:val="3"/>
          <w:wAfter w:type="dxa" w:w="3368"/>
          <w:trHeight w:val="60"/>
        </w:trPr>
        <w:tc>
          <w:tcPr>
            <w:tcW w:type="dxa" w:w="945"/>
            <w:tcBorders>
              <w:left w:space="0" w:sz="4" w:color="auto" w:val="single"/>
              <w:right w:space="0" w:sz="4" w:color="auto" w:val="single"/>
            </w:tcBorders>
          </w:tcPr>
          <w:p w:rsidRDefault="002732F7" w:rsidP="00003DD5" w:rsidR="004D7E0D" w:rsidRPr="006A1251">
            <w:pPr>
              <w:rPr>
                <w:rFonts w:hAnsi="Cambria" w:ascii="Cambria"/>
                <w:sz w:val="22"/>
                <w:szCs w:val="22"/>
                <w:lang w:val="pl-PL"/>
              </w:rPr>
            </w:pPr>
            <w:r w:rsidRPr="006A1251">
              <w:rPr>
                <w:rFonts w:hAnsi="Cambria" w:ascii="Cambria"/>
                <w:sz w:val="22"/>
                <w:szCs w:val="22"/>
                <w:lang w:val="pl-PL"/>
              </w:rPr>
              <w:t>3</w:t>
            </w:r>
            <w:r w:rsidR="004D7E0D" w:rsidRPr="006A1251">
              <w:rPr>
                <w:rFonts w:hAnsi="Cambria" w:ascii="Cambria"/>
                <w:sz w:val="22"/>
                <w:szCs w:val="22"/>
                <w:lang w:val="pl-PL"/>
              </w:rPr>
              <w:t>.</w:t>
            </w:r>
          </w:p>
        </w:tc>
        <w:tc>
          <w:tcPr>
            <w:tcW w:type="dxa" w:w="7255"/>
            <w:gridSpan w:val="4"/>
            <w:tcBorders>
              <w:left w:space="0" w:sz="4" w:color="auto" w:val="single"/>
            </w:tcBorders>
          </w:tcPr>
          <w:p w:rsidRDefault="004D7E0D" w:rsidP="002732F7" w:rsidR="004D7E0D" w:rsidRPr="006A1251">
            <w:pPr>
              <w:jc w:val="both"/>
              <w:rPr>
                <w:rFonts w:hAnsi="Cambria" w:ascii="Cambria"/>
                <w:sz w:val="22"/>
                <w:szCs w:val="22"/>
                <w:lang w:val="pl-PL"/>
              </w:rPr>
            </w:pPr>
            <w:r w:rsidRPr="006A1251">
              <w:rPr>
                <w:rFonts w:hAnsi="Cambria" w:ascii="Cambria"/>
                <w:sz w:val="22"/>
                <w:szCs w:val="22"/>
                <w:lang w:val="pl-PL"/>
              </w:rPr>
              <w:t xml:space="preserve">Troškovi usluga </w:t>
            </w:r>
            <w:r w:rsidR="002732F7" w:rsidRPr="006A1251">
              <w:rPr>
                <w:rFonts w:hAnsi="Cambria" w:ascii="Cambria"/>
                <w:sz w:val="22"/>
                <w:szCs w:val="22"/>
                <w:lang w:val="pl-PL"/>
              </w:rPr>
              <w:t>vođenja poslovnih knjiga temljem ugovora o di</w:t>
            </w:r>
            <w:r w:rsidR="00F521BD" w:rsidRPr="006A1251">
              <w:rPr>
                <w:rFonts w:hAnsi="Cambria" w:ascii="Cambria"/>
                <w:sz w:val="22"/>
                <w:szCs w:val="22"/>
                <w:lang w:val="pl-PL"/>
              </w:rPr>
              <w:t>j</w:t>
            </w:r>
            <w:r w:rsidR="002732F7" w:rsidRPr="006A1251">
              <w:rPr>
                <w:rFonts w:hAnsi="Cambria" w:ascii="Cambria"/>
                <w:sz w:val="22"/>
                <w:szCs w:val="22"/>
                <w:lang w:val="pl-PL"/>
              </w:rPr>
              <w:t>elu</w:t>
            </w:r>
            <w:r w:rsidR="00E17F4B" w:rsidRPr="006A1251">
              <w:rPr>
                <w:rFonts w:hAnsi="Cambria" w:ascii="Cambria"/>
                <w:sz w:val="22"/>
                <w:szCs w:val="22"/>
                <w:lang w:val="pl-PL"/>
              </w:rPr>
              <w:t xml:space="preserve"> (trajanje stečaja 4 godien – izviješća za MF PU i FINU</w:t>
            </w:r>
            <w:r w:rsidR="00C14C6F" w:rsidRPr="006A1251">
              <w:rPr>
                <w:rFonts w:hAnsi="Cambria" w:ascii="Cambria"/>
                <w:sz w:val="22"/>
                <w:szCs w:val="22"/>
                <w:lang w:val="pl-PL"/>
              </w:rPr>
              <w:t>)</w:t>
            </w:r>
            <w:r w:rsidR="002732F7" w:rsidRPr="006A1251">
              <w:rPr>
                <w:rFonts w:hAnsi="Cambria" w:ascii="Cambria"/>
                <w:sz w:val="22"/>
                <w:szCs w:val="22"/>
                <w:lang w:val="pl-PL"/>
              </w:rPr>
              <w:t xml:space="preserve"> – Marija</w:t>
            </w:r>
            <w:r w:rsidR="00C14C6F" w:rsidRPr="006A1251">
              <w:rPr>
                <w:rFonts w:hAnsi="Cambria" w:ascii="Cambria"/>
                <w:sz w:val="22"/>
                <w:szCs w:val="22"/>
                <w:lang w:val="pl-PL"/>
              </w:rPr>
              <w:t xml:space="preserve"> Čavlek, Zagreb, (neto iznos = </w:t>
            </w:r>
            <w:r w:rsidR="006A1251">
              <w:rPr>
                <w:rFonts w:hAnsi="Cambria" w:ascii="Cambria"/>
                <w:sz w:val="22"/>
                <w:szCs w:val="22"/>
                <w:lang w:val="pl-PL"/>
              </w:rPr>
              <w:t>11</w:t>
            </w:r>
            <w:r w:rsidR="002732F7" w:rsidRPr="006A1251">
              <w:rPr>
                <w:rFonts w:hAnsi="Cambria" w:ascii="Cambria"/>
                <w:sz w:val="22"/>
                <w:szCs w:val="22"/>
                <w:lang w:val="pl-PL"/>
              </w:rPr>
              <w:t>.000,00</w:t>
            </w:r>
            <w:r w:rsidR="00C14C6F" w:rsidRPr="006A1251">
              <w:rPr>
                <w:rFonts w:hAnsi="Cambria" w:ascii="Cambria"/>
                <w:sz w:val="22"/>
                <w:szCs w:val="22"/>
                <w:lang w:val="pl-PL"/>
              </w:rPr>
              <w:t xml:space="preserve"> + doprinosi i porezi = </w:t>
            </w:r>
            <w:r w:rsidR="00762D95">
              <w:rPr>
                <w:rFonts w:hAnsi="Cambria" w:ascii="Cambria"/>
                <w:sz w:val="22"/>
                <w:szCs w:val="22"/>
                <w:lang w:val="pl-PL"/>
              </w:rPr>
              <w:t>6.832,94</w:t>
            </w:r>
            <w:r w:rsidR="002732F7" w:rsidRPr="006A1251">
              <w:rPr>
                <w:rFonts w:hAnsi="Cambria" w:ascii="Cambria"/>
                <w:sz w:val="22"/>
                <w:szCs w:val="22"/>
                <w:lang w:val="pl-PL"/>
              </w:rPr>
              <w:t>)</w:t>
            </w:r>
          </w:p>
        </w:tc>
        <w:tc>
          <w:tcPr>
            <w:tcW w:type="dxa" w:w="1550"/>
            <w:gridSpan w:val="4"/>
            <w:tcBorders>
              <w:left w:space="0" w:sz="4" w:color="auto" w:val="single"/>
            </w:tcBorders>
          </w:tcPr>
          <w:p w:rsidRDefault="00762D95" w:rsidP="00003DD5" w:rsidR="004D7E0D" w:rsidRPr="006A1251">
            <w:pPr>
              <w:jc w:val="right"/>
              <w:rPr>
                <w:rFonts w:hAnsi="Cambria" w:ascii="Cambria"/>
                <w:sz w:val="22"/>
                <w:szCs w:val="22"/>
                <w:lang w:val="pl-PL"/>
              </w:rPr>
            </w:pPr>
            <w:r>
              <w:rPr>
                <w:rFonts w:hAnsi="Cambria" w:ascii="Cambria"/>
                <w:sz w:val="22"/>
                <w:szCs w:val="22"/>
                <w:lang w:val="pl-PL"/>
              </w:rPr>
              <w:t>17.832,94</w:t>
            </w:r>
          </w:p>
        </w:tc>
      </w:tr>
      <w:tr w:rsidTr="00F541CF" w:rsidR="00F541CF" w:rsidRPr="00A76CD2">
        <w:trPr>
          <w:gridAfter w:val="3"/>
          <w:wAfter w:type="dxa" w:w="3368"/>
          <w:trHeight w:val="135"/>
        </w:trPr>
        <w:tc>
          <w:tcPr>
            <w:tcW w:type="dxa" w:w="945"/>
            <w:tcBorders>
              <w:left w:space="0" w:sz="4" w:color="auto" w:val="single"/>
              <w:right w:space="0" w:sz="4" w:color="auto" w:val="single"/>
            </w:tcBorders>
          </w:tcPr>
          <w:p w:rsidRDefault="002732F7" w:rsidP="00003DD5" w:rsidR="00F541CF" w:rsidRPr="006A1251">
            <w:pPr>
              <w:rPr>
                <w:rFonts w:hAnsi="Cambria" w:ascii="Cambria"/>
                <w:sz w:val="22"/>
                <w:szCs w:val="22"/>
                <w:lang w:val="pl-PL"/>
              </w:rPr>
            </w:pPr>
            <w:r w:rsidRPr="006A1251">
              <w:rPr>
                <w:rFonts w:hAnsi="Cambria" w:ascii="Cambria"/>
                <w:sz w:val="22"/>
                <w:szCs w:val="22"/>
                <w:lang w:val="pl-PL"/>
              </w:rPr>
              <w:t>4</w:t>
            </w:r>
            <w:r w:rsidR="00F541CF" w:rsidRPr="006A1251">
              <w:rPr>
                <w:rFonts w:hAnsi="Cambria" w:ascii="Cambria"/>
                <w:sz w:val="22"/>
                <w:szCs w:val="22"/>
                <w:lang w:val="pl-PL"/>
              </w:rPr>
              <w:t>.</w:t>
            </w:r>
          </w:p>
        </w:tc>
        <w:tc>
          <w:tcPr>
            <w:tcW w:type="dxa" w:w="7255"/>
            <w:gridSpan w:val="4"/>
            <w:tcBorders>
              <w:left w:space="0" w:sz="4" w:color="auto" w:val="single"/>
            </w:tcBorders>
          </w:tcPr>
          <w:p w:rsidRDefault="00F541CF" w:rsidP="002732F7" w:rsidR="00F541CF" w:rsidRPr="006A1251">
            <w:pPr>
              <w:jc w:val="both"/>
              <w:rPr>
                <w:rFonts w:hAnsi="Cambria" w:ascii="Cambria"/>
                <w:sz w:val="22"/>
                <w:szCs w:val="22"/>
                <w:lang w:val="pl-PL"/>
              </w:rPr>
            </w:pPr>
            <w:r w:rsidRPr="006A1251">
              <w:rPr>
                <w:rFonts w:hAnsi="Cambria" w:ascii="Cambria"/>
                <w:sz w:val="22"/>
                <w:szCs w:val="22"/>
                <w:lang w:val="pl-PL"/>
              </w:rPr>
              <w:t xml:space="preserve">Troškovi </w:t>
            </w:r>
            <w:r w:rsidR="002732F7" w:rsidRPr="006A1251">
              <w:rPr>
                <w:rFonts w:hAnsi="Cambria" w:ascii="Cambria"/>
                <w:sz w:val="22"/>
                <w:szCs w:val="22"/>
                <w:lang w:val="pl-PL"/>
              </w:rPr>
              <w:t>platnoga prometa prema računima poslovne banke</w:t>
            </w:r>
          </w:p>
        </w:tc>
        <w:tc>
          <w:tcPr>
            <w:tcW w:type="dxa" w:w="1550"/>
            <w:gridSpan w:val="4"/>
            <w:tcBorders>
              <w:left w:space="0" w:sz="4" w:color="auto" w:val="single"/>
            </w:tcBorders>
          </w:tcPr>
          <w:p w:rsidRDefault="00C14C6F" w:rsidP="00003DD5" w:rsidR="00F541CF" w:rsidRPr="006A1251">
            <w:pPr>
              <w:jc w:val="right"/>
              <w:rPr>
                <w:rFonts w:hAnsi="Cambria" w:ascii="Cambria"/>
                <w:sz w:val="22"/>
                <w:szCs w:val="22"/>
                <w:lang w:val="pl-PL"/>
              </w:rPr>
            </w:pPr>
            <w:r w:rsidRPr="006A1251">
              <w:rPr>
                <w:rFonts w:hAnsi="Cambria" w:ascii="Cambria"/>
                <w:sz w:val="22"/>
                <w:szCs w:val="22"/>
                <w:lang w:val="pl-PL"/>
              </w:rPr>
              <w:t>314,70</w:t>
            </w:r>
          </w:p>
        </w:tc>
      </w:tr>
      <w:tr w:rsidTr="004F643B" w:rsidR="006A05AC" w:rsidRPr="00A76CD2">
        <w:trPr>
          <w:gridAfter w:val="3"/>
          <w:wAfter w:type="dxa" w:w="3368"/>
          <w:trHeight w:val="465"/>
        </w:trPr>
        <w:tc>
          <w:tcPr>
            <w:tcW w:type="dxa" w:w="945"/>
            <w:tcBorders>
              <w:left w:space="0" w:sz="4" w:color="auto" w:val="single"/>
              <w:right w:space="0" w:sz="4" w:color="auto" w:val="single"/>
            </w:tcBorders>
          </w:tcPr>
          <w:p w:rsidRDefault="002732F7" w:rsidP="00003DD5" w:rsidR="006A05AC" w:rsidRPr="006A1251">
            <w:pPr>
              <w:rPr>
                <w:rFonts w:hAnsi="Cambria" w:ascii="Cambria"/>
                <w:sz w:val="22"/>
                <w:szCs w:val="22"/>
                <w:lang w:val="pl-PL"/>
              </w:rPr>
            </w:pPr>
            <w:r w:rsidRPr="006A1251">
              <w:rPr>
                <w:rFonts w:hAnsi="Cambria" w:ascii="Cambria"/>
                <w:sz w:val="22"/>
                <w:szCs w:val="22"/>
                <w:lang w:val="pl-PL"/>
              </w:rPr>
              <w:t>5</w:t>
            </w:r>
            <w:r w:rsidR="006A05AC" w:rsidRPr="006A1251">
              <w:rPr>
                <w:rFonts w:hAnsi="Cambria" w:ascii="Cambria"/>
                <w:sz w:val="22"/>
                <w:szCs w:val="22"/>
                <w:lang w:val="pl-PL"/>
              </w:rPr>
              <w:t>.</w:t>
            </w:r>
          </w:p>
        </w:tc>
        <w:tc>
          <w:tcPr>
            <w:tcW w:type="dxa" w:w="7255"/>
            <w:gridSpan w:val="4"/>
            <w:tcBorders>
              <w:left w:space="0" w:sz="4" w:color="auto" w:val="single"/>
            </w:tcBorders>
          </w:tcPr>
          <w:p w:rsidRDefault="006A05AC" w:rsidP="008A2178" w:rsidR="006A05AC" w:rsidRPr="006A1251">
            <w:pPr>
              <w:rPr>
                <w:rFonts w:hAnsi="Cambria" w:ascii="Cambria"/>
                <w:sz w:val="22"/>
                <w:szCs w:val="22"/>
                <w:lang w:val="pl-PL"/>
              </w:rPr>
            </w:pPr>
            <w:r w:rsidRPr="006A1251">
              <w:rPr>
                <w:rFonts w:hAnsi="Cambria" w:ascii="Cambria"/>
                <w:sz w:val="22"/>
                <w:szCs w:val="22"/>
                <w:lang w:val="pl-PL"/>
              </w:rPr>
              <w:t xml:space="preserve">Troškovi </w:t>
            </w:r>
            <w:r w:rsidR="00F521BD" w:rsidRPr="006A1251">
              <w:rPr>
                <w:rFonts w:hAnsi="Cambria" w:ascii="Cambria"/>
                <w:sz w:val="22"/>
                <w:szCs w:val="22"/>
                <w:lang w:val="pl-PL"/>
              </w:rPr>
              <w:t>procijene nekretnine</w:t>
            </w:r>
            <w:r w:rsidR="00E17F4B" w:rsidRPr="006A1251">
              <w:rPr>
                <w:rFonts w:hAnsi="Cambria" w:ascii="Cambria"/>
                <w:sz w:val="22"/>
                <w:szCs w:val="22"/>
                <w:lang w:val="pl-PL"/>
              </w:rPr>
              <w:t xml:space="preserve"> sudskoga vještaka</w:t>
            </w:r>
            <w:r w:rsidR="00F521BD" w:rsidRPr="006A1251">
              <w:rPr>
                <w:rFonts w:hAnsi="Cambria" w:ascii="Cambria"/>
                <w:sz w:val="22"/>
                <w:szCs w:val="22"/>
                <w:lang w:val="pl-PL"/>
              </w:rPr>
              <w:t xml:space="preserve">  - FORB NEKRETNINE d.o.o. (</w:t>
            </w:r>
            <w:r w:rsidR="00E17F4B" w:rsidRPr="006A1251">
              <w:rPr>
                <w:rFonts w:hAnsi="Cambria" w:ascii="Cambria"/>
                <w:sz w:val="22"/>
                <w:szCs w:val="22"/>
                <w:lang w:val="pl-PL"/>
              </w:rPr>
              <w:t xml:space="preserve">račun br. </w:t>
            </w:r>
            <w:r w:rsidR="00F521BD" w:rsidRPr="006A1251">
              <w:rPr>
                <w:rFonts w:hAnsi="Cambria" w:ascii="Cambria"/>
                <w:sz w:val="22"/>
                <w:szCs w:val="22"/>
                <w:lang w:val="pl-PL"/>
              </w:rPr>
              <w:t>131-13-2018)</w:t>
            </w:r>
          </w:p>
        </w:tc>
        <w:tc>
          <w:tcPr>
            <w:tcW w:type="dxa" w:w="1550"/>
            <w:gridSpan w:val="4"/>
            <w:tcBorders>
              <w:left w:space="0" w:sz="4" w:color="auto" w:val="single"/>
            </w:tcBorders>
          </w:tcPr>
          <w:p w:rsidRDefault="00F521BD" w:rsidP="00003DD5" w:rsidR="006A05AC" w:rsidRPr="006A1251">
            <w:pPr>
              <w:jc w:val="right"/>
              <w:rPr>
                <w:rFonts w:hAnsi="Cambria" w:ascii="Cambria"/>
                <w:sz w:val="22"/>
                <w:szCs w:val="22"/>
                <w:lang w:val="pl-PL"/>
              </w:rPr>
            </w:pPr>
            <w:r w:rsidRPr="006A1251">
              <w:rPr>
                <w:rFonts w:hAnsi="Cambria" w:ascii="Cambria"/>
                <w:sz w:val="22"/>
                <w:szCs w:val="22"/>
                <w:lang w:val="pl-PL"/>
              </w:rPr>
              <w:t>6.000,00</w:t>
            </w:r>
          </w:p>
        </w:tc>
      </w:tr>
      <w:tr w:rsidTr="00FA2AB7" w:rsidR="006A05AC" w:rsidRPr="00A76CD2">
        <w:trPr>
          <w:gridAfter w:val="3"/>
          <w:wAfter w:type="dxa" w:w="3368"/>
          <w:trHeight w:val="435"/>
        </w:trPr>
        <w:tc>
          <w:tcPr>
            <w:tcW w:type="dxa" w:w="945"/>
            <w:tcBorders>
              <w:left w:space="0" w:sz="4" w:color="auto" w:val="single"/>
              <w:right w:space="0" w:sz="4" w:color="auto" w:val="single"/>
            </w:tcBorders>
          </w:tcPr>
          <w:p w:rsidRDefault="002732F7" w:rsidP="00003DD5" w:rsidR="006A05AC" w:rsidRPr="006A1251">
            <w:pPr>
              <w:rPr>
                <w:rFonts w:hAnsi="Cambria" w:ascii="Cambria"/>
                <w:sz w:val="22"/>
                <w:szCs w:val="22"/>
                <w:lang w:val="pl-PL"/>
              </w:rPr>
            </w:pPr>
            <w:r w:rsidRPr="006A1251">
              <w:rPr>
                <w:rFonts w:hAnsi="Cambria" w:ascii="Cambria"/>
                <w:sz w:val="22"/>
                <w:szCs w:val="22"/>
                <w:lang w:val="pl-PL"/>
              </w:rPr>
              <w:t>6</w:t>
            </w:r>
            <w:r w:rsidR="006A05AC" w:rsidRPr="006A1251">
              <w:rPr>
                <w:rFonts w:hAnsi="Cambria" w:ascii="Cambria"/>
                <w:sz w:val="22"/>
                <w:szCs w:val="22"/>
                <w:lang w:val="pl-PL"/>
              </w:rPr>
              <w:t>.</w:t>
            </w:r>
          </w:p>
        </w:tc>
        <w:tc>
          <w:tcPr>
            <w:tcW w:type="dxa" w:w="7255"/>
            <w:gridSpan w:val="4"/>
            <w:tcBorders>
              <w:left w:space="0" w:sz="4" w:color="auto" w:val="single"/>
            </w:tcBorders>
          </w:tcPr>
          <w:p w:rsidRDefault="006A05AC" w:rsidP="008A2178" w:rsidR="00FA2AB7" w:rsidRPr="006A1251">
            <w:pPr>
              <w:rPr>
                <w:rFonts w:hAnsi="Cambria" w:ascii="Cambria"/>
                <w:sz w:val="22"/>
                <w:szCs w:val="22"/>
                <w:lang w:val="pl-PL"/>
              </w:rPr>
            </w:pPr>
            <w:r w:rsidRPr="006A1251">
              <w:rPr>
                <w:rFonts w:hAnsi="Cambria" w:ascii="Cambria"/>
                <w:sz w:val="22"/>
                <w:szCs w:val="22"/>
                <w:lang w:val="pl-PL"/>
              </w:rPr>
              <w:t xml:space="preserve">Troškovi </w:t>
            </w:r>
            <w:r w:rsidR="00C81816" w:rsidRPr="006A1251">
              <w:rPr>
                <w:rFonts w:hAnsi="Cambria" w:ascii="Cambria"/>
                <w:sz w:val="22"/>
                <w:szCs w:val="22"/>
                <w:lang w:val="pl-PL"/>
              </w:rPr>
              <w:t>police osiguranja 802254113 – EUROHERC d.d.</w:t>
            </w:r>
          </w:p>
        </w:tc>
        <w:tc>
          <w:tcPr>
            <w:tcW w:type="dxa" w:w="1550"/>
            <w:gridSpan w:val="4"/>
            <w:tcBorders>
              <w:left w:space="0" w:sz="4" w:color="auto" w:val="single"/>
            </w:tcBorders>
          </w:tcPr>
          <w:p w:rsidRDefault="00C81816" w:rsidP="00003DD5" w:rsidR="006A05AC" w:rsidRPr="006A1251">
            <w:pPr>
              <w:jc w:val="right"/>
              <w:rPr>
                <w:rFonts w:hAnsi="Cambria" w:ascii="Cambria"/>
                <w:sz w:val="22"/>
                <w:szCs w:val="22"/>
                <w:lang w:val="pl-PL"/>
              </w:rPr>
            </w:pPr>
            <w:r w:rsidRPr="006A1251">
              <w:rPr>
                <w:rFonts w:hAnsi="Cambria" w:ascii="Cambria"/>
                <w:sz w:val="22"/>
                <w:szCs w:val="22"/>
                <w:lang w:val="pl-PL"/>
              </w:rPr>
              <w:t>2.</w:t>
            </w:r>
            <w:r w:rsidR="00762D95">
              <w:rPr>
                <w:rFonts w:hAnsi="Cambria" w:ascii="Cambria"/>
                <w:sz w:val="22"/>
                <w:szCs w:val="22"/>
                <w:lang w:val="pl-PL"/>
              </w:rPr>
              <w:t>6</w:t>
            </w:r>
            <w:r w:rsidRPr="006A1251">
              <w:rPr>
                <w:rFonts w:hAnsi="Cambria" w:ascii="Cambria"/>
                <w:sz w:val="22"/>
                <w:szCs w:val="22"/>
                <w:lang w:val="pl-PL"/>
              </w:rPr>
              <w:t>72,19</w:t>
            </w:r>
          </w:p>
        </w:tc>
      </w:tr>
      <w:tr w:rsidTr="00FA2AB7" w:rsidR="00FA2AB7" w:rsidRPr="006A1251">
        <w:trPr>
          <w:gridAfter w:val="3"/>
          <w:wAfter w:type="dxa" w:w="3368"/>
          <w:trHeight w:val="150"/>
        </w:trPr>
        <w:tc>
          <w:tcPr>
            <w:tcW w:type="dxa" w:w="945"/>
            <w:tcBorders>
              <w:left w:space="0" w:sz="4" w:color="auto" w:val="single"/>
              <w:right w:space="0" w:sz="4" w:color="auto" w:val="single"/>
            </w:tcBorders>
          </w:tcPr>
          <w:p w:rsidRDefault="00FA2AB7" w:rsidP="00003DD5" w:rsidR="00FA2AB7" w:rsidRPr="006A1251">
            <w:pPr>
              <w:rPr>
                <w:rFonts w:hAnsi="Cambria" w:ascii="Cambria"/>
                <w:sz w:val="22"/>
                <w:szCs w:val="22"/>
                <w:lang w:val="pl-PL"/>
              </w:rPr>
            </w:pPr>
            <w:r w:rsidRPr="006A1251">
              <w:rPr>
                <w:rFonts w:hAnsi="Cambria" w:ascii="Cambria"/>
                <w:sz w:val="22"/>
                <w:szCs w:val="22"/>
                <w:lang w:val="pl-PL"/>
              </w:rPr>
              <w:t>7.</w:t>
            </w:r>
          </w:p>
        </w:tc>
        <w:tc>
          <w:tcPr>
            <w:tcW w:type="dxa" w:w="7255"/>
            <w:gridSpan w:val="4"/>
            <w:tcBorders>
              <w:left w:space="0" w:sz="4" w:color="auto" w:val="single"/>
            </w:tcBorders>
          </w:tcPr>
          <w:p w:rsidRDefault="00FA2AB7" w:rsidP="008A2178" w:rsidR="00FA2AB7" w:rsidRPr="006A1251">
            <w:pPr>
              <w:rPr>
                <w:rFonts w:hAnsi="Cambria" w:ascii="Cambria"/>
                <w:sz w:val="22"/>
                <w:szCs w:val="22"/>
                <w:lang w:val="pl-PL"/>
              </w:rPr>
            </w:pPr>
            <w:r w:rsidRPr="006A1251">
              <w:rPr>
                <w:rFonts w:hAnsi="Cambria" w:ascii="Cambria"/>
                <w:sz w:val="22"/>
                <w:szCs w:val="22"/>
                <w:lang w:val="pl-PL"/>
              </w:rPr>
              <w:t>Troškovi javne objave godišnjih fin</w:t>
            </w:r>
            <w:r w:rsidR="00F521BD" w:rsidRPr="006A1251">
              <w:rPr>
                <w:rFonts w:hAnsi="Cambria" w:ascii="Cambria"/>
                <w:sz w:val="22"/>
                <w:szCs w:val="22"/>
                <w:lang w:val="pl-PL"/>
              </w:rPr>
              <w:t xml:space="preserve">ancijskih izviješća za 2017., </w:t>
            </w:r>
            <w:r w:rsidRPr="006A1251">
              <w:rPr>
                <w:rFonts w:hAnsi="Cambria" w:ascii="Cambria"/>
                <w:sz w:val="22"/>
                <w:szCs w:val="22"/>
                <w:lang w:val="pl-PL"/>
              </w:rPr>
              <w:t>2018.</w:t>
            </w:r>
            <w:r w:rsidR="00F521BD" w:rsidRPr="006A1251">
              <w:rPr>
                <w:rFonts w:hAnsi="Cambria" w:ascii="Cambria"/>
                <w:sz w:val="22"/>
                <w:szCs w:val="22"/>
                <w:lang w:val="pl-PL"/>
              </w:rPr>
              <w:t xml:space="preserve"> i 2019.</w:t>
            </w:r>
            <w:r w:rsidRPr="006A1251">
              <w:rPr>
                <w:rFonts w:hAnsi="Cambria" w:ascii="Cambria"/>
                <w:sz w:val="22"/>
                <w:szCs w:val="22"/>
                <w:lang w:val="pl-PL"/>
              </w:rPr>
              <w:t>g. – računi Financijske agencije</w:t>
            </w:r>
          </w:p>
        </w:tc>
        <w:tc>
          <w:tcPr>
            <w:tcW w:type="dxa" w:w="1550"/>
            <w:gridSpan w:val="4"/>
            <w:tcBorders>
              <w:left w:space="0" w:sz="4" w:color="auto" w:val="single"/>
            </w:tcBorders>
          </w:tcPr>
          <w:p w:rsidRDefault="00F521BD" w:rsidP="00003DD5" w:rsidR="00FA2AB7" w:rsidRPr="006A1251">
            <w:pPr>
              <w:jc w:val="right"/>
              <w:rPr>
                <w:rFonts w:hAnsi="Cambria" w:ascii="Cambria"/>
                <w:sz w:val="22"/>
                <w:szCs w:val="22"/>
                <w:lang w:val="pl-PL"/>
              </w:rPr>
            </w:pPr>
            <w:r w:rsidRPr="006A1251">
              <w:rPr>
                <w:rFonts w:hAnsi="Cambria" w:ascii="Cambria"/>
                <w:sz w:val="22"/>
                <w:szCs w:val="22"/>
                <w:lang w:val="pl-PL"/>
              </w:rPr>
              <w:t>690,00</w:t>
            </w:r>
          </w:p>
        </w:tc>
      </w:tr>
      <w:tr w:rsidTr="00C00CCD" w:rsidR="00FA2AB7" w:rsidRPr="006A1251">
        <w:trPr>
          <w:gridAfter w:val="3"/>
          <w:wAfter w:type="dxa" w:w="3368"/>
          <w:trHeight w:val="90"/>
        </w:trPr>
        <w:tc>
          <w:tcPr>
            <w:tcW w:type="dxa" w:w="945"/>
            <w:tcBorders>
              <w:left w:space="0" w:sz="4" w:color="auto" w:val="single"/>
              <w:right w:space="0" w:sz="4" w:color="auto" w:val="single"/>
            </w:tcBorders>
          </w:tcPr>
          <w:p w:rsidRDefault="00FA2AB7" w:rsidP="00003DD5" w:rsidR="00FA2AB7" w:rsidRPr="006A1251">
            <w:pPr>
              <w:rPr>
                <w:rFonts w:hAnsi="Cambria" w:ascii="Cambria"/>
                <w:sz w:val="22"/>
                <w:szCs w:val="22"/>
                <w:lang w:val="pl-PL"/>
              </w:rPr>
            </w:pPr>
            <w:r w:rsidRPr="006A1251">
              <w:rPr>
                <w:rFonts w:hAnsi="Cambria" w:ascii="Cambria"/>
                <w:sz w:val="22"/>
                <w:szCs w:val="22"/>
                <w:lang w:val="pl-PL"/>
              </w:rPr>
              <w:lastRenderedPageBreak/>
              <w:t>8.</w:t>
            </w:r>
          </w:p>
        </w:tc>
        <w:tc>
          <w:tcPr>
            <w:tcW w:type="dxa" w:w="7255"/>
            <w:gridSpan w:val="4"/>
            <w:tcBorders>
              <w:left w:space="0" w:sz="4" w:color="auto" w:val="single"/>
            </w:tcBorders>
          </w:tcPr>
          <w:p w:rsidRDefault="00297DC5" w:rsidP="008A2178" w:rsidR="00FA2AB7" w:rsidRPr="006A1251">
            <w:pPr>
              <w:rPr>
                <w:rFonts w:hAnsi="Cambria" w:ascii="Cambria"/>
                <w:sz w:val="22"/>
                <w:szCs w:val="22"/>
                <w:lang w:val="pl-PL"/>
              </w:rPr>
            </w:pPr>
            <w:r w:rsidRPr="006A1251">
              <w:rPr>
                <w:rFonts w:hAnsi="Cambria" w:ascii="Cambria"/>
                <w:sz w:val="22"/>
                <w:szCs w:val="22"/>
                <w:lang w:val="pl-PL"/>
              </w:rPr>
              <w:t>Prekršajni nalog Mf Porezna uprava Klasa:UP/I-740-04/2013-02/28</w:t>
            </w:r>
          </w:p>
        </w:tc>
        <w:tc>
          <w:tcPr>
            <w:tcW w:type="dxa" w:w="1550"/>
            <w:gridSpan w:val="4"/>
            <w:tcBorders>
              <w:left w:space="0" w:sz="4" w:color="auto" w:val="single"/>
            </w:tcBorders>
          </w:tcPr>
          <w:p w:rsidRDefault="00297DC5" w:rsidP="00003DD5" w:rsidR="00FA2AB7" w:rsidRPr="006A1251">
            <w:pPr>
              <w:jc w:val="right"/>
              <w:rPr>
                <w:rFonts w:hAnsi="Cambria" w:ascii="Cambria"/>
                <w:sz w:val="22"/>
                <w:szCs w:val="22"/>
                <w:lang w:val="pl-PL"/>
              </w:rPr>
            </w:pPr>
            <w:r w:rsidRPr="006A1251">
              <w:rPr>
                <w:rFonts w:hAnsi="Cambria" w:ascii="Cambria"/>
                <w:sz w:val="22"/>
                <w:szCs w:val="22"/>
                <w:lang w:val="pl-PL"/>
              </w:rPr>
              <w:t>8.000,00</w:t>
            </w:r>
          </w:p>
          <w:p w:rsidRDefault="006A1251" w:rsidP="00003DD5" w:rsidR="006A1251" w:rsidRPr="006A1251">
            <w:pPr>
              <w:jc w:val="right"/>
              <w:rPr>
                <w:rFonts w:hAnsi="Cambria" w:ascii="Cambria"/>
                <w:sz w:val="22"/>
                <w:szCs w:val="22"/>
                <w:lang w:val="pl-PL"/>
              </w:rPr>
            </w:pPr>
          </w:p>
        </w:tc>
      </w:tr>
      <w:tr w:rsidTr="00E17F4B" w:rsidR="00E17F4B" w:rsidRPr="006A1251">
        <w:trPr>
          <w:gridAfter w:val="3"/>
          <w:wAfter w:type="dxa" w:w="3368"/>
          <w:trHeight w:val="150"/>
        </w:trPr>
        <w:tc>
          <w:tcPr>
            <w:tcW w:type="dxa" w:w="945"/>
            <w:tcBorders>
              <w:left w:space="0" w:sz="4" w:color="auto" w:val="single"/>
              <w:right w:space="0" w:sz="4" w:color="auto" w:val="single"/>
            </w:tcBorders>
          </w:tcPr>
          <w:p w:rsidRDefault="00E17F4B" w:rsidP="00003DD5" w:rsidR="00E17F4B" w:rsidRPr="006A1251">
            <w:pPr>
              <w:rPr>
                <w:rFonts w:hAnsi="Cambria" w:ascii="Cambria"/>
                <w:sz w:val="22"/>
                <w:szCs w:val="22"/>
                <w:lang w:val="pl-PL"/>
              </w:rPr>
            </w:pPr>
            <w:r w:rsidRPr="006A1251">
              <w:rPr>
                <w:rFonts w:hAnsi="Cambria" w:ascii="Cambria"/>
                <w:sz w:val="22"/>
                <w:szCs w:val="22"/>
                <w:lang w:val="pl-PL"/>
              </w:rPr>
              <w:t>10.</w:t>
            </w:r>
          </w:p>
        </w:tc>
        <w:tc>
          <w:tcPr>
            <w:tcW w:type="dxa" w:w="7255"/>
            <w:gridSpan w:val="4"/>
            <w:tcBorders>
              <w:left w:space="0" w:sz="4" w:color="auto" w:val="single"/>
            </w:tcBorders>
          </w:tcPr>
          <w:p w:rsidRDefault="00E17F4B" w:rsidP="008A2178" w:rsidR="00E17F4B" w:rsidRPr="006A1251">
            <w:pPr>
              <w:rPr>
                <w:rFonts w:hAnsi="Cambria" w:ascii="Cambria"/>
                <w:sz w:val="22"/>
                <w:szCs w:val="22"/>
                <w:lang w:val="pl-PL"/>
              </w:rPr>
            </w:pPr>
            <w:r w:rsidRPr="006A1251">
              <w:rPr>
                <w:rFonts w:hAnsi="Cambria" w:ascii="Cambria"/>
                <w:sz w:val="22"/>
                <w:szCs w:val="22"/>
                <w:lang w:val="pl-PL"/>
              </w:rPr>
              <w:t>Troškovi zatvaranja poslovnoga računa i dodatnih troškova platnoga prometa do zaključenja stečajnoga postupka, odjava poslovnoga subjekta na državnom zavodu za statistiku</w:t>
            </w:r>
          </w:p>
        </w:tc>
        <w:tc>
          <w:tcPr>
            <w:tcW w:type="dxa" w:w="1550"/>
            <w:gridSpan w:val="4"/>
            <w:tcBorders>
              <w:left w:space="0" w:sz="4" w:color="auto" w:val="single"/>
            </w:tcBorders>
          </w:tcPr>
          <w:p w:rsidRDefault="00E17F4B" w:rsidP="00003DD5" w:rsidR="00E17F4B" w:rsidRPr="006A1251">
            <w:pPr>
              <w:jc w:val="right"/>
              <w:rPr>
                <w:rFonts w:hAnsi="Cambria" w:ascii="Cambria"/>
                <w:sz w:val="22"/>
                <w:szCs w:val="22"/>
                <w:lang w:val="pl-PL"/>
              </w:rPr>
            </w:pPr>
            <w:r w:rsidRPr="006A1251">
              <w:rPr>
                <w:rFonts w:hAnsi="Cambria" w:ascii="Cambria"/>
                <w:sz w:val="22"/>
                <w:szCs w:val="22"/>
                <w:lang w:val="pl-PL"/>
              </w:rPr>
              <w:t>400,00</w:t>
            </w:r>
          </w:p>
        </w:tc>
      </w:tr>
      <w:tr w:rsidTr="007974B2" w:rsidR="007974B2" w:rsidRPr="006A1251">
        <w:trPr>
          <w:gridAfter w:val="3"/>
          <w:wAfter w:type="dxa" w:w="3368"/>
          <w:trHeight w:val="223"/>
        </w:trPr>
        <w:tc>
          <w:tcPr>
            <w:tcW w:type="dxa" w:w="945"/>
            <w:tcBorders>
              <w:left w:space="0" w:sz="4" w:color="auto" w:val="single"/>
              <w:bottom w:space="0" w:sz="4" w:color="auto" w:val="single"/>
            </w:tcBorders>
          </w:tcPr>
          <w:p w:rsidRDefault="00762D95" w:rsidP="008A2178" w:rsidR="007974B2" w:rsidRPr="006A1251">
            <w:pPr>
              <w:rPr>
                <w:rFonts w:hAnsi="Cambria" w:ascii="Cambria"/>
                <w:sz w:val="22"/>
                <w:szCs w:val="22"/>
                <w:lang w:val="pl-PL"/>
              </w:rPr>
            </w:pPr>
            <w:r>
              <w:rPr>
                <w:rFonts w:hAnsi="Cambria" w:ascii="Cambria"/>
                <w:sz w:val="22"/>
                <w:szCs w:val="22"/>
                <w:lang w:val="pl-PL"/>
              </w:rPr>
              <w:t>I.</w:t>
            </w:r>
          </w:p>
        </w:tc>
        <w:tc>
          <w:tcPr>
            <w:tcW w:type="dxa" w:w="7255"/>
            <w:gridSpan w:val="4"/>
            <w:tcBorders>
              <w:left w:space="0" w:sz="4" w:color="auto" w:val="single"/>
              <w:bottom w:space="0" w:sz="4" w:color="auto" w:val="single"/>
            </w:tcBorders>
          </w:tcPr>
          <w:p w:rsidRDefault="00762D95" w:rsidP="008A2178" w:rsidR="007974B2" w:rsidRPr="006A1251">
            <w:pPr>
              <w:rPr>
                <w:rFonts w:hAnsi="Cambria" w:ascii="Cambria"/>
                <w:sz w:val="22"/>
                <w:szCs w:val="22"/>
                <w:lang w:val="pl-PL"/>
              </w:rPr>
            </w:pPr>
            <w:r>
              <w:rPr>
                <w:rFonts w:hAnsi="Cambria" w:ascii="Cambria"/>
                <w:sz w:val="22"/>
                <w:szCs w:val="22"/>
                <w:lang w:val="pl-PL"/>
              </w:rPr>
              <w:t>Rashodi  stečajnoga postupka sa osnova troškova i obveza stečajne mase</w:t>
            </w:r>
          </w:p>
        </w:tc>
        <w:tc>
          <w:tcPr>
            <w:tcW w:type="dxa" w:w="1550"/>
            <w:gridSpan w:val="4"/>
            <w:tcBorders>
              <w:left w:space="0" w:sz="4" w:color="auto" w:val="single"/>
              <w:bottom w:space="0" w:sz="4" w:color="auto" w:val="single"/>
            </w:tcBorders>
          </w:tcPr>
          <w:p w:rsidRDefault="00762D95" w:rsidP="00003DD5" w:rsidR="007974B2" w:rsidRPr="006A1251">
            <w:pPr>
              <w:jc w:val="right"/>
              <w:rPr>
                <w:rFonts w:hAnsi="Cambria" w:ascii="Cambria"/>
                <w:sz w:val="22"/>
                <w:szCs w:val="22"/>
                <w:lang w:val="pl-PL"/>
              </w:rPr>
            </w:pPr>
            <w:r>
              <w:rPr>
                <w:rFonts w:hAnsi="Cambria" w:ascii="Cambria"/>
                <w:sz w:val="22"/>
                <w:szCs w:val="22"/>
                <w:lang w:val="pl-PL"/>
              </w:rPr>
              <w:t>100.316,92</w:t>
            </w:r>
          </w:p>
        </w:tc>
      </w:tr>
    </w:tbl>
    <w:p w:rsidRDefault="00975B1B" w:rsidP="00941531" w:rsidR="00975B1B" w:rsidRPr="006A1251">
      <w:pPr>
        <w:rPr>
          <w:rFonts w:hAnsi="Cambria" w:ascii="Cambria"/>
          <w:sz w:val="22"/>
          <w:szCs w:val="22"/>
        </w:rPr>
      </w:pPr>
    </w:p>
    <w:tbl>
      <w:tblPr>
        <w:tblW w:type="auto" w:w="0"/>
        <w:tblInd w:type="dxa" w:w="4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945"/>
        <w:gridCol w:w="7305"/>
        <w:gridCol w:w="1515"/>
      </w:tblGrid>
      <w:tr w:rsidTr="00975B1B" w:rsidR="00975B1B" w:rsidRPr="006A1251">
        <w:trPr>
          <w:trHeight w:val="180"/>
        </w:trPr>
        <w:tc>
          <w:tcPr>
            <w:tcW w:type="dxa" w:w="945"/>
          </w:tcPr>
          <w:p w:rsidRDefault="00762D95" w:rsidP="00975B1B" w:rsidR="00975B1B" w:rsidRPr="006A1251">
            <w:pPr>
              <w:ind w:left="67"/>
              <w:rPr>
                <w:rFonts w:hAnsi="Cambria" w:ascii="Cambria"/>
                <w:sz w:val="22"/>
                <w:szCs w:val="22"/>
              </w:rPr>
            </w:pPr>
            <w:r>
              <w:rPr>
                <w:rFonts w:hAnsi="Cambria" w:ascii="Cambria"/>
                <w:sz w:val="22"/>
                <w:szCs w:val="22"/>
              </w:rPr>
              <w:t>II</w:t>
            </w:r>
            <w:r w:rsidR="007974B2" w:rsidRPr="006A1251">
              <w:rPr>
                <w:rFonts w:hAnsi="Cambria" w:ascii="Cambria"/>
                <w:sz w:val="22"/>
                <w:szCs w:val="22"/>
              </w:rPr>
              <w:t>.</w:t>
            </w:r>
          </w:p>
        </w:tc>
        <w:tc>
          <w:tcPr>
            <w:tcW w:type="dxa" w:w="7305"/>
          </w:tcPr>
          <w:p w:rsidRDefault="00762D95" w:rsidP="00FA2AB7" w:rsidR="00975B1B" w:rsidRPr="006A1251">
            <w:pPr>
              <w:ind w:left="67"/>
              <w:rPr>
                <w:rFonts w:hAnsi="Cambria" w:ascii="Cambria"/>
                <w:sz w:val="22"/>
                <w:szCs w:val="22"/>
              </w:rPr>
            </w:pPr>
            <w:r>
              <w:rPr>
                <w:rFonts w:hAnsi="Cambria" w:ascii="Cambria"/>
                <w:sz w:val="22"/>
                <w:szCs w:val="22"/>
                <w:lang w:val="pl-PL"/>
              </w:rPr>
              <w:t>Rashodi sa osnova n</w:t>
            </w:r>
            <w:r w:rsidR="007974B2" w:rsidRPr="006A1251">
              <w:rPr>
                <w:rFonts w:hAnsi="Cambria" w:ascii="Cambria"/>
                <w:sz w:val="22"/>
                <w:szCs w:val="22"/>
                <w:lang w:val="pl-PL"/>
              </w:rPr>
              <w:t xml:space="preserve">amirenje razlučnoga vjerovnika – </w:t>
            </w:r>
            <w:r w:rsidR="00744879" w:rsidRPr="006A1251">
              <w:rPr>
                <w:rFonts w:hAnsi="Cambria" w:ascii="Cambria"/>
                <w:sz w:val="22"/>
                <w:szCs w:val="22"/>
                <w:lang w:val="pl-PL"/>
              </w:rPr>
              <w:t>B2 KAPITAL  d.</w:t>
            </w:r>
            <w:r w:rsidR="00C81816" w:rsidRPr="006A1251">
              <w:rPr>
                <w:rFonts w:hAnsi="Cambria" w:ascii="Cambria"/>
                <w:sz w:val="22"/>
                <w:szCs w:val="22"/>
                <w:lang w:val="pl-PL"/>
              </w:rPr>
              <w:t>o</w:t>
            </w:r>
            <w:r w:rsidR="007974B2" w:rsidRPr="006A1251">
              <w:rPr>
                <w:rFonts w:hAnsi="Cambria" w:ascii="Cambria"/>
                <w:sz w:val="22"/>
                <w:szCs w:val="22"/>
                <w:lang w:val="pl-PL"/>
              </w:rPr>
              <w:t>.</w:t>
            </w:r>
            <w:r w:rsidR="00C81816" w:rsidRPr="006A1251">
              <w:rPr>
                <w:rFonts w:hAnsi="Cambria" w:ascii="Cambria"/>
                <w:sz w:val="22"/>
                <w:szCs w:val="22"/>
                <w:lang w:val="pl-PL"/>
              </w:rPr>
              <w:t>o.</w:t>
            </w:r>
            <w:r w:rsidR="007974B2" w:rsidRPr="006A1251">
              <w:rPr>
                <w:rFonts w:hAnsi="Cambria" w:ascii="Cambria"/>
                <w:sz w:val="22"/>
                <w:szCs w:val="22"/>
                <w:lang w:val="pl-PL"/>
              </w:rPr>
              <w:t xml:space="preserve"> sa osnova prava odvojenoga namirenja na </w:t>
            </w:r>
            <w:r w:rsidR="00FA2AB7" w:rsidRPr="006A1251">
              <w:rPr>
                <w:rFonts w:hAnsi="Cambria" w:ascii="Cambria"/>
                <w:sz w:val="22"/>
                <w:szCs w:val="22"/>
                <w:lang w:val="pl-PL"/>
              </w:rPr>
              <w:t xml:space="preserve"> nekretninama </w:t>
            </w:r>
            <w:r w:rsidR="006B79D9" w:rsidRPr="006A1251">
              <w:rPr>
                <w:rFonts w:hAnsi="Cambria" w:ascii="Cambria"/>
                <w:sz w:val="22"/>
                <w:szCs w:val="22"/>
                <w:lang w:val="pl-PL"/>
              </w:rPr>
              <w:t xml:space="preserve"> (</w:t>
            </w:r>
            <w:r w:rsidR="00DF47BF" w:rsidRPr="006A1251">
              <w:rPr>
                <w:rFonts w:hAnsi="Cambria" w:ascii="Cambria"/>
                <w:sz w:val="22"/>
                <w:szCs w:val="22"/>
                <w:lang w:val="pl-PL"/>
              </w:rPr>
              <w:t>plaćeno</w:t>
            </w:r>
            <w:r w:rsidR="00FA2AB7" w:rsidRPr="006A1251">
              <w:rPr>
                <w:rFonts w:hAnsi="Cambria" w:ascii="Cambria"/>
                <w:sz w:val="22"/>
                <w:szCs w:val="22"/>
                <w:lang w:val="pl-PL"/>
              </w:rPr>
              <w:t xml:space="preserve"> </w:t>
            </w:r>
            <w:r w:rsidR="00C00CCD" w:rsidRPr="006A1251">
              <w:rPr>
                <w:rFonts w:hAnsi="Cambria" w:ascii="Cambria"/>
                <w:sz w:val="22"/>
                <w:szCs w:val="22"/>
                <w:lang w:val="pl-PL"/>
              </w:rPr>
              <w:t xml:space="preserve"> s</w:t>
            </w:r>
            <w:r w:rsidR="00FA2AB7" w:rsidRPr="006A1251">
              <w:rPr>
                <w:rFonts w:hAnsi="Cambria" w:ascii="Cambria"/>
                <w:sz w:val="22"/>
                <w:szCs w:val="22"/>
                <w:lang w:val="pl-PL"/>
              </w:rPr>
              <w:t xml:space="preserve">a sudskoga depozita </w:t>
            </w:r>
            <w:r w:rsidR="00C00CCD" w:rsidRPr="006A1251">
              <w:rPr>
                <w:rFonts w:hAnsi="Cambria" w:ascii="Cambria"/>
                <w:sz w:val="22"/>
                <w:szCs w:val="22"/>
                <w:lang w:val="pl-PL"/>
              </w:rPr>
              <w:t>)</w:t>
            </w:r>
          </w:p>
        </w:tc>
        <w:tc>
          <w:tcPr>
            <w:tcW w:type="dxa" w:w="1515"/>
          </w:tcPr>
          <w:p w:rsidRDefault="00C81816" w:rsidP="007974B2" w:rsidR="007974B2" w:rsidRPr="006A1251">
            <w:pPr>
              <w:ind w:left="67"/>
              <w:jc w:val="right"/>
              <w:rPr>
                <w:rFonts w:hAnsi="Cambria" w:ascii="Cambria"/>
                <w:sz w:val="22"/>
                <w:szCs w:val="22"/>
              </w:rPr>
            </w:pPr>
            <w:r w:rsidRPr="006A1251">
              <w:rPr>
                <w:rFonts w:hAnsi="Cambria" w:ascii="Cambria"/>
                <w:sz w:val="22"/>
                <w:szCs w:val="22"/>
              </w:rPr>
              <w:t>212.300,94</w:t>
            </w:r>
          </w:p>
          <w:p w:rsidRDefault="00975B1B" w:rsidP="007974B2" w:rsidR="00975B1B" w:rsidRPr="006A1251">
            <w:pPr>
              <w:ind w:left="67"/>
              <w:jc w:val="right"/>
              <w:rPr>
                <w:rFonts w:hAnsi="Cambria" w:ascii="Cambria"/>
                <w:sz w:val="22"/>
                <w:szCs w:val="22"/>
              </w:rPr>
            </w:pPr>
          </w:p>
        </w:tc>
      </w:tr>
      <w:tr w:rsidTr="007974B2" w:rsidR="00975B1B" w:rsidRPr="006A1251">
        <w:trPr>
          <w:trHeight w:val="240"/>
        </w:trPr>
        <w:tc>
          <w:tcPr>
            <w:tcW w:type="dxa" w:w="945"/>
          </w:tcPr>
          <w:p w:rsidRDefault="00762D95" w:rsidP="00975B1B" w:rsidR="00975B1B" w:rsidRPr="006A1251">
            <w:pPr>
              <w:ind w:left="67"/>
              <w:rPr>
                <w:rFonts w:hAnsi="Cambria" w:ascii="Cambria"/>
                <w:sz w:val="22"/>
                <w:szCs w:val="22"/>
              </w:rPr>
            </w:pPr>
            <w:r>
              <w:rPr>
                <w:rFonts w:hAnsi="Cambria" w:ascii="Cambria"/>
                <w:sz w:val="22"/>
                <w:szCs w:val="22"/>
              </w:rPr>
              <w:t>III</w:t>
            </w:r>
            <w:r w:rsidR="007974B2" w:rsidRPr="006A1251">
              <w:rPr>
                <w:rFonts w:hAnsi="Cambria" w:ascii="Cambria"/>
                <w:sz w:val="22"/>
                <w:szCs w:val="22"/>
              </w:rPr>
              <w:t>.</w:t>
            </w:r>
          </w:p>
        </w:tc>
        <w:tc>
          <w:tcPr>
            <w:tcW w:type="dxa" w:w="7305"/>
          </w:tcPr>
          <w:p w:rsidRDefault="00762D95" w:rsidP="00975B1B" w:rsidR="00975B1B" w:rsidRPr="006A1251">
            <w:pPr>
              <w:ind w:left="67"/>
              <w:rPr>
                <w:rFonts w:hAnsi="Cambria" w:ascii="Cambria"/>
                <w:sz w:val="22"/>
                <w:szCs w:val="22"/>
              </w:rPr>
            </w:pPr>
            <w:r>
              <w:rPr>
                <w:rFonts w:hAnsi="Cambria" w:ascii="Cambria"/>
                <w:sz w:val="22"/>
                <w:szCs w:val="22"/>
                <w:lang w:val="pl-PL"/>
              </w:rPr>
              <w:t>Rashodi sa osnova podmirenja obveza</w:t>
            </w:r>
            <w:r w:rsidR="00E17F4B" w:rsidRPr="006A1251">
              <w:rPr>
                <w:rFonts w:hAnsi="Cambria" w:ascii="Cambria"/>
                <w:sz w:val="22"/>
                <w:szCs w:val="22"/>
                <w:lang w:val="pl-PL"/>
              </w:rPr>
              <w:t xml:space="preserve"> sa osnova obračuna</w:t>
            </w:r>
            <w:r w:rsidR="007974B2" w:rsidRPr="006A1251">
              <w:rPr>
                <w:rFonts w:hAnsi="Cambria" w:ascii="Cambria"/>
                <w:sz w:val="22"/>
                <w:szCs w:val="22"/>
                <w:lang w:val="pl-PL"/>
              </w:rPr>
              <w:t xml:space="preserve"> PDV</w:t>
            </w:r>
            <w:r w:rsidR="005F08B0" w:rsidRPr="006A1251">
              <w:rPr>
                <w:rFonts w:hAnsi="Cambria" w:ascii="Cambria"/>
                <w:sz w:val="22"/>
                <w:szCs w:val="22"/>
                <w:lang w:val="pl-PL"/>
              </w:rPr>
              <w:t xml:space="preserve"> </w:t>
            </w:r>
          </w:p>
        </w:tc>
        <w:tc>
          <w:tcPr>
            <w:tcW w:type="dxa" w:w="1515"/>
          </w:tcPr>
          <w:p w:rsidRDefault="00744879" w:rsidP="007974B2" w:rsidR="007974B2" w:rsidRPr="006A1251">
            <w:pPr>
              <w:ind w:left="67"/>
              <w:jc w:val="right"/>
              <w:rPr>
                <w:rFonts w:hAnsi="Cambria" w:ascii="Cambria"/>
                <w:sz w:val="22"/>
                <w:szCs w:val="22"/>
              </w:rPr>
            </w:pPr>
            <w:r w:rsidRPr="006A1251">
              <w:rPr>
                <w:rFonts w:hAnsi="Cambria" w:ascii="Cambria"/>
                <w:sz w:val="22"/>
                <w:szCs w:val="22"/>
              </w:rPr>
              <w:t>64.000,00</w:t>
            </w:r>
          </w:p>
        </w:tc>
      </w:tr>
      <w:tr w:rsidTr="00EE637F" w:rsidR="00EE637F" w:rsidRPr="006A1251">
        <w:trPr>
          <w:trHeight w:val="135"/>
        </w:trPr>
        <w:tc>
          <w:tcPr>
            <w:tcW w:type="dxa" w:w="9765"/>
            <w:gridSpan w:val="3"/>
            <w:tcBorders>
              <w:left w:val="nil"/>
              <w:right w:val="nil"/>
            </w:tcBorders>
          </w:tcPr>
          <w:p w:rsidRDefault="00EE637F" w:rsidP="007974B2" w:rsidR="00EE637F" w:rsidRPr="006A1251">
            <w:pPr>
              <w:ind w:left="67"/>
              <w:jc w:val="right"/>
              <w:rPr>
                <w:rFonts w:hAnsi="Cambria" w:ascii="Cambria"/>
                <w:sz w:val="22"/>
                <w:szCs w:val="22"/>
              </w:rPr>
            </w:pPr>
          </w:p>
        </w:tc>
      </w:tr>
      <w:tr w:rsidTr="00EE637F" w:rsidR="00EE637F" w:rsidRPr="006A1251">
        <w:trPr>
          <w:trHeight w:val="120"/>
        </w:trPr>
        <w:tc>
          <w:tcPr>
            <w:tcW w:type="dxa" w:w="8250"/>
            <w:gridSpan w:val="2"/>
          </w:tcPr>
          <w:p w:rsidRDefault="00EE637F" w:rsidP="00EE637F" w:rsidR="00EE637F" w:rsidRPr="006A1251">
            <w:pPr>
              <w:ind w:left="67"/>
              <w:rPr>
                <w:rFonts w:hAnsi="Cambria" w:ascii="Cambria"/>
                <w:b/>
                <w:sz w:val="22"/>
                <w:szCs w:val="22"/>
                <w:lang w:val="pl-PL"/>
              </w:rPr>
            </w:pPr>
            <w:r w:rsidRPr="006A1251">
              <w:rPr>
                <w:rFonts w:hAnsi="Cambria" w:ascii="Cambria"/>
                <w:b/>
                <w:sz w:val="22"/>
                <w:szCs w:val="22"/>
                <w:lang w:val="pl-PL"/>
              </w:rPr>
              <w:t>UKUPNI PRIHODI STEČAJNOGA POSTUPKA</w:t>
            </w:r>
          </w:p>
        </w:tc>
        <w:tc>
          <w:tcPr>
            <w:tcW w:type="dxa" w:w="1515"/>
          </w:tcPr>
          <w:p w:rsidRDefault="00B030D7" w:rsidP="007974B2" w:rsidR="00EE637F" w:rsidRPr="006A1251">
            <w:pPr>
              <w:ind w:left="67"/>
              <w:jc w:val="right"/>
              <w:rPr>
                <w:rFonts w:hAnsi="Cambria" w:ascii="Cambria"/>
                <w:b/>
                <w:sz w:val="22"/>
                <w:szCs w:val="22"/>
              </w:rPr>
            </w:pPr>
            <w:r w:rsidRPr="006A1251">
              <w:rPr>
                <w:rFonts w:hAnsi="Cambria" w:ascii="Cambria"/>
                <w:b/>
                <w:sz w:val="22"/>
                <w:szCs w:val="22"/>
              </w:rPr>
              <w:t>370.026,16</w:t>
            </w:r>
          </w:p>
        </w:tc>
      </w:tr>
      <w:tr w:rsidTr="007D63FD" w:rsidR="00EE637F" w:rsidRPr="006A1251">
        <w:trPr>
          <w:trHeight w:val="99"/>
        </w:trPr>
        <w:tc>
          <w:tcPr>
            <w:tcW w:type="dxa" w:w="8250"/>
            <w:gridSpan w:val="2"/>
          </w:tcPr>
          <w:p w:rsidRDefault="00EE637F" w:rsidP="00EE637F" w:rsidR="00EE637F" w:rsidRPr="006A1251">
            <w:pPr>
              <w:ind w:left="67"/>
              <w:rPr>
                <w:rFonts w:hAnsi="Cambria" w:ascii="Cambria"/>
                <w:b/>
                <w:sz w:val="22"/>
                <w:szCs w:val="22"/>
                <w:lang w:val="pl-PL"/>
              </w:rPr>
            </w:pPr>
            <w:r w:rsidRPr="006A1251">
              <w:rPr>
                <w:rFonts w:hAnsi="Cambria" w:ascii="Cambria"/>
                <w:b/>
                <w:sz w:val="22"/>
                <w:szCs w:val="22"/>
                <w:lang w:val="pl-PL"/>
              </w:rPr>
              <w:t>UKUPNI RASHODI STEČAJNOGA POSTUPKA</w:t>
            </w:r>
            <w:r w:rsidR="00762D95">
              <w:rPr>
                <w:rFonts w:hAnsi="Cambria" w:ascii="Cambria"/>
                <w:b/>
                <w:sz w:val="22"/>
                <w:szCs w:val="22"/>
                <w:lang w:val="pl-PL"/>
              </w:rPr>
              <w:t xml:space="preserve"> (I + II + III)</w:t>
            </w:r>
          </w:p>
        </w:tc>
        <w:tc>
          <w:tcPr>
            <w:tcW w:type="dxa" w:w="1515"/>
          </w:tcPr>
          <w:p w:rsidRDefault="00762D95" w:rsidP="007974B2" w:rsidR="00EE637F" w:rsidRPr="006A1251">
            <w:pPr>
              <w:ind w:left="67"/>
              <w:jc w:val="right"/>
              <w:rPr>
                <w:rFonts w:hAnsi="Cambria" w:ascii="Cambria"/>
                <w:b/>
                <w:sz w:val="22"/>
                <w:szCs w:val="22"/>
              </w:rPr>
            </w:pPr>
            <w:r>
              <w:rPr>
                <w:rFonts w:hAnsi="Cambria" w:ascii="Cambria"/>
                <w:b/>
                <w:sz w:val="22"/>
                <w:szCs w:val="22"/>
              </w:rPr>
              <w:t>376.617,86</w:t>
            </w:r>
          </w:p>
        </w:tc>
      </w:tr>
      <w:tr w:rsidTr="00EE637F" w:rsidR="00EE637F" w:rsidRPr="006A1251">
        <w:trPr>
          <w:trHeight w:val="210"/>
        </w:trPr>
        <w:tc>
          <w:tcPr>
            <w:tcW w:type="dxa" w:w="8250"/>
            <w:gridSpan w:val="2"/>
          </w:tcPr>
          <w:p w:rsidRDefault="00EE637F" w:rsidP="00975B1B" w:rsidR="00EE637F" w:rsidRPr="006A1251">
            <w:pPr>
              <w:ind w:left="67"/>
              <w:rPr>
                <w:rFonts w:hAnsi="Cambria" w:ascii="Cambria"/>
                <w:b/>
                <w:sz w:val="22"/>
                <w:szCs w:val="22"/>
                <w:lang w:val="pl-PL"/>
              </w:rPr>
            </w:pPr>
            <w:r w:rsidRPr="006A1251">
              <w:rPr>
                <w:rFonts w:hAnsi="Cambria" w:ascii="Cambria"/>
                <w:b/>
                <w:sz w:val="22"/>
                <w:szCs w:val="22"/>
                <w:lang w:val="pl-PL"/>
              </w:rPr>
              <w:t xml:space="preserve">RAZLIKA PRIHODA I RASHODA = </w:t>
            </w:r>
            <w:r w:rsidR="00762D95">
              <w:rPr>
                <w:rFonts w:hAnsi="Cambria" w:ascii="Cambria"/>
                <w:b/>
                <w:sz w:val="22"/>
                <w:szCs w:val="22"/>
                <w:lang w:val="pl-PL"/>
              </w:rPr>
              <w:t xml:space="preserve">NEDOSTATNA </w:t>
            </w:r>
            <w:r w:rsidRPr="006A1251">
              <w:rPr>
                <w:rFonts w:hAnsi="Cambria" w:ascii="Cambria"/>
                <w:b/>
                <w:sz w:val="22"/>
                <w:szCs w:val="22"/>
                <w:lang w:val="pl-PL"/>
              </w:rPr>
              <w:t xml:space="preserve">SREDSTVA ZA </w:t>
            </w:r>
            <w:r w:rsidR="00762D95">
              <w:rPr>
                <w:rFonts w:hAnsi="Cambria" w:ascii="Cambria"/>
                <w:b/>
                <w:sz w:val="22"/>
                <w:szCs w:val="22"/>
                <w:lang w:val="pl-PL"/>
              </w:rPr>
              <w:t xml:space="preserve">NAMIRENJE TROŠKOVA STEČAJNOGA POSTUPKA I OBVEZA STEČAJNE MASE </w:t>
            </w:r>
          </w:p>
        </w:tc>
        <w:tc>
          <w:tcPr>
            <w:tcW w:type="dxa" w:w="1515"/>
          </w:tcPr>
          <w:p w:rsidRDefault="00762D95" w:rsidP="00762D95" w:rsidR="00EE637F" w:rsidRPr="006A1251">
            <w:pPr>
              <w:jc w:val="right"/>
              <w:rPr>
                <w:rFonts w:hAnsi="Cambria" w:ascii="Cambria"/>
                <w:b/>
                <w:sz w:val="22"/>
                <w:szCs w:val="22"/>
              </w:rPr>
            </w:pPr>
            <w:r>
              <w:rPr>
                <w:rFonts w:hAnsi="Cambria" w:ascii="Cambria"/>
                <w:b/>
                <w:sz w:val="22"/>
                <w:szCs w:val="22"/>
              </w:rPr>
              <w:t>- 6.591,70</w:t>
            </w:r>
          </w:p>
        </w:tc>
      </w:tr>
    </w:tbl>
    <w:p w:rsidRDefault="00B23ACA" w:rsidP="00204D86" w:rsidR="00B23ACA" w:rsidRPr="006A1251">
      <w:pPr>
        <w:rPr>
          <w:sz w:val="22"/>
          <w:szCs w:val="22"/>
        </w:rPr>
      </w:pPr>
    </w:p>
    <w:p w:rsidRDefault="004F39B4" w:rsidP="004F39B4" w:rsidR="004F39B4" w:rsidRPr="00511258">
      <w:pPr>
        <w:numPr>
          <w:ilvl w:val="0"/>
          <w:numId w:val="2"/>
        </w:numPr>
        <w:rPr>
          <w:b/>
        </w:rPr>
      </w:pPr>
      <w:r w:rsidRPr="00511258">
        <w:rPr>
          <w:b/>
        </w:rPr>
        <w:t>ZAVRŠNA BILANCA</w:t>
      </w:r>
      <w:r w:rsidR="004C119B" w:rsidRPr="00511258">
        <w:rPr>
          <w:b/>
        </w:rPr>
        <w:t xml:space="preserve"> </w:t>
      </w:r>
    </w:p>
    <w:p w:rsidRDefault="004F39B4" w:rsidP="004F39B4" w:rsidR="004F39B4"/>
    <w:p w:rsidRDefault="004F39B4" w:rsidP="004F39B4" w:rsidR="004F39B4">
      <w:pPr>
        <w:numPr>
          <w:ilvl w:val="0"/>
          <w:numId w:val="4"/>
        </w:numPr>
      </w:pPr>
      <w:r>
        <w:t xml:space="preserve">IMOVINA (procijenjeno stanje stečajne mase </w:t>
      </w:r>
      <w:r w:rsidR="008A5EDB">
        <w:t>na početku  i njeno unovčenje)</w:t>
      </w:r>
    </w:p>
    <w:p w:rsidRDefault="00D222A7" w:rsidP="00D222A7" w:rsidR="008A5EDB" w:rsidRPr="00D222A7">
      <w:pPr>
        <w:jc w:val="right"/>
        <w:rPr>
          <w:sz w:val="18"/>
          <w:szCs w:val="18"/>
        </w:rPr>
      </w:pPr>
      <w:r w:rsidRPr="00D222A7">
        <w:rPr>
          <w:b/>
          <w:sz w:val="18"/>
          <w:szCs w:val="18"/>
        </w:rPr>
        <w:t>Tablica 3</w:t>
      </w:r>
      <w:r>
        <w:rPr>
          <w:sz w:val="18"/>
          <w:szCs w:val="18"/>
        </w:rPr>
        <w:t>.</w:t>
      </w:r>
    </w:p>
    <w:tbl>
      <w:tblPr>
        <w:tblW w:type="dxa" w:w="974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89"/>
        <w:gridCol w:w="3189"/>
        <w:gridCol w:w="1858"/>
        <w:gridCol w:w="1858"/>
        <w:gridCol w:w="2253"/>
      </w:tblGrid>
      <w:tr w:rsidTr="004C119B" w:rsidR="00B4452E">
        <w:tc>
          <w:tcPr>
            <w:tcW w:type="dxa" w:w="9747"/>
            <w:gridSpan w:val="5"/>
            <w:shd w:fill="auto" w:color="auto" w:val="clear"/>
          </w:tcPr>
          <w:p w:rsidRDefault="00B4452E" w:rsidP="00FF76DB" w:rsidR="00B4452E" w:rsidRPr="00FF76DB">
            <w:pPr>
              <w:pStyle w:val="Odlomakpopisa"/>
              <w:numPr>
                <w:ilvl w:val="0"/>
                <w:numId w:val="5"/>
              </w:numPr>
              <w:jc w:val="both"/>
              <w:rPr>
                <w:rFonts w:hAnsi="Times New Roman" w:ascii="Times New Roman"/>
                <w:sz w:val="20"/>
                <w:szCs w:val="20"/>
                <w:lang w:val="pl-PL"/>
              </w:rPr>
            </w:pPr>
            <w:r w:rsidRPr="00FF76DB">
              <w:rPr>
                <w:rFonts w:hAnsi="Times New Roman" w:ascii="Times New Roman"/>
                <w:sz w:val="20"/>
                <w:szCs w:val="20"/>
                <w:lang w:val="pl-PL"/>
              </w:rPr>
              <w:t>Nekretnine s pravom odvojenoga namirenja razlučni vjerovnika</w:t>
            </w:r>
            <w:r>
              <w:rPr>
                <w:rFonts w:hAnsi="Times New Roman" w:ascii="Times New Roman"/>
                <w:sz w:val="20"/>
                <w:szCs w:val="20"/>
                <w:lang w:val="pl-PL"/>
              </w:rPr>
              <w:t xml:space="preserve"> – Splitska banka d.d.</w:t>
            </w:r>
          </w:p>
        </w:tc>
      </w:tr>
      <w:tr w:rsidTr="004C119B" w:rsidR="00B4452E">
        <w:tc>
          <w:tcPr>
            <w:tcW w:type="dxa" w:w="589"/>
            <w:shd w:fill="auto" w:color="auto" w:val="clear"/>
          </w:tcPr>
          <w:p w:rsidRDefault="00B4452E" w:rsidP="00FF76DB" w:rsidR="00B4452E" w:rsidRPr="00FF76DB">
            <w:pPr>
              <w:jc w:val="both"/>
              <w:rPr>
                <w:sz w:val="20"/>
                <w:szCs w:val="20"/>
                <w:lang w:val="pl-PL"/>
              </w:rPr>
            </w:pPr>
            <w:r w:rsidRPr="00FF76DB">
              <w:rPr>
                <w:sz w:val="20"/>
                <w:szCs w:val="20"/>
                <w:lang w:val="pl-PL"/>
              </w:rPr>
              <w:t>Red.</w:t>
            </w:r>
          </w:p>
          <w:p w:rsidRDefault="00B4452E" w:rsidP="00FF76DB" w:rsidR="00B4452E" w:rsidRPr="00FF76DB">
            <w:pPr>
              <w:jc w:val="both"/>
              <w:rPr>
                <w:sz w:val="20"/>
                <w:szCs w:val="20"/>
                <w:lang w:val="pl-PL"/>
              </w:rPr>
            </w:pPr>
            <w:r w:rsidRPr="00FF76DB">
              <w:rPr>
                <w:sz w:val="20"/>
                <w:szCs w:val="20"/>
                <w:lang w:val="pl-PL"/>
              </w:rPr>
              <w:t>br.</w:t>
            </w:r>
          </w:p>
        </w:tc>
        <w:tc>
          <w:tcPr>
            <w:tcW w:type="dxa" w:w="3189"/>
            <w:shd w:fill="auto" w:color="auto" w:val="clear"/>
          </w:tcPr>
          <w:p w:rsidRDefault="00B4452E" w:rsidP="00FF76DB" w:rsidR="00B4452E" w:rsidRPr="00FF76DB">
            <w:pPr>
              <w:jc w:val="both"/>
              <w:rPr>
                <w:sz w:val="20"/>
                <w:szCs w:val="20"/>
                <w:lang w:val="pl-PL"/>
              </w:rPr>
            </w:pPr>
            <w:r w:rsidRPr="00FF76DB">
              <w:rPr>
                <w:sz w:val="20"/>
                <w:szCs w:val="20"/>
                <w:lang w:val="pl-PL"/>
              </w:rPr>
              <w:t>Opis imovinske stavke</w:t>
            </w:r>
          </w:p>
        </w:tc>
        <w:tc>
          <w:tcPr>
            <w:tcW w:type="dxa" w:w="1858"/>
            <w:shd w:fill="auto" w:color="auto" w:val="clear"/>
          </w:tcPr>
          <w:p w:rsidRDefault="00B4452E" w:rsidP="00FF76DB" w:rsidR="00B4452E" w:rsidRPr="00FF76DB">
            <w:pPr>
              <w:jc w:val="both"/>
              <w:rPr>
                <w:sz w:val="20"/>
                <w:szCs w:val="20"/>
                <w:lang w:val="pl-PL"/>
              </w:rPr>
            </w:pPr>
            <w:r w:rsidRPr="00FF76DB">
              <w:rPr>
                <w:sz w:val="20"/>
                <w:szCs w:val="20"/>
                <w:lang w:val="pl-PL"/>
              </w:rPr>
              <w:t>Procijenjena vrijednos u HRK</w:t>
            </w:r>
          </w:p>
        </w:tc>
        <w:tc>
          <w:tcPr>
            <w:tcW w:type="dxa" w:w="1858"/>
            <w:shd w:fill="auto" w:color="auto" w:val="clear"/>
          </w:tcPr>
          <w:p w:rsidRDefault="00B4452E" w:rsidP="00FF76DB" w:rsidR="00B4452E" w:rsidRPr="00FF76DB">
            <w:pPr>
              <w:jc w:val="both"/>
              <w:rPr>
                <w:sz w:val="20"/>
                <w:szCs w:val="20"/>
                <w:lang w:val="pl-PL"/>
              </w:rPr>
            </w:pPr>
            <w:r w:rsidRPr="00FF76DB">
              <w:rPr>
                <w:sz w:val="20"/>
                <w:szCs w:val="20"/>
                <w:lang w:val="pl-PL"/>
              </w:rPr>
              <w:t>Status (unovčena/</w:t>
            </w:r>
          </w:p>
          <w:p w:rsidRDefault="00B4452E" w:rsidP="00FF76DB" w:rsidR="00B4452E" w:rsidRPr="00FF76DB">
            <w:pPr>
              <w:jc w:val="both"/>
              <w:rPr>
                <w:sz w:val="20"/>
                <w:szCs w:val="20"/>
                <w:lang w:val="pl-PL"/>
              </w:rPr>
            </w:pPr>
            <w:r w:rsidRPr="00FF76DB">
              <w:rPr>
                <w:sz w:val="20"/>
                <w:szCs w:val="20"/>
                <w:lang w:val="pl-PL"/>
              </w:rPr>
              <w:t>neuunovčena)</w:t>
            </w:r>
          </w:p>
        </w:tc>
        <w:tc>
          <w:tcPr>
            <w:tcW w:type="dxa" w:w="2253"/>
            <w:shd w:fill="auto" w:color="auto" w:val="clear"/>
          </w:tcPr>
          <w:p w:rsidRDefault="00B4452E" w:rsidP="00B4452E" w:rsidR="004C119B">
            <w:pPr>
              <w:jc w:val="right"/>
              <w:rPr>
                <w:sz w:val="20"/>
                <w:szCs w:val="20"/>
                <w:lang w:val="pl-PL"/>
              </w:rPr>
            </w:pPr>
            <w:r w:rsidRPr="00FF76DB">
              <w:rPr>
                <w:sz w:val="20"/>
                <w:szCs w:val="20"/>
                <w:lang w:val="pl-PL"/>
              </w:rPr>
              <w:t xml:space="preserve">Iznos </w:t>
            </w:r>
          </w:p>
          <w:p w:rsidRDefault="00B4452E" w:rsidP="00B4452E" w:rsidR="00B4452E" w:rsidRPr="00FF76DB">
            <w:pPr>
              <w:jc w:val="right"/>
              <w:rPr>
                <w:sz w:val="20"/>
                <w:szCs w:val="20"/>
                <w:lang w:val="pl-PL"/>
              </w:rPr>
            </w:pPr>
            <w:r w:rsidRPr="00FF76DB">
              <w:rPr>
                <w:sz w:val="20"/>
                <w:szCs w:val="20"/>
                <w:lang w:val="pl-PL"/>
              </w:rPr>
              <w:t>unovčenja</w:t>
            </w:r>
          </w:p>
        </w:tc>
      </w:tr>
      <w:tr w:rsidTr="004C119B" w:rsidR="00B4452E">
        <w:tc>
          <w:tcPr>
            <w:tcW w:type="dxa" w:w="589"/>
            <w:shd w:fill="auto" w:color="auto" w:val="clear"/>
          </w:tcPr>
          <w:p w:rsidRDefault="00B4452E" w:rsidP="00FF76DB" w:rsidR="00B4452E" w:rsidRPr="00FF76DB">
            <w:pPr>
              <w:jc w:val="both"/>
              <w:rPr>
                <w:sz w:val="20"/>
                <w:szCs w:val="20"/>
                <w:lang w:val="pl-PL"/>
              </w:rPr>
            </w:pPr>
            <w:r w:rsidRPr="00FF76DB">
              <w:rPr>
                <w:sz w:val="20"/>
                <w:szCs w:val="20"/>
                <w:lang w:val="pl-PL"/>
              </w:rPr>
              <w:t>1.</w:t>
            </w:r>
          </w:p>
        </w:tc>
        <w:tc>
          <w:tcPr>
            <w:tcW w:type="dxa" w:w="3189"/>
            <w:shd w:fill="auto" w:color="auto" w:val="clear"/>
          </w:tcPr>
          <w:p w:rsidRDefault="00734156" w:rsidP="00FF76DB" w:rsidR="00B4452E" w:rsidRPr="00FF76DB">
            <w:pPr>
              <w:jc w:val="both"/>
              <w:rPr>
                <w:sz w:val="20"/>
                <w:szCs w:val="20"/>
                <w:lang w:val="pl-PL"/>
              </w:rPr>
            </w:pPr>
            <w:r>
              <w:rPr>
                <w:sz w:val="20"/>
                <w:szCs w:val="20"/>
                <w:lang w:val="pl-PL"/>
              </w:rPr>
              <w:t>Građevinsko zemljište poslovnoj zoni u Krapini upisan u zk.ul. 7957 k.o. Krapina</w:t>
            </w:r>
          </w:p>
        </w:tc>
        <w:tc>
          <w:tcPr>
            <w:tcW w:type="dxa" w:w="1858"/>
            <w:shd w:fill="auto" w:color="auto" w:val="clear"/>
          </w:tcPr>
          <w:p w:rsidRDefault="00734156" w:rsidP="00FF76DB" w:rsidR="00B4452E" w:rsidRPr="00FF76DB">
            <w:pPr>
              <w:jc w:val="right"/>
              <w:rPr>
                <w:sz w:val="20"/>
                <w:szCs w:val="20"/>
                <w:lang w:val="pl-PL"/>
              </w:rPr>
            </w:pPr>
            <w:r>
              <w:rPr>
                <w:sz w:val="20"/>
                <w:szCs w:val="20"/>
                <w:lang w:val="pl-PL"/>
              </w:rPr>
              <w:t>1.940.916,20</w:t>
            </w:r>
          </w:p>
        </w:tc>
        <w:tc>
          <w:tcPr>
            <w:tcW w:type="dxa" w:w="1858"/>
            <w:shd w:fill="auto" w:color="auto" w:val="clear"/>
          </w:tcPr>
          <w:p w:rsidRDefault="00734156" w:rsidP="00FF76DB" w:rsidR="00B4452E" w:rsidRPr="00FF76DB">
            <w:pPr>
              <w:rPr>
                <w:sz w:val="20"/>
                <w:szCs w:val="20"/>
                <w:lang w:val="pl-PL"/>
              </w:rPr>
            </w:pPr>
            <w:r>
              <w:rPr>
                <w:sz w:val="20"/>
                <w:szCs w:val="20"/>
                <w:lang w:val="pl-PL"/>
              </w:rPr>
              <w:t>Unovčeno na devetoj</w:t>
            </w:r>
            <w:r w:rsidR="00B4452E" w:rsidRPr="00FF76DB">
              <w:rPr>
                <w:sz w:val="20"/>
                <w:szCs w:val="20"/>
                <w:lang w:val="pl-PL"/>
              </w:rPr>
              <w:t xml:space="preserve"> javnj dražbi </w:t>
            </w:r>
          </w:p>
        </w:tc>
        <w:tc>
          <w:tcPr>
            <w:tcW w:type="dxa" w:w="2253"/>
            <w:shd w:fill="auto" w:color="auto" w:val="clear"/>
          </w:tcPr>
          <w:p w:rsidRDefault="00734156" w:rsidP="00B4452E" w:rsidR="00B4452E" w:rsidRPr="00FF76DB">
            <w:pPr>
              <w:jc w:val="right"/>
              <w:rPr>
                <w:sz w:val="20"/>
                <w:szCs w:val="20"/>
                <w:lang w:val="pl-PL"/>
              </w:rPr>
            </w:pPr>
            <w:r>
              <w:rPr>
                <w:sz w:val="20"/>
                <w:szCs w:val="20"/>
                <w:lang w:val="pl-PL"/>
              </w:rPr>
              <w:t>320.000,00</w:t>
            </w:r>
          </w:p>
        </w:tc>
      </w:tr>
    </w:tbl>
    <w:p w:rsidRDefault="00877915" w:rsidP="00877915" w:rsidR="00877915">
      <w:pPr>
        <w:jc w:val="both"/>
      </w:pPr>
      <w:r>
        <w:t>Imovinu stečajnoga dužnika činila je iskuljučivo nekretnina (građevinsko zemljište površine 1472 čhv odnosno 5.285 m² u poslovnoj zoni Krapina jug), pored gore opisane imovine, tijekom stečajnoga postupka oprihdovano je u stečajnom postupku sa osnova zadržane jamčevine od strane učesnika na osmoj javnoj dražbi trgovačkoag društva</w:t>
      </w:r>
      <w:r w:rsidR="00766317">
        <w:t xml:space="preserve"> PETRALEX </w:t>
      </w:r>
      <w:r>
        <w:t>j.d.o.o.</w:t>
      </w:r>
      <w:r w:rsidR="00766317">
        <w:t>, OIB:44564389357</w:t>
      </w:r>
      <w:r>
        <w:t xml:space="preserve"> u iznosu od 50.000,00 kn.</w:t>
      </w:r>
    </w:p>
    <w:p w:rsidRDefault="00B030D7" w:rsidP="005F08B0" w:rsidR="00B030D7"/>
    <w:p w:rsidRDefault="00766317" w:rsidP="006F10A1" w:rsidR="00A82A00">
      <w:pPr>
        <w:numPr>
          <w:ilvl w:val="0"/>
          <w:numId w:val="4"/>
        </w:numPr>
      </w:pPr>
      <w:r w:rsidRPr="00766317">
        <w:t>OBVEZE</w:t>
      </w:r>
    </w:p>
    <w:p w:rsidRDefault="006F10A1" w:rsidP="006F10A1" w:rsidR="006F10A1" w:rsidRPr="00766317">
      <w:pPr>
        <w:ind w:left="720"/>
      </w:pPr>
    </w:p>
    <w:p w:rsidRDefault="00766317" w:rsidP="00851FEA" w:rsidR="00766317" w:rsidRPr="00766317">
      <w:pPr>
        <w:jc w:val="both"/>
        <w:rPr>
          <w:rFonts w:hAnsi="Cambria" w:ascii="Cambria"/>
          <w:bCs/>
        </w:rPr>
      </w:pPr>
      <w:r w:rsidRPr="00766317">
        <w:rPr>
          <w:rFonts w:hAnsi="Cambria" w:ascii="Cambria"/>
          <w:bCs/>
        </w:rPr>
        <w:t>Nastale obveze na početku i tijekom stečajnog postupka (troškovi i obveze  stečajnog postupka, utvrđene tražbine na ispitnom</w:t>
      </w:r>
      <w:r w:rsidR="00A82A00" w:rsidRPr="00A82A00">
        <w:rPr>
          <w:rFonts w:hAnsi="Cambria" w:ascii="Cambria"/>
          <w:bCs/>
        </w:rPr>
        <w:t>, održano 09.04.2015.</w:t>
      </w:r>
      <w:r w:rsidRPr="00766317">
        <w:rPr>
          <w:rFonts w:hAnsi="Cambria" w:ascii="Cambria"/>
          <w:bCs/>
        </w:rPr>
        <w:t xml:space="preserve"> </w:t>
      </w:r>
      <w:r w:rsidRPr="00A82A00">
        <w:rPr>
          <w:rFonts w:hAnsi="Cambria" w:ascii="Cambria"/>
          <w:bCs/>
        </w:rPr>
        <w:t xml:space="preserve">i posebnom ispitnom </w:t>
      </w:r>
      <w:r w:rsidRPr="00766317">
        <w:rPr>
          <w:rFonts w:hAnsi="Cambria" w:ascii="Cambria"/>
          <w:bCs/>
        </w:rPr>
        <w:t>ročištu</w:t>
      </w:r>
      <w:r w:rsidR="00A82A00" w:rsidRPr="00A82A00">
        <w:rPr>
          <w:rFonts w:hAnsi="Cambria" w:ascii="Cambria"/>
          <w:bCs/>
        </w:rPr>
        <w:t>. održano 15.10.2015.</w:t>
      </w:r>
      <w:r w:rsidRPr="00766317">
        <w:rPr>
          <w:rFonts w:hAnsi="Cambria" w:ascii="Cambria"/>
          <w:bCs/>
        </w:rPr>
        <w:t>, te planirani troškovi za naredni vremenski period od šest mjseci.)</w:t>
      </w:r>
    </w:p>
    <w:p w:rsidRDefault="00766317" w:rsidP="00766317" w:rsidR="00766317" w:rsidRPr="00766317">
      <w:pPr>
        <w:numPr>
          <w:ilvl w:val="0"/>
          <w:numId w:val="17"/>
        </w:numPr>
        <w:rPr>
          <w:rFonts w:hAnsi="Cambria" w:ascii="Cambria"/>
        </w:rPr>
      </w:pPr>
      <w:r w:rsidRPr="00766317">
        <w:rPr>
          <w:rFonts w:hAnsi="Cambria" w:ascii="Cambria"/>
          <w:b/>
        </w:rPr>
        <w:t xml:space="preserve">Obveze stečajnog dužnika </w:t>
      </w:r>
    </w:p>
    <w:p w:rsidRDefault="00766317" w:rsidP="00A82A00" w:rsidR="00766317" w:rsidRPr="00766317">
      <w:pPr>
        <w:jc w:val="right"/>
        <w:rPr>
          <w:rFonts w:hAnsi="Cambria" w:ascii="Cambria"/>
          <w:b/>
          <w:sz w:val="18"/>
          <w:szCs w:val="18"/>
        </w:rPr>
      </w:pPr>
      <w:r w:rsidRPr="00766317">
        <w:rPr>
          <w:rFonts w:hAnsi="Cambria" w:ascii="Cambria"/>
          <w:b/>
          <w:sz w:val="18"/>
          <w:szCs w:val="18"/>
        </w:rPr>
        <w:t>Tablica 4.</w:t>
      </w: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65"/>
        <w:gridCol w:w="6143"/>
        <w:gridCol w:w="3015"/>
      </w:tblGrid>
      <w:tr w:rsidTr="00A82A00" w:rsidR="00766317" w:rsidRPr="00766317">
        <w:trPr>
          <w:trHeight w:val="275"/>
        </w:trPr>
        <w:tc>
          <w:tcPr>
            <w:tcW w:type="dxa" w:w="663"/>
            <w:shd w:fill="auto" w:color="auto" w:val="clear"/>
          </w:tcPr>
          <w:p w:rsidRDefault="00766317" w:rsidP="00766317" w:rsidR="00766317" w:rsidRPr="00766317">
            <w:pPr>
              <w:rPr>
                <w:rFonts w:hAnsi="Cambria" w:ascii="Cambria"/>
                <w:lang w:val="pl-PL"/>
              </w:rPr>
            </w:pPr>
            <w:r w:rsidRPr="00766317">
              <w:rPr>
                <w:rFonts w:hAnsi="Cambria" w:ascii="Cambria"/>
                <w:lang w:val="pl-PL"/>
              </w:rPr>
              <w:t>Red.</w:t>
            </w:r>
          </w:p>
          <w:p w:rsidRDefault="00766317" w:rsidP="00766317" w:rsidR="00766317" w:rsidRPr="00766317">
            <w:pPr>
              <w:rPr>
                <w:rFonts w:hAnsi="Cambria" w:ascii="Cambria"/>
                <w:lang w:val="pl-PL"/>
              </w:rPr>
            </w:pPr>
            <w:r w:rsidRPr="00766317">
              <w:rPr>
                <w:rFonts w:hAnsi="Cambria" w:ascii="Cambria"/>
                <w:lang w:val="pl-PL"/>
              </w:rPr>
              <w:t>br.</w:t>
            </w:r>
          </w:p>
        </w:tc>
        <w:tc>
          <w:tcPr>
            <w:tcW w:type="dxa" w:w="6143"/>
            <w:shd w:fill="auto" w:color="auto" w:val="clear"/>
          </w:tcPr>
          <w:p w:rsidRDefault="00766317" w:rsidP="00766317" w:rsidR="00766317" w:rsidRPr="00766317">
            <w:pPr>
              <w:rPr>
                <w:rFonts w:hAnsi="Cambria" w:ascii="Cambria"/>
                <w:lang w:val="pl-PL"/>
              </w:rPr>
            </w:pPr>
            <w:r w:rsidRPr="00766317">
              <w:rPr>
                <w:rFonts w:hAnsi="Cambria" w:ascii="Cambria"/>
                <w:lang w:val="pl-PL"/>
              </w:rPr>
              <w:t>Opis</w:t>
            </w:r>
          </w:p>
        </w:tc>
        <w:tc>
          <w:tcPr>
            <w:tcW w:type="dxa" w:w="3015"/>
            <w:shd w:fill="auto" w:color="auto" w:val="clear"/>
          </w:tcPr>
          <w:p w:rsidRDefault="00766317" w:rsidP="00766317" w:rsidR="00766317" w:rsidRPr="00766317">
            <w:pPr>
              <w:rPr>
                <w:rFonts w:hAnsi="Cambria" w:ascii="Cambria"/>
                <w:lang w:val="pl-PL"/>
              </w:rPr>
            </w:pPr>
            <w:r w:rsidRPr="00766317">
              <w:rPr>
                <w:rFonts w:hAnsi="Cambria" w:ascii="Cambria"/>
                <w:lang w:val="pl-PL"/>
              </w:rPr>
              <w:t xml:space="preserve">Iznos </w:t>
            </w:r>
          </w:p>
        </w:tc>
      </w:tr>
      <w:tr w:rsidTr="00A82A00" w:rsidR="00766317" w:rsidRPr="00766317">
        <w:trPr>
          <w:trHeight w:val="292"/>
        </w:trPr>
        <w:tc>
          <w:tcPr>
            <w:tcW w:type="dxa" w:w="663"/>
            <w:shd w:fill="auto" w:color="auto" w:val="clear"/>
          </w:tcPr>
          <w:p w:rsidRDefault="00766317" w:rsidP="00766317" w:rsidR="00766317" w:rsidRPr="00766317">
            <w:pPr>
              <w:rPr>
                <w:rFonts w:hAnsi="Cambria" w:ascii="Cambria"/>
                <w:b/>
                <w:lang w:val="pl-PL"/>
              </w:rPr>
            </w:pPr>
            <w:r w:rsidRPr="00766317">
              <w:rPr>
                <w:rFonts w:hAnsi="Cambria" w:ascii="Cambria"/>
                <w:b/>
                <w:lang w:val="pl-PL"/>
              </w:rPr>
              <w:t>a.</w:t>
            </w:r>
          </w:p>
        </w:tc>
        <w:tc>
          <w:tcPr>
            <w:tcW w:type="dxa" w:w="6143"/>
            <w:shd w:fill="auto" w:color="auto" w:val="clear"/>
          </w:tcPr>
          <w:p w:rsidRDefault="00766317" w:rsidP="00766317" w:rsidR="00766317" w:rsidRPr="00766317">
            <w:pPr>
              <w:rPr>
                <w:rFonts w:hAnsi="Cambria" w:ascii="Cambria"/>
                <w:b/>
                <w:lang w:val="pl-PL"/>
              </w:rPr>
            </w:pPr>
            <w:r w:rsidRPr="00766317">
              <w:rPr>
                <w:rFonts w:hAnsi="Cambria" w:ascii="Cambria"/>
                <w:b/>
                <w:lang w:val="pl-PL"/>
              </w:rPr>
              <w:t>Namirene obveze (a5+a6)</w:t>
            </w:r>
          </w:p>
        </w:tc>
        <w:tc>
          <w:tcPr>
            <w:tcW w:type="dxa" w:w="3015"/>
            <w:shd w:fill="auto" w:color="auto" w:val="clear"/>
          </w:tcPr>
          <w:p w:rsidRDefault="00A82A00" w:rsidP="00766317" w:rsidR="00766317" w:rsidRPr="00766317">
            <w:pPr>
              <w:jc w:val="right"/>
              <w:rPr>
                <w:rFonts w:hAnsi="Cambria" w:ascii="Cambria"/>
                <w:b/>
                <w:lang w:val="pl-PL"/>
              </w:rPr>
            </w:pPr>
            <w:r w:rsidRPr="00A82A00">
              <w:rPr>
                <w:rFonts w:hAnsi="Cambria" w:ascii="Cambria"/>
                <w:b/>
                <w:lang w:val="pl-PL"/>
              </w:rPr>
              <w:t>155.916,92</w:t>
            </w:r>
          </w:p>
        </w:tc>
      </w:tr>
      <w:tr w:rsidTr="00A82A00" w:rsidR="00766317" w:rsidRPr="00766317">
        <w:trPr>
          <w:trHeight w:val="705"/>
        </w:trPr>
        <w:tc>
          <w:tcPr>
            <w:tcW w:type="dxa" w:w="663"/>
            <w:shd w:fill="auto" w:color="auto" w:val="clear"/>
          </w:tcPr>
          <w:p w:rsidRDefault="00766317" w:rsidP="00766317" w:rsidR="00766317" w:rsidRPr="00766317">
            <w:pPr>
              <w:rPr>
                <w:rFonts w:hAnsi="Cambria" w:ascii="Cambria"/>
                <w:i/>
                <w:lang w:val="pl-PL"/>
              </w:rPr>
            </w:pPr>
            <w:r w:rsidRPr="00766317">
              <w:rPr>
                <w:rFonts w:hAnsi="Cambria" w:ascii="Cambria"/>
                <w:i/>
                <w:lang w:val="pl-PL"/>
              </w:rPr>
              <w:t>a1)</w:t>
            </w:r>
          </w:p>
        </w:tc>
        <w:tc>
          <w:tcPr>
            <w:tcW w:type="dxa" w:w="6143"/>
            <w:shd w:fill="auto" w:color="auto" w:val="clear"/>
          </w:tcPr>
          <w:p w:rsidRDefault="00766317" w:rsidP="00766317" w:rsidR="00766317" w:rsidRPr="00766317">
            <w:pPr>
              <w:rPr>
                <w:rFonts w:hAnsi="Cambria" w:ascii="Cambria"/>
                <w:bCs/>
                <w:i/>
                <w:lang w:val="pl-PL"/>
              </w:rPr>
            </w:pPr>
            <w:r w:rsidRPr="00766317">
              <w:rPr>
                <w:rFonts w:hAnsi="Cambria" w:ascii="Cambria"/>
                <w:bCs/>
                <w:i/>
              </w:rPr>
              <w:t xml:space="preserve">Namirene obveze sa osnova  troškovi stečajnoga postupka (bruto nagrada privremenoga i stečajnoga upravitelja temeljem rješenja Suda)              </w:t>
            </w:r>
            <w:r w:rsidRPr="00766317">
              <w:rPr>
                <w:rFonts w:hAnsi="Cambria" w:ascii="Cambria"/>
                <w:bCs/>
                <w:i/>
                <w:lang w:val="pl-PL"/>
              </w:rPr>
              <w:t xml:space="preserve">                              </w:t>
            </w:r>
          </w:p>
        </w:tc>
        <w:tc>
          <w:tcPr>
            <w:tcW w:type="dxa" w:w="3015"/>
            <w:shd w:fill="auto" w:color="auto" w:val="clear"/>
          </w:tcPr>
          <w:p w:rsidRDefault="00766317" w:rsidP="00766317" w:rsidR="00766317" w:rsidRPr="00766317">
            <w:pPr>
              <w:jc w:val="right"/>
              <w:rPr>
                <w:rFonts w:hAnsi="Cambria" w:ascii="Cambria"/>
                <w:i/>
                <w:lang w:val="pl-PL"/>
              </w:rPr>
            </w:pPr>
            <w:r w:rsidRPr="00A82A00">
              <w:rPr>
                <w:rFonts w:hAnsi="Cambria" w:ascii="Cambria"/>
                <w:i/>
                <w:lang w:val="pl-PL"/>
              </w:rPr>
              <w:t>64.407,09</w:t>
            </w:r>
          </w:p>
        </w:tc>
      </w:tr>
      <w:tr w:rsidTr="00A82A00" w:rsidR="00766317" w:rsidRPr="00766317">
        <w:trPr>
          <w:trHeight w:val="120"/>
        </w:trPr>
        <w:tc>
          <w:tcPr>
            <w:tcW w:type="dxa" w:w="663"/>
            <w:shd w:fill="auto" w:color="auto" w:val="clear"/>
          </w:tcPr>
          <w:p w:rsidRDefault="00766317" w:rsidP="00766317" w:rsidR="00766317" w:rsidRPr="00766317">
            <w:pPr>
              <w:rPr>
                <w:rFonts w:hAnsi="Cambria" w:ascii="Cambria"/>
                <w:i/>
                <w:lang w:val="pl-PL"/>
              </w:rPr>
            </w:pPr>
            <w:r w:rsidRPr="00766317">
              <w:rPr>
                <w:rFonts w:hAnsi="Cambria" w:ascii="Cambria"/>
                <w:i/>
                <w:lang w:val="pl-PL"/>
              </w:rPr>
              <w:t>a2)</w:t>
            </w:r>
          </w:p>
        </w:tc>
        <w:tc>
          <w:tcPr>
            <w:tcW w:type="dxa" w:w="6143"/>
            <w:shd w:fill="auto" w:color="auto" w:val="clear"/>
          </w:tcPr>
          <w:p w:rsidRDefault="00766317" w:rsidP="00766317" w:rsidR="00766317" w:rsidRPr="00766317">
            <w:pPr>
              <w:rPr>
                <w:rFonts w:hAnsi="Cambria" w:ascii="Cambria"/>
                <w:lang w:val="pl-PL"/>
              </w:rPr>
            </w:pPr>
            <w:r w:rsidRPr="00766317">
              <w:rPr>
                <w:rFonts w:hAnsi="Cambria" w:ascii="Cambria"/>
                <w:bCs/>
                <w:i/>
              </w:rPr>
              <w:t>Namirene obveze sa osnova obveza vođenja poslovnih knjiga stečajnoga dužnika</w:t>
            </w:r>
            <w:r w:rsidRPr="00766317">
              <w:rPr>
                <w:rFonts w:hAnsi="Cambria" w:ascii="Cambria"/>
                <w:bCs/>
              </w:rPr>
              <w:t xml:space="preserve">                                           </w:t>
            </w:r>
          </w:p>
        </w:tc>
        <w:tc>
          <w:tcPr>
            <w:tcW w:type="dxa" w:w="3015"/>
            <w:shd w:fill="auto" w:color="auto" w:val="clear"/>
          </w:tcPr>
          <w:p w:rsidRDefault="00766317" w:rsidP="00766317" w:rsidR="00766317" w:rsidRPr="00766317">
            <w:pPr>
              <w:jc w:val="right"/>
              <w:rPr>
                <w:rFonts w:hAnsi="Cambria" w:ascii="Cambria"/>
                <w:i/>
                <w:lang w:val="pl-PL"/>
              </w:rPr>
            </w:pPr>
            <w:r w:rsidRPr="00A82A00">
              <w:rPr>
                <w:rFonts w:hAnsi="Cambria" w:ascii="Cambria"/>
                <w:i/>
                <w:lang w:val="pl-PL"/>
              </w:rPr>
              <w:t>17.832,94</w:t>
            </w:r>
          </w:p>
        </w:tc>
      </w:tr>
      <w:tr w:rsidTr="00A82A00" w:rsidR="00766317" w:rsidRPr="00766317">
        <w:trPr>
          <w:trHeight w:val="120"/>
        </w:trPr>
        <w:tc>
          <w:tcPr>
            <w:tcW w:type="dxa" w:w="663"/>
            <w:shd w:fill="auto" w:color="auto" w:val="clear"/>
          </w:tcPr>
          <w:p w:rsidRDefault="00766317" w:rsidP="00766317" w:rsidR="00766317" w:rsidRPr="00766317">
            <w:pPr>
              <w:rPr>
                <w:rFonts w:hAnsi="Cambria" w:ascii="Cambria"/>
                <w:i/>
                <w:lang w:val="pl-PL"/>
              </w:rPr>
            </w:pPr>
            <w:r w:rsidRPr="00766317">
              <w:rPr>
                <w:rFonts w:hAnsi="Cambria" w:ascii="Cambria"/>
                <w:i/>
                <w:lang w:val="pl-PL"/>
              </w:rPr>
              <w:t>a3)</w:t>
            </w:r>
          </w:p>
        </w:tc>
        <w:tc>
          <w:tcPr>
            <w:tcW w:type="dxa" w:w="6143"/>
            <w:shd w:fill="auto" w:color="auto" w:val="clear"/>
          </w:tcPr>
          <w:p w:rsidRDefault="00766317" w:rsidP="00766317" w:rsidR="00766317" w:rsidRPr="00766317">
            <w:pPr>
              <w:rPr>
                <w:rFonts w:hAnsi="Cambria" w:ascii="Cambria"/>
                <w:i/>
                <w:lang w:val="pl-PL"/>
              </w:rPr>
            </w:pPr>
            <w:r w:rsidRPr="00766317">
              <w:rPr>
                <w:rFonts w:hAnsi="Cambria" w:ascii="Cambria"/>
                <w:bCs/>
                <w:i/>
              </w:rPr>
              <w:t>Namirene obveza sa</w:t>
            </w:r>
            <w:r w:rsidR="00A82A00" w:rsidRPr="00A82A00">
              <w:rPr>
                <w:rFonts w:hAnsi="Cambria" w:ascii="Cambria"/>
                <w:bCs/>
                <w:i/>
              </w:rPr>
              <w:t>osnova računa za procijenu vrijednosti nekretnine i police osiguranja</w:t>
            </w:r>
          </w:p>
        </w:tc>
        <w:tc>
          <w:tcPr>
            <w:tcW w:type="dxa" w:w="3015"/>
            <w:shd w:fill="auto" w:color="auto" w:val="clear"/>
          </w:tcPr>
          <w:p w:rsidRDefault="00A82A00" w:rsidP="00766317" w:rsidR="00766317" w:rsidRPr="00766317">
            <w:pPr>
              <w:jc w:val="right"/>
              <w:rPr>
                <w:rFonts w:hAnsi="Cambria" w:ascii="Cambria"/>
                <w:i/>
                <w:lang w:val="pl-PL"/>
              </w:rPr>
            </w:pPr>
            <w:r w:rsidRPr="00A82A00">
              <w:rPr>
                <w:rFonts w:hAnsi="Cambria" w:ascii="Cambria"/>
                <w:i/>
                <w:lang w:val="pl-PL"/>
              </w:rPr>
              <w:t>8.672,19</w:t>
            </w:r>
          </w:p>
        </w:tc>
      </w:tr>
      <w:tr w:rsidTr="00A82A00" w:rsidR="00766317" w:rsidRPr="00766317">
        <w:trPr>
          <w:trHeight w:val="120"/>
        </w:trPr>
        <w:tc>
          <w:tcPr>
            <w:tcW w:type="dxa" w:w="663"/>
            <w:shd w:fill="auto" w:color="auto" w:val="clear"/>
          </w:tcPr>
          <w:p w:rsidRDefault="00766317" w:rsidP="00766317" w:rsidR="00766317" w:rsidRPr="00766317">
            <w:pPr>
              <w:rPr>
                <w:rFonts w:hAnsi="Cambria" w:ascii="Cambria"/>
                <w:i/>
                <w:lang w:val="pl-PL"/>
              </w:rPr>
            </w:pPr>
            <w:r w:rsidRPr="00766317">
              <w:rPr>
                <w:rFonts w:hAnsi="Cambria" w:ascii="Cambria"/>
                <w:i/>
                <w:lang w:val="pl-PL"/>
              </w:rPr>
              <w:t>a4)</w:t>
            </w:r>
          </w:p>
        </w:tc>
        <w:tc>
          <w:tcPr>
            <w:tcW w:type="dxa" w:w="6143"/>
            <w:shd w:fill="auto" w:color="auto" w:val="clear"/>
          </w:tcPr>
          <w:p w:rsidRDefault="00766317" w:rsidP="00766317" w:rsidR="00766317" w:rsidRPr="00766317">
            <w:pPr>
              <w:rPr>
                <w:rFonts w:hAnsi="Cambria" w:ascii="Cambria"/>
                <w:i/>
                <w:lang w:val="pl-PL"/>
              </w:rPr>
            </w:pPr>
            <w:r w:rsidRPr="00766317">
              <w:rPr>
                <w:rFonts w:hAnsi="Cambria" w:ascii="Cambria"/>
                <w:i/>
                <w:lang w:val="pl-PL"/>
              </w:rPr>
              <w:t>Namirene obveze sa osnova troškova platnoga prometa, javene objave, certifikata e-Porezna</w:t>
            </w:r>
          </w:p>
        </w:tc>
        <w:tc>
          <w:tcPr>
            <w:tcW w:type="dxa" w:w="3015"/>
            <w:shd w:fill="auto" w:color="auto" w:val="clear"/>
          </w:tcPr>
          <w:p w:rsidRDefault="00A82A00" w:rsidP="00766317" w:rsidR="00766317" w:rsidRPr="00766317">
            <w:pPr>
              <w:jc w:val="right"/>
              <w:rPr>
                <w:rFonts w:hAnsi="Cambria" w:ascii="Cambria"/>
                <w:i/>
                <w:lang w:val="pl-PL"/>
              </w:rPr>
            </w:pPr>
            <w:r w:rsidRPr="00A82A00">
              <w:rPr>
                <w:rFonts w:hAnsi="Cambria" w:ascii="Cambria"/>
                <w:i/>
                <w:lang w:val="pl-PL"/>
              </w:rPr>
              <w:t>1.004,70</w:t>
            </w:r>
          </w:p>
        </w:tc>
      </w:tr>
      <w:tr w:rsidTr="00A82A00" w:rsidR="00766317" w:rsidRPr="00766317">
        <w:trPr>
          <w:trHeight w:val="285"/>
        </w:trPr>
        <w:tc>
          <w:tcPr>
            <w:tcW w:type="dxa" w:w="663"/>
            <w:shd w:fill="auto" w:color="auto" w:val="clear"/>
          </w:tcPr>
          <w:p w:rsidRDefault="00766317" w:rsidP="00766317" w:rsidR="00766317" w:rsidRPr="00766317">
            <w:pPr>
              <w:rPr>
                <w:rFonts w:hAnsi="Cambria" w:ascii="Cambria"/>
                <w:i/>
                <w:lang w:val="pl-PL"/>
              </w:rPr>
            </w:pPr>
            <w:r w:rsidRPr="00766317">
              <w:rPr>
                <w:rFonts w:hAnsi="Cambria" w:ascii="Cambria"/>
                <w:i/>
                <w:lang w:val="pl-PL"/>
              </w:rPr>
              <w:t>a5)</w:t>
            </w:r>
          </w:p>
        </w:tc>
        <w:tc>
          <w:tcPr>
            <w:tcW w:type="dxa" w:w="6143"/>
            <w:shd w:fill="auto" w:color="auto" w:val="clear"/>
          </w:tcPr>
          <w:p w:rsidRDefault="00766317" w:rsidP="00766317" w:rsidR="00766317" w:rsidRPr="00766317">
            <w:pPr>
              <w:rPr>
                <w:rFonts w:hAnsi="Cambria" w:ascii="Cambria"/>
                <w:i/>
              </w:rPr>
            </w:pPr>
            <w:r w:rsidRPr="00766317">
              <w:rPr>
                <w:rFonts w:hAnsi="Cambria" w:ascii="Cambria"/>
                <w:i/>
              </w:rPr>
              <w:t xml:space="preserve">međuzbroj </w:t>
            </w:r>
          </w:p>
        </w:tc>
        <w:tc>
          <w:tcPr>
            <w:tcW w:type="dxa" w:w="3015"/>
            <w:shd w:fill="auto" w:color="auto" w:val="clear"/>
          </w:tcPr>
          <w:p w:rsidRDefault="00A82A00" w:rsidP="00766317" w:rsidR="00766317" w:rsidRPr="00766317">
            <w:pPr>
              <w:jc w:val="right"/>
              <w:rPr>
                <w:rFonts w:hAnsi="Cambria" w:ascii="Cambria"/>
                <w:i/>
                <w:lang w:val="pl-PL"/>
              </w:rPr>
            </w:pPr>
            <w:r w:rsidRPr="00A82A00">
              <w:rPr>
                <w:rFonts w:hAnsi="Cambria" w:ascii="Cambria"/>
                <w:i/>
                <w:lang w:val="pl-PL"/>
              </w:rPr>
              <w:t>91.916,92</w:t>
            </w:r>
          </w:p>
        </w:tc>
      </w:tr>
      <w:tr w:rsidTr="00A82A00" w:rsidR="00766317" w:rsidRPr="00766317">
        <w:trPr>
          <w:trHeight w:val="165"/>
        </w:trPr>
        <w:tc>
          <w:tcPr>
            <w:tcW w:type="dxa" w:w="663"/>
            <w:shd w:fill="auto" w:color="auto" w:val="clear"/>
          </w:tcPr>
          <w:p w:rsidRDefault="00766317" w:rsidP="00766317" w:rsidR="00766317" w:rsidRPr="00766317">
            <w:pPr>
              <w:rPr>
                <w:rFonts w:hAnsi="Cambria" w:ascii="Cambria"/>
                <w:i/>
                <w:lang w:val="pl-PL"/>
              </w:rPr>
            </w:pPr>
            <w:r w:rsidRPr="00766317">
              <w:rPr>
                <w:rFonts w:hAnsi="Cambria" w:ascii="Cambria"/>
                <w:i/>
                <w:lang w:val="pl-PL"/>
              </w:rPr>
              <w:lastRenderedPageBreak/>
              <w:t>a6)</w:t>
            </w:r>
          </w:p>
        </w:tc>
        <w:tc>
          <w:tcPr>
            <w:tcW w:type="dxa" w:w="6143"/>
            <w:shd w:fill="auto" w:color="auto" w:val="clear"/>
          </w:tcPr>
          <w:p w:rsidRDefault="00766317" w:rsidP="00766317" w:rsidR="00766317" w:rsidRPr="00766317">
            <w:pPr>
              <w:rPr>
                <w:rFonts w:hAnsi="Cambria" w:ascii="Cambria"/>
                <w:i/>
              </w:rPr>
            </w:pPr>
            <w:r w:rsidRPr="00766317">
              <w:rPr>
                <w:rFonts w:hAnsi="Cambria" w:ascii="Cambria"/>
                <w:i/>
              </w:rPr>
              <w:t>Namirene obveze sa osnova obračuna PDV</w:t>
            </w:r>
          </w:p>
        </w:tc>
        <w:tc>
          <w:tcPr>
            <w:tcW w:type="dxa" w:w="3015"/>
            <w:shd w:fill="auto" w:color="auto" w:val="clear"/>
          </w:tcPr>
          <w:p w:rsidRDefault="00A82A00" w:rsidP="00766317" w:rsidR="00766317" w:rsidRPr="00766317">
            <w:pPr>
              <w:jc w:val="right"/>
              <w:rPr>
                <w:rFonts w:hAnsi="Cambria" w:ascii="Cambria"/>
                <w:i/>
                <w:lang w:val="pl-PL"/>
              </w:rPr>
            </w:pPr>
            <w:r w:rsidRPr="00A82A00">
              <w:rPr>
                <w:rFonts w:hAnsi="Cambria" w:ascii="Cambria"/>
                <w:i/>
                <w:lang w:val="pl-PL"/>
              </w:rPr>
              <w:t>64.000,00</w:t>
            </w:r>
          </w:p>
        </w:tc>
      </w:tr>
      <w:tr w:rsidTr="00A82A00" w:rsidR="00766317" w:rsidRPr="00766317">
        <w:trPr>
          <w:trHeight w:val="191"/>
        </w:trPr>
        <w:tc>
          <w:tcPr>
            <w:tcW w:type="dxa" w:w="663"/>
            <w:shd w:fill="auto" w:color="auto" w:val="clear"/>
          </w:tcPr>
          <w:p w:rsidRDefault="00766317" w:rsidP="00766317" w:rsidR="00766317" w:rsidRPr="00766317">
            <w:pPr>
              <w:rPr>
                <w:rFonts w:hAnsi="Cambria" w:ascii="Cambria"/>
                <w:b/>
                <w:lang w:val="pl-PL"/>
              </w:rPr>
            </w:pPr>
            <w:r w:rsidRPr="00766317">
              <w:rPr>
                <w:rFonts w:hAnsi="Cambria" w:ascii="Cambria"/>
                <w:b/>
                <w:lang w:val="pl-PL"/>
              </w:rPr>
              <w:t>b.</w:t>
            </w:r>
          </w:p>
        </w:tc>
        <w:tc>
          <w:tcPr>
            <w:tcW w:type="dxa" w:w="6143"/>
            <w:shd w:fill="auto" w:color="auto" w:val="clear"/>
          </w:tcPr>
          <w:p w:rsidRDefault="00766317" w:rsidP="00766317" w:rsidR="00766317" w:rsidRPr="00766317">
            <w:pPr>
              <w:rPr>
                <w:rFonts w:hAnsi="Cambria" w:ascii="Cambria"/>
                <w:b/>
              </w:rPr>
            </w:pPr>
            <w:r w:rsidRPr="00766317">
              <w:rPr>
                <w:rFonts w:hAnsi="Cambria" w:ascii="Cambria"/>
                <w:b/>
              </w:rPr>
              <w:t>Nenamirene nastale obveze - rezervirana novčana sredstva (b1+b2)</w:t>
            </w:r>
          </w:p>
        </w:tc>
        <w:tc>
          <w:tcPr>
            <w:tcW w:type="dxa" w:w="3015"/>
            <w:shd w:fill="auto" w:color="auto" w:val="clear"/>
          </w:tcPr>
          <w:p w:rsidRDefault="00A82A00" w:rsidP="00766317" w:rsidR="00766317" w:rsidRPr="00766317">
            <w:pPr>
              <w:jc w:val="right"/>
              <w:rPr>
                <w:rFonts w:hAnsi="Cambria" w:ascii="Cambria"/>
                <w:b/>
                <w:lang w:val="pl-PL"/>
              </w:rPr>
            </w:pPr>
            <w:r w:rsidRPr="00A82A00">
              <w:rPr>
                <w:rFonts w:hAnsi="Cambria" w:ascii="Cambria"/>
                <w:b/>
                <w:lang w:val="pl-PL"/>
              </w:rPr>
              <w:t>8.400,00</w:t>
            </w:r>
          </w:p>
        </w:tc>
      </w:tr>
      <w:tr w:rsidTr="00A82A00" w:rsidR="00766317" w:rsidRPr="00766317">
        <w:trPr>
          <w:trHeight w:val="180"/>
        </w:trPr>
        <w:tc>
          <w:tcPr>
            <w:tcW w:type="dxa" w:w="663"/>
            <w:shd w:fill="auto" w:color="auto" w:val="clear"/>
          </w:tcPr>
          <w:p w:rsidRDefault="00766317" w:rsidP="00766317" w:rsidR="00766317" w:rsidRPr="00766317">
            <w:pPr>
              <w:rPr>
                <w:rFonts w:hAnsi="Cambria" w:ascii="Cambria"/>
                <w:i/>
                <w:lang w:val="pl-PL"/>
              </w:rPr>
            </w:pPr>
            <w:r w:rsidRPr="00766317">
              <w:rPr>
                <w:rFonts w:hAnsi="Cambria" w:ascii="Cambria"/>
                <w:i/>
                <w:lang w:val="pl-PL"/>
              </w:rPr>
              <w:t>b1)</w:t>
            </w:r>
          </w:p>
        </w:tc>
        <w:tc>
          <w:tcPr>
            <w:tcW w:type="dxa" w:w="6143"/>
            <w:shd w:fill="auto" w:color="auto" w:val="clear"/>
          </w:tcPr>
          <w:p w:rsidRDefault="00766317" w:rsidP="00766317" w:rsidR="00766317" w:rsidRPr="00766317">
            <w:pPr>
              <w:rPr>
                <w:rFonts w:hAnsi="Cambria" w:ascii="Cambria"/>
                <w:i/>
              </w:rPr>
            </w:pPr>
            <w:r w:rsidRPr="00766317">
              <w:rPr>
                <w:rFonts w:hAnsi="Cambria" w:ascii="Cambria"/>
                <w:i/>
              </w:rPr>
              <w:t>Nenamirene obveze sa osno</w:t>
            </w:r>
            <w:r w:rsidR="00A82A00" w:rsidRPr="00A82A00">
              <w:rPr>
                <w:rFonts w:hAnsi="Cambria" w:ascii="Cambria"/>
                <w:i/>
              </w:rPr>
              <w:t>va izdanoga rješenja MF Porezna uprava</w:t>
            </w:r>
          </w:p>
        </w:tc>
        <w:tc>
          <w:tcPr>
            <w:tcW w:type="dxa" w:w="3015"/>
            <w:shd w:fill="auto" w:color="auto" w:val="clear"/>
          </w:tcPr>
          <w:p w:rsidRDefault="00A82A00" w:rsidP="00766317" w:rsidR="00766317" w:rsidRPr="00766317">
            <w:pPr>
              <w:jc w:val="right"/>
              <w:rPr>
                <w:rFonts w:hAnsi="Cambria" w:ascii="Cambria"/>
                <w:i/>
                <w:lang w:val="pl-PL"/>
              </w:rPr>
            </w:pPr>
            <w:r w:rsidRPr="00A82A00">
              <w:rPr>
                <w:rFonts w:hAnsi="Cambria" w:ascii="Cambria"/>
                <w:i/>
                <w:lang w:val="pl-PL"/>
              </w:rPr>
              <w:t>8.000,00</w:t>
            </w:r>
          </w:p>
        </w:tc>
      </w:tr>
      <w:tr w:rsidTr="00A82A00" w:rsidR="00766317" w:rsidRPr="00766317">
        <w:trPr>
          <w:trHeight w:val="210"/>
        </w:trPr>
        <w:tc>
          <w:tcPr>
            <w:tcW w:type="dxa" w:w="663"/>
            <w:shd w:fill="auto" w:color="auto" w:val="clear"/>
          </w:tcPr>
          <w:p w:rsidRDefault="00766317" w:rsidP="00766317" w:rsidR="00766317" w:rsidRPr="00766317">
            <w:pPr>
              <w:rPr>
                <w:rFonts w:hAnsi="Cambria" w:ascii="Cambria"/>
                <w:i/>
                <w:lang w:val="pl-PL"/>
              </w:rPr>
            </w:pPr>
            <w:r w:rsidRPr="00766317">
              <w:rPr>
                <w:rFonts w:hAnsi="Cambria" w:ascii="Cambria"/>
                <w:i/>
                <w:lang w:val="pl-PL"/>
              </w:rPr>
              <w:t>b2)</w:t>
            </w:r>
          </w:p>
        </w:tc>
        <w:tc>
          <w:tcPr>
            <w:tcW w:type="dxa" w:w="6143"/>
            <w:shd w:fill="auto" w:color="auto" w:val="clear"/>
          </w:tcPr>
          <w:p w:rsidRDefault="00766317" w:rsidP="00766317" w:rsidR="00766317" w:rsidRPr="00766317">
            <w:pPr>
              <w:rPr>
                <w:rFonts w:hAnsi="Cambria" w:ascii="Cambria"/>
                <w:i/>
              </w:rPr>
            </w:pPr>
            <w:r w:rsidRPr="00766317">
              <w:rPr>
                <w:rFonts w:hAnsi="Cambria" w:ascii="Cambria"/>
                <w:bCs/>
                <w:i/>
              </w:rPr>
              <w:t xml:space="preserve">Nenamirene obveze sa osnova </w:t>
            </w:r>
            <w:r w:rsidR="00A82A00" w:rsidRPr="00A82A00">
              <w:rPr>
                <w:rFonts w:hAnsi="Cambria" w:ascii="Cambria"/>
                <w:bCs/>
                <w:i/>
              </w:rPr>
              <w:t xml:space="preserve">platnoga prometa </w:t>
            </w:r>
            <w:r w:rsidRPr="00766317">
              <w:rPr>
                <w:rFonts w:hAnsi="Cambria" w:ascii="Cambria"/>
                <w:bCs/>
                <w:i/>
              </w:rPr>
              <w:t xml:space="preserve"> </w:t>
            </w:r>
            <w:r w:rsidR="00A82A00" w:rsidRPr="00A82A00">
              <w:rPr>
                <w:rFonts w:hAnsi="Cambria" w:ascii="Cambria"/>
                <w:bCs/>
                <w:i/>
              </w:rPr>
              <w:t>- predvidiv troškovi do zaključenja stečajnog postupka</w:t>
            </w:r>
            <w:r w:rsidRPr="00766317">
              <w:rPr>
                <w:rFonts w:hAnsi="Cambria" w:ascii="Cambria"/>
                <w:bCs/>
                <w:i/>
              </w:rPr>
              <w:t xml:space="preserve">                                        </w:t>
            </w:r>
          </w:p>
        </w:tc>
        <w:tc>
          <w:tcPr>
            <w:tcW w:type="dxa" w:w="3015"/>
            <w:shd w:fill="auto" w:color="auto" w:val="clear"/>
          </w:tcPr>
          <w:p w:rsidRDefault="00A82A00" w:rsidP="00766317" w:rsidR="00766317" w:rsidRPr="00766317">
            <w:pPr>
              <w:jc w:val="right"/>
              <w:rPr>
                <w:rFonts w:hAnsi="Cambria" w:ascii="Cambria"/>
                <w:i/>
                <w:lang w:val="pl-PL"/>
              </w:rPr>
            </w:pPr>
            <w:r w:rsidRPr="00A82A00">
              <w:rPr>
                <w:rFonts w:hAnsi="Cambria" w:ascii="Cambria"/>
                <w:i/>
                <w:lang w:val="pl-PL"/>
              </w:rPr>
              <w:t>400,00</w:t>
            </w:r>
          </w:p>
        </w:tc>
      </w:tr>
      <w:tr w:rsidTr="00A82A00" w:rsidR="00766317" w:rsidRPr="00766317">
        <w:trPr>
          <w:trHeight w:val="240"/>
        </w:trPr>
        <w:tc>
          <w:tcPr>
            <w:tcW w:type="dxa" w:w="663"/>
            <w:shd w:fill="auto" w:color="auto" w:val="clear"/>
          </w:tcPr>
          <w:p w:rsidRDefault="00766317" w:rsidP="00766317" w:rsidR="00766317" w:rsidRPr="00766317">
            <w:pPr>
              <w:rPr>
                <w:rFonts w:hAnsi="Cambria" w:ascii="Cambria"/>
                <w:b/>
                <w:lang w:val="pl-PL"/>
              </w:rPr>
            </w:pPr>
            <w:r w:rsidRPr="00766317">
              <w:rPr>
                <w:rFonts w:hAnsi="Cambria" w:ascii="Cambria"/>
                <w:b/>
                <w:lang w:val="pl-PL"/>
              </w:rPr>
              <w:t>c.</w:t>
            </w:r>
          </w:p>
        </w:tc>
        <w:tc>
          <w:tcPr>
            <w:tcW w:type="dxa" w:w="6143"/>
            <w:shd w:fill="auto" w:color="auto" w:val="clear"/>
          </w:tcPr>
          <w:p w:rsidRDefault="00766317" w:rsidP="00766317" w:rsidR="00A441BA">
            <w:pPr>
              <w:rPr>
                <w:rFonts w:hAnsi="Cambria" w:ascii="Cambria"/>
                <w:b/>
              </w:rPr>
            </w:pPr>
            <w:r w:rsidRPr="00766317">
              <w:rPr>
                <w:rFonts w:hAnsi="Cambria" w:ascii="Cambria"/>
                <w:b/>
              </w:rPr>
              <w:t xml:space="preserve">Ukupne obveze sa osnova troškova stečajnoga postupka i </w:t>
            </w:r>
            <w:r w:rsidR="00A441BA">
              <w:rPr>
                <w:rFonts w:hAnsi="Cambria" w:ascii="Cambria"/>
                <w:b/>
              </w:rPr>
              <w:t>obveza stečajne mase - čl. 86. i</w:t>
            </w:r>
            <w:r w:rsidRPr="00766317">
              <w:rPr>
                <w:rFonts w:hAnsi="Cambria" w:ascii="Cambria"/>
                <w:b/>
              </w:rPr>
              <w:t xml:space="preserve"> 87. SZ  </w:t>
            </w:r>
          </w:p>
          <w:p w:rsidRDefault="00766317" w:rsidP="00766317" w:rsidR="00766317" w:rsidRPr="00766317">
            <w:pPr>
              <w:rPr>
                <w:rFonts w:hAnsi="Cambria" w:ascii="Cambria"/>
                <w:b/>
              </w:rPr>
            </w:pPr>
            <w:r w:rsidRPr="00766317">
              <w:rPr>
                <w:rFonts w:hAnsi="Cambria" w:ascii="Cambria"/>
                <w:b/>
              </w:rPr>
              <w:t>(c = a + b)</w:t>
            </w:r>
          </w:p>
        </w:tc>
        <w:tc>
          <w:tcPr>
            <w:tcW w:type="dxa" w:w="3015"/>
            <w:shd w:fill="auto" w:color="auto" w:val="clear"/>
          </w:tcPr>
          <w:p w:rsidRDefault="00A82A00" w:rsidP="00766317" w:rsidR="00766317" w:rsidRPr="00766317">
            <w:pPr>
              <w:jc w:val="right"/>
              <w:rPr>
                <w:rFonts w:hAnsi="Cambria" w:ascii="Cambria"/>
                <w:b/>
                <w:lang w:val="pl-PL"/>
              </w:rPr>
            </w:pPr>
            <w:r w:rsidRPr="00A82A00">
              <w:rPr>
                <w:rFonts w:hAnsi="Cambria" w:ascii="Cambria"/>
                <w:b/>
                <w:lang w:val="pl-PL"/>
              </w:rPr>
              <w:t>164.316,92</w:t>
            </w:r>
          </w:p>
        </w:tc>
      </w:tr>
      <w:tr w:rsidTr="00A82A00" w:rsidR="00766317" w:rsidRPr="00766317">
        <w:trPr>
          <w:trHeight w:val="191"/>
        </w:trPr>
        <w:tc>
          <w:tcPr>
            <w:tcW w:type="dxa" w:w="663"/>
            <w:shd w:fill="D9D9D9" w:color="auto" w:val="clear"/>
          </w:tcPr>
          <w:p w:rsidRDefault="00766317" w:rsidP="00766317" w:rsidR="00766317" w:rsidRPr="00766317">
            <w:pPr>
              <w:rPr>
                <w:rFonts w:hAnsi="Cambria" w:ascii="Cambria"/>
                <w:i/>
                <w:lang w:val="pl-PL"/>
              </w:rPr>
            </w:pPr>
          </w:p>
        </w:tc>
        <w:tc>
          <w:tcPr>
            <w:tcW w:type="dxa" w:w="6143"/>
            <w:shd w:fill="D9D9D9" w:color="auto" w:val="clear"/>
          </w:tcPr>
          <w:p w:rsidRDefault="00766317" w:rsidP="00766317" w:rsidR="00766317" w:rsidRPr="00766317">
            <w:pPr>
              <w:rPr>
                <w:rFonts w:hAnsi="Cambria" w:ascii="Cambria"/>
                <w:i/>
              </w:rPr>
            </w:pPr>
          </w:p>
        </w:tc>
        <w:tc>
          <w:tcPr>
            <w:tcW w:type="dxa" w:w="3015"/>
            <w:shd w:fill="D9D9D9" w:color="auto" w:val="clear"/>
          </w:tcPr>
          <w:p w:rsidRDefault="00766317" w:rsidP="00766317" w:rsidR="00766317" w:rsidRPr="00766317">
            <w:pPr>
              <w:rPr>
                <w:rFonts w:hAnsi="Cambria" w:ascii="Cambria"/>
                <w:i/>
                <w:lang w:val="pl-PL"/>
              </w:rPr>
            </w:pPr>
          </w:p>
        </w:tc>
      </w:tr>
      <w:tr w:rsidTr="00A82A00" w:rsidR="00766317" w:rsidRPr="00766317">
        <w:trPr>
          <w:trHeight w:val="345"/>
        </w:trPr>
        <w:tc>
          <w:tcPr>
            <w:tcW w:type="dxa" w:w="663"/>
            <w:shd w:fill="auto" w:color="auto" w:val="clear"/>
          </w:tcPr>
          <w:p w:rsidRDefault="00766317" w:rsidP="00766317" w:rsidR="00766317" w:rsidRPr="00766317">
            <w:pPr>
              <w:rPr>
                <w:rFonts w:hAnsi="Cambria" w:ascii="Cambria"/>
                <w:lang w:val="pl-PL"/>
              </w:rPr>
            </w:pPr>
            <w:r w:rsidRPr="00766317">
              <w:rPr>
                <w:rFonts w:hAnsi="Cambria" w:ascii="Cambria"/>
                <w:lang w:val="pl-PL"/>
              </w:rPr>
              <w:t>d1.</w:t>
            </w:r>
          </w:p>
        </w:tc>
        <w:tc>
          <w:tcPr>
            <w:tcW w:type="dxa" w:w="6143"/>
            <w:shd w:fill="auto" w:color="auto" w:val="clear"/>
          </w:tcPr>
          <w:p w:rsidRDefault="00766317" w:rsidP="00766317" w:rsidR="00766317" w:rsidRPr="00766317">
            <w:pPr>
              <w:rPr>
                <w:rFonts w:hAnsi="Cambria" w:ascii="Cambria"/>
              </w:rPr>
            </w:pPr>
            <w:r w:rsidRPr="00766317">
              <w:rPr>
                <w:rFonts w:hAnsi="Cambria" w:ascii="Cambria"/>
              </w:rPr>
              <w:t xml:space="preserve">Utvrđene tražbine vjerovnika prvoga višeg isplatnog reda   </w:t>
            </w:r>
          </w:p>
        </w:tc>
        <w:tc>
          <w:tcPr>
            <w:tcW w:type="dxa" w:w="3015"/>
            <w:shd w:fill="auto" w:color="auto" w:val="clear"/>
          </w:tcPr>
          <w:p w:rsidRDefault="00766317" w:rsidP="00A82A00" w:rsidR="00766317" w:rsidRPr="00766317">
            <w:pPr>
              <w:jc w:val="right"/>
              <w:rPr>
                <w:rFonts w:hAnsi="Cambria" w:ascii="Cambria"/>
                <w:lang w:val="pl-PL"/>
              </w:rPr>
            </w:pPr>
            <w:r w:rsidRPr="00766317">
              <w:rPr>
                <w:rFonts w:hAnsi="Cambria" w:ascii="Cambria"/>
                <w:lang w:val="pl-PL"/>
              </w:rPr>
              <w:t>0,00</w:t>
            </w:r>
          </w:p>
        </w:tc>
      </w:tr>
      <w:tr w:rsidTr="00A82A00" w:rsidR="00766317" w:rsidRPr="00766317">
        <w:trPr>
          <w:trHeight w:val="270"/>
        </w:trPr>
        <w:tc>
          <w:tcPr>
            <w:tcW w:type="dxa" w:w="663"/>
            <w:shd w:fill="auto" w:color="auto" w:val="clear"/>
          </w:tcPr>
          <w:p w:rsidRDefault="00766317" w:rsidP="00766317" w:rsidR="00766317" w:rsidRPr="00766317">
            <w:pPr>
              <w:rPr>
                <w:rFonts w:hAnsi="Cambria" w:ascii="Cambria"/>
                <w:lang w:val="pl-PL"/>
              </w:rPr>
            </w:pPr>
            <w:r w:rsidRPr="00766317">
              <w:rPr>
                <w:rFonts w:hAnsi="Cambria" w:ascii="Cambria"/>
                <w:lang w:val="pl-PL"/>
              </w:rPr>
              <w:t>d2.</w:t>
            </w:r>
          </w:p>
        </w:tc>
        <w:tc>
          <w:tcPr>
            <w:tcW w:type="dxa" w:w="6143"/>
            <w:shd w:fill="auto" w:color="auto" w:val="clear"/>
          </w:tcPr>
          <w:p w:rsidRDefault="00766317" w:rsidP="00766317" w:rsidR="00766317" w:rsidRPr="00766317">
            <w:pPr>
              <w:rPr>
                <w:rFonts w:hAnsi="Cambria" w:ascii="Cambria"/>
                <w:lang w:val="pl-PL"/>
              </w:rPr>
            </w:pPr>
            <w:r w:rsidRPr="00766317">
              <w:rPr>
                <w:rFonts w:hAnsi="Cambria" w:ascii="Cambria"/>
              </w:rPr>
              <w:t xml:space="preserve">Utvrđene tražbine vjerovnika drugog višeg isplatnog reda               </w:t>
            </w:r>
          </w:p>
        </w:tc>
        <w:tc>
          <w:tcPr>
            <w:tcW w:type="dxa" w:w="3015"/>
            <w:shd w:fill="auto" w:color="auto" w:val="clear"/>
          </w:tcPr>
          <w:p w:rsidRDefault="00A82A00" w:rsidP="00A82A00" w:rsidR="00766317" w:rsidRPr="00766317">
            <w:pPr>
              <w:jc w:val="right"/>
              <w:rPr>
                <w:rFonts w:hAnsi="Cambria" w:ascii="Cambria"/>
                <w:lang w:val="pl-PL"/>
              </w:rPr>
            </w:pPr>
            <w:r w:rsidRPr="00A82A00">
              <w:rPr>
                <w:rFonts w:hAnsi="Cambria" w:ascii="Cambria"/>
                <w:lang w:val="pl-PL"/>
              </w:rPr>
              <w:t>8.623.824,00</w:t>
            </w:r>
          </w:p>
        </w:tc>
      </w:tr>
      <w:tr w:rsidTr="00A82A00" w:rsidR="00766317" w:rsidRPr="00766317">
        <w:trPr>
          <w:trHeight w:val="120"/>
        </w:trPr>
        <w:tc>
          <w:tcPr>
            <w:tcW w:type="dxa" w:w="663"/>
            <w:shd w:fill="auto" w:color="auto" w:val="clear"/>
          </w:tcPr>
          <w:p w:rsidRDefault="00766317" w:rsidP="00766317" w:rsidR="00766317" w:rsidRPr="00766317">
            <w:pPr>
              <w:rPr>
                <w:rFonts w:hAnsi="Cambria" w:ascii="Cambria"/>
                <w:lang w:val="pl-PL"/>
              </w:rPr>
            </w:pPr>
            <w:r w:rsidRPr="00766317">
              <w:rPr>
                <w:rFonts w:hAnsi="Cambria" w:ascii="Cambria"/>
                <w:lang w:val="pl-PL"/>
              </w:rPr>
              <w:t>d3)</w:t>
            </w:r>
          </w:p>
        </w:tc>
        <w:tc>
          <w:tcPr>
            <w:tcW w:type="dxa" w:w="6143"/>
            <w:shd w:fill="auto" w:color="auto" w:val="clear"/>
          </w:tcPr>
          <w:p w:rsidRDefault="00766317" w:rsidP="00766317" w:rsidR="00766317" w:rsidRPr="00766317">
            <w:pPr>
              <w:rPr>
                <w:rFonts w:hAnsi="Cambria" w:ascii="Cambria"/>
              </w:rPr>
            </w:pPr>
            <w:r w:rsidRPr="00766317">
              <w:rPr>
                <w:rFonts w:hAnsi="Cambria" w:ascii="Cambria"/>
              </w:rPr>
              <w:t xml:space="preserve">Namirenje razlučnoga vjerovnika </w:t>
            </w:r>
            <w:r w:rsidR="00A82A00">
              <w:rPr>
                <w:rFonts w:hAnsi="Cambria" w:ascii="Cambria"/>
              </w:rPr>
              <w:t>B2 KAPITAL</w:t>
            </w:r>
            <w:r w:rsidRPr="00766317">
              <w:rPr>
                <w:rFonts w:hAnsi="Cambria" w:ascii="Cambria"/>
              </w:rPr>
              <w:t xml:space="preserve"> d.</w:t>
            </w:r>
            <w:r w:rsidR="00A82A00">
              <w:rPr>
                <w:rFonts w:hAnsi="Cambria" w:ascii="Cambria"/>
              </w:rPr>
              <w:t>o.o.</w:t>
            </w:r>
            <w:r w:rsidRPr="00766317">
              <w:rPr>
                <w:rFonts w:hAnsi="Cambria" w:ascii="Cambria"/>
              </w:rPr>
              <w:t xml:space="preserve"> kroz pravo odvojenoga namirenja na imovini stečajnoga dužnika      </w:t>
            </w:r>
          </w:p>
        </w:tc>
        <w:tc>
          <w:tcPr>
            <w:tcW w:type="dxa" w:w="3015"/>
            <w:shd w:fill="auto" w:color="auto" w:val="clear"/>
          </w:tcPr>
          <w:p w:rsidRDefault="00151361" w:rsidP="00151361" w:rsidR="00151361" w:rsidRPr="00151361">
            <w:pPr>
              <w:jc w:val="right"/>
              <w:rPr>
                <w:rFonts w:hAnsi="Cambria" w:ascii="Cambria"/>
              </w:rPr>
            </w:pPr>
            <w:r w:rsidRPr="00151361">
              <w:rPr>
                <w:rFonts w:hAnsi="Cambria" w:ascii="Cambria"/>
              </w:rPr>
              <w:t>212.300,94</w:t>
            </w:r>
          </w:p>
          <w:p w:rsidRDefault="00766317" w:rsidP="00A82A00" w:rsidR="00766317" w:rsidRPr="00766317">
            <w:pPr>
              <w:jc w:val="right"/>
              <w:rPr>
                <w:rFonts w:hAnsi="Cambria" w:ascii="Cambria"/>
              </w:rPr>
            </w:pPr>
          </w:p>
        </w:tc>
      </w:tr>
      <w:tr w:rsidTr="00A82A00" w:rsidR="00766317" w:rsidRPr="00766317">
        <w:trPr>
          <w:trHeight w:val="315"/>
        </w:trPr>
        <w:tc>
          <w:tcPr>
            <w:tcW w:type="dxa" w:w="663"/>
            <w:tcBorders>
              <w:bottom w:space="0" w:sz="4" w:color="auto" w:val="single"/>
            </w:tcBorders>
            <w:shd w:fill="auto" w:color="auto" w:val="clear"/>
          </w:tcPr>
          <w:p w:rsidRDefault="00766317" w:rsidP="00766317" w:rsidR="00766317" w:rsidRPr="00766317">
            <w:pPr>
              <w:rPr>
                <w:rFonts w:hAnsi="Cambria" w:ascii="Cambria"/>
                <w:b/>
                <w:lang w:val="pl-PL"/>
              </w:rPr>
            </w:pPr>
            <w:r w:rsidRPr="00766317">
              <w:rPr>
                <w:rFonts w:hAnsi="Cambria" w:ascii="Cambria"/>
                <w:b/>
                <w:lang w:val="pl-PL"/>
              </w:rPr>
              <w:t>d.</w:t>
            </w:r>
          </w:p>
        </w:tc>
        <w:tc>
          <w:tcPr>
            <w:tcW w:type="dxa" w:w="6143"/>
            <w:tcBorders>
              <w:bottom w:space="0" w:sz="4" w:color="auto" w:val="single"/>
            </w:tcBorders>
            <w:shd w:fill="auto" w:color="auto" w:val="clear"/>
          </w:tcPr>
          <w:p w:rsidRDefault="00766317" w:rsidP="00766317" w:rsidR="00766317" w:rsidRPr="00766317">
            <w:pPr>
              <w:rPr>
                <w:rFonts w:hAnsi="Cambria" w:ascii="Cambria"/>
                <w:b/>
                <w:lang w:val="pl-PL"/>
              </w:rPr>
            </w:pPr>
            <w:r w:rsidRPr="00766317">
              <w:rPr>
                <w:rFonts w:hAnsi="Cambria" w:ascii="Cambria"/>
                <w:b/>
                <w:lang w:val="pl-PL"/>
              </w:rPr>
              <w:t xml:space="preserve">Ukupno nenamirene utvrđene tražbine stečajnih vjerovnika </w:t>
            </w:r>
            <w:r w:rsidR="00151361">
              <w:rPr>
                <w:rFonts w:hAnsi="Cambria" w:ascii="Cambria"/>
                <w:b/>
                <w:lang w:val="pl-PL"/>
              </w:rPr>
              <w:t>(d1+d2-d3)</w:t>
            </w:r>
          </w:p>
        </w:tc>
        <w:tc>
          <w:tcPr>
            <w:tcW w:type="dxa" w:w="3015"/>
            <w:shd w:fill="auto" w:color="auto" w:val="clear"/>
          </w:tcPr>
          <w:p w:rsidRDefault="00151361" w:rsidP="00A82A00" w:rsidR="00766317" w:rsidRPr="00766317">
            <w:pPr>
              <w:jc w:val="right"/>
              <w:rPr>
                <w:rFonts w:hAnsi="Cambria" w:ascii="Cambria"/>
                <w:b/>
                <w:lang w:val="pl-PL"/>
              </w:rPr>
            </w:pPr>
            <w:r>
              <w:rPr>
                <w:rFonts w:hAnsi="Cambria" w:ascii="Cambria"/>
                <w:b/>
                <w:lang w:val="pl-PL"/>
              </w:rPr>
              <w:t>8.411.523,06</w:t>
            </w:r>
          </w:p>
        </w:tc>
      </w:tr>
    </w:tbl>
    <w:p w:rsidRDefault="00766317" w:rsidP="00766317" w:rsidR="00766317" w:rsidRPr="00766317">
      <w:pPr>
        <w:rPr>
          <w:rFonts w:hAnsi="Cambria" w:ascii="Cambria"/>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26"/>
        <w:gridCol w:w="6143"/>
        <w:gridCol w:w="3015"/>
      </w:tblGrid>
      <w:tr w:rsidTr="0011247E" w:rsidR="00766317" w:rsidRPr="00766317">
        <w:trPr>
          <w:trHeight w:val="120"/>
        </w:trPr>
        <w:tc>
          <w:tcPr>
            <w:tcW w:type="dxa" w:w="626"/>
            <w:shd w:fill="auto" w:color="auto" w:val="clear"/>
          </w:tcPr>
          <w:p w:rsidRDefault="00766317" w:rsidP="00766317" w:rsidR="00766317" w:rsidRPr="00766317">
            <w:pPr>
              <w:rPr>
                <w:rFonts w:hAnsi="Cambria" w:ascii="Cambria"/>
                <w:i/>
                <w:lang w:val="pl-PL"/>
              </w:rPr>
            </w:pPr>
            <w:r w:rsidRPr="00766317">
              <w:rPr>
                <w:rFonts w:hAnsi="Cambria" w:ascii="Cambria"/>
                <w:i/>
                <w:lang w:val="pl-PL"/>
              </w:rPr>
              <w:t>e.</w:t>
            </w:r>
          </w:p>
        </w:tc>
        <w:tc>
          <w:tcPr>
            <w:tcW w:type="dxa" w:w="6143"/>
            <w:shd w:fill="auto" w:color="auto" w:val="clear"/>
          </w:tcPr>
          <w:p w:rsidRDefault="00766317" w:rsidP="00766317" w:rsidR="00766317" w:rsidRPr="00766317">
            <w:pPr>
              <w:rPr>
                <w:rFonts w:hAnsi="Cambria" w:ascii="Cambria"/>
                <w:i/>
              </w:rPr>
            </w:pPr>
            <w:r w:rsidRPr="00766317">
              <w:rPr>
                <w:rFonts w:hAnsi="Cambria" w:ascii="Cambria"/>
                <w:i/>
              </w:rPr>
              <w:t>Kontrolni zbroj – ukupne obveze (c) + namirenje razlučnog vjerovnika(d3) = ukupni rashodi stečajnoga postupka (tab.2)</w:t>
            </w:r>
          </w:p>
        </w:tc>
        <w:tc>
          <w:tcPr>
            <w:tcW w:type="dxa" w:w="3015"/>
            <w:shd w:fill="auto" w:color="auto" w:val="clear"/>
          </w:tcPr>
          <w:p w:rsidRDefault="00766317" w:rsidP="00766317" w:rsidR="00766317" w:rsidRPr="00766317">
            <w:pPr>
              <w:rPr>
                <w:rFonts w:hAnsi="Cambria" w:ascii="Cambria"/>
                <w:i/>
              </w:rPr>
            </w:pPr>
          </w:p>
          <w:p w:rsidRDefault="00151361" w:rsidP="00A82A00" w:rsidR="00766317" w:rsidRPr="00766317">
            <w:pPr>
              <w:jc w:val="right"/>
              <w:rPr>
                <w:rFonts w:hAnsi="Cambria" w:ascii="Cambria"/>
                <w:i/>
              </w:rPr>
            </w:pPr>
            <w:r>
              <w:rPr>
                <w:rFonts w:hAnsi="Cambria" w:ascii="Cambria"/>
                <w:i/>
              </w:rPr>
              <w:t>376.617,86</w:t>
            </w:r>
          </w:p>
        </w:tc>
      </w:tr>
    </w:tbl>
    <w:p w:rsidRDefault="00766317" w:rsidP="00766317" w:rsidR="00766317" w:rsidRPr="00766317">
      <w:pPr>
        <w:rPr>
          <w:rFonts w:hAnsi="Cambria" w:ascii="Cambria"/>
        </w:rPr>
      </w:pPr>
    </w:p>
    <w:p w:rsidRDefault="00766317" w:rsidP="00766317" w:rsidR="00766317" w:rsidRPr="00766317">
      <w:pPr>
        <w:numPr>
          <w:ilvl w:val="0"/>
          <w:numId w:val="17"/>
        </w:numPr>
        <w:rPr>
          <w:rFonts w:hAnsi="Cambria" w:ascii="Cambria"/>
          <w:b/>
          <w:bCs/>
        </w:rPr>
      </w:pPr>
      <w:r w:rsidRPr="00766317">
        <w:rPr>
          <w:rFonts w:hAnsi="Cambria" w:ascii="Cambria"/>
          <w:b/>
          <w:bCs/>
        </w:rPr>
        <w:t>Nepodmireni  obveze stečajnoga postupka</w:t>
      </w:r>
    </w:p>
    <w:p w:rsidRDefault="00766317" w:rsidP="00766317" w:rsidR="00766317" w:rsidRPr="00766317">
      <w:pPr>
        <w:rPr>
          <w:rFonts w:hAnsi="Cambria" w:ascii="Cambria"/>
          <w:bCs/>
        </w:rPr>
      </w:pPr>
    </w:p>
    <w:p w:rsidRDefault="00766317" w:rsidP="00151361" w:rsidR="00766317" w:rsidRPr="00766317">
      <w:pPr>
        <w:jc w:val="both"/>
        <w:rPr>
          <w:rFonts w:hAnsi="Cambria" w:ascii="Cambria"/>
          <w:bCs/>
        </w:rPr>
      </w:pPr>
      <w:r w:rsidRPr="00766317">
        <w:rPr>
          <w:rFonts w:hAnsi="Cambria" w:ascii="Cambria"/>
          <w:bCs/>
        </w:rPr>
        <w:t xml:space="preserve">Iz Tablice tablice 4. vidljivo je da su do sada nastale obveze sa osnova  troškova stečajnoga postupka </w:t>
      </w:r>
      <w:r w:rsidR="00151361">
        <w:rPr>
          <w:rFonts w:hAnsi="Cambria" w:ascii="Cambria"/>
          <w:bCs/>
        </w:rPr>
        <w:t>namirene dok su</w:t>
      </w:r>
      <w:r w:rsidRPr="00766317">
        <w:rPr>
          <w:rFonts w:hAnsi="Cambria" w:ascii="Cambria"/>
          <w:bCs/>
        </w:rPr>
        <w:t xml:space="preserve"> obveza stečajne mase </w:t>
      </w:r>
      <w:r w:rsidR="00151361">
        <w:rPr>
          <w:rFonts w:hAnsi="Cambria" w:ascii="Cambria"/>
          <w:bCs/>
        </w:rPr>
        <w:t>djelomično</w:t>
      </w:r>
      <w:r w:rsidRPr="00766317">
        <w:rPr>
          <w:rFonts w:hAnsi="Cambria" w:ascii="Cambria"/>
          <w:bCs/>
        </w:rPr>
        <w:t xml:space="preserve"> </w:t>
      </w:r>
      <w:r w:rsidR="00FF64B7">
        <w:rPr>
          <w:rFonts w:hAnsi="Cambria" w:ascii="Cambria"/>
          <w:bCs/>
        </w:rPr>
        <w:t>ne</w:t>
      </w:r>
      <w:r w:rsidR="00151361">
        <w:rPr>
          <w:rFonts w:hAnsi="Cambria" w:ascii="Cambria"/>
          <w:bCs/>
        </w:rPr>
        <w:t>namirene u iznosu od 6.591,70 kn, n</w:t>
      </w:r>
      <w:r w:rsidRPr="00766317">
        <w:rPr>
          <w:rFonts w:hAnsi="Cambria" w:ascii="Cambria"/>
          <w:bCs/>
        </w:rPr>
        <w:t xml:space="preserve">enamirene ostaju tražbine   vjerovnika drugoga višega isplatnoga reda u iznosu od </w:t>
      </w:r>
      <w:r w:rsidR="00151361">
        <w:rPr>
          <w:rFonts w:hAnsi="Cambria" w:ascii="Cambria"/>
          <w:bCs/>
        </w:rPr>
        <w:t>8.411.523,06</w:t>
      </w:r>
      <w:r w:rsidRPr="00766317">
        <w:rPr>
          <w:rFonts w:hAnsi="Cambria" w:ascii="Cambria"/>
          <w:bCs/>
        </w:rPr>
        <w:t xml:space="preserve"> kn. </w:t>
      </w:r>
    </w:p>
    <w:p w:rsidRDefault="00766317" w:rsidP="00766317" w:rsidR="00766317" w:rsidRPr="00766317">
      <w:pPr>
        <w:rPr>
          <w:rFonts w:hAnsi="Cambria" w:ascii="Cambria"/>
          <w:bCs/>
        </w:rPr>
      </w:pPr>
    </w:p>
    <w:p w:rsidRDefault="00766317" w:rsidP="00766317" w:rsidR="00766317" w:rsidRPr="00766317">
      <w:pPr>
        <w:numPr>
          <w:ilvl w:val="0"/>
          <w:numId w:val="17"/>
        </w:numPr>
        <w:rPr>
          <w:rFonts w:hAnsi="Cambria" w:ascii="Cambria"/>
          <w:b/>
          <w:bCs/>
        </w:rPr>
      </w:pPr>
      <w:r w:rsidRPr="00766317">
        <w:rPr>
          <w:rFonts w:hAnsi="Cambria" w:ascii="Cambria"/>
          <w:b/>
          <w:bCs/>
        </w:rPr>
        <w:t>Planirani troškovi za naredno šestomjesečno razdoblje</w:t>
      </w:r>
    </w:p>
    <w:p w:rsidRDefault="00766317" w:rsidP="00151361" w:rsidR="00766317" w:rsidRPr="00766317">
      <w:pPr>
        <w:jc w:val="right"/>
        <w:rPr>
          <w:rFonts w:hAnsi="Cambria" w:ascii="Cambria"/>
          <w:b/>
          <w:sz w:val="18"/>
          <w:szCs w:val="18"/>
        </w:rPr>
      </w:pPr>
      <w:r w:rsidRPr="00766317">
        <w:rPr>
          <w:rFonts w:hAnsi="Cambria" w:ascii="Cambria"/>
          <w:b/>
          <w:sz w:val="18"/>
          <w:szCs w:val="18"/>
        </w:rPr>
        <w:t>Tablica 5.</w:t>
      </w:r>
    </w:p>
    <w:tbl>
      <w:tblPr>
        <w:tblW w:type="dxa" w:w="9807"/>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00" w:noVBand="0" w:noHBand="0" w:lastColumn="0" w:firstColumn="0" w:lastRow="0" w:firstRow="0"/>
      </w:tblPr>
      <w:tblGrid>
        <w:gridCol w:w="8106"/>
        <w:gridCol w:w="1701"/>
      </w:tblGrid>
      <w:tr w:rsidTr="0011247E" w:rsidR="00766317" w:rsidRPr="00766317">
        <w:trPr>
          <w:trHeight w:val="390"/>
        </w:trPr>
        <w:tc>
          <w:tcPr>
            <w:tcW w:type="dxa" w:w="8106"/>
          </w:tcPr>
          <w:p w:rsidRDefault="00766317" w:rsidP="00766317" w:rsidR="00766317" w:rsidRPr="00766317">
            <w:pPr>
              <w:rPr>
                <w:rFonts w:hAnsi="Cambria" w:ascii="Cambria"/>
                <w:bCs/>
              </w:rPr>
            </w:pPr>
            <w:r w:rsidRPr="00766317">
              <w:rPr>
                <w:rFonts w:hAnsi="Cambria" w:ascii="Cambria"/>
                <w:bCs/>
              </w:rPr>
              <w:t xml:space="preserve">       Opis stavke</w:t>
            </w:r>
          </w:p>
        </w:tc>
        <w:tc>
          <w:tcPr>
            <w:tcW w:type="dxa" w:w="1701"/>
          </w:tcPr>
          <w:p w:rsidRDefault="00766317" w:rsidP="00766317" w:rsidR="00766317" w:rsidRPr="00766317">
            <w:pPr>
              <w:rPr>
                <w:rFonts w:hAnsi="Cambria" w:ascii="Cambria"/>
                <w:bCs/>
              </w:rPr>
            </w:pPr>
            <w:r w:rsidRPr="00766317">
              <w:rPr>
                <w:rFonts w:hAnsi="Cambria" w:ascii="Cambria"/>
                <w:bCs/>
              </w:rPr>
              <w:t>Iznos</w:t>
            </w:r>
            <w:r w:rsidR="009B1BC0">
              <w:rPr>
                <w:rFonts w:hAnsi="Cambria" w:ascii="Cambria"/>
                <w:bCs/>
              </w:rPr>
              <w:t xml:space="preserve"> u HRK</w:t>
            </w:r>
          </w:p>
        </w:tc>
      </w:tr>
      <w:tr w:rsidTr="0011247E" w:rsidR="00766317" w:rsidRPr="00766317">
        <w:trPr>
          <w:trHeight w:val="285"/>
        </w:trPr>
        <w:tc>
          <w:tcPr>
            <w:tcW w:type="dxa" w:w="8106"/>
          </w:tcPr>
          <w:p w:rsidRDefault="00766317" w:rsidP="00766317" w:rsidR="00766317" w:rsidRPr="00766317">
            <w:pPr>
              <w:rPr>
                <w:rFonts w:hAnsi="Cambria" w:ascii="Cambria"/>
                <w:bCs/>
              </w:rPr>
            </w:pPr>
            <w:r w:rsidRPr="00766317">
              <w:rPr>
                <w:rFonts w:hAnsi="Cambria" w:ascii="Cambria"/>
                <w:bCs/>
              </w:rPr>
              <w:t>1.Troškovi nagrade stečajnog upravitelja (neto iznos 10.000,00 kn)</w:t>
            </w:r>
          </w:p>
        </w:tc>
        <w:tc>
          <w:tcPr>
            <w:tcW w:type="dxa" w:w="1701"/>
          </w:tcPr>
          <w:p w:rsidRDefault="00766317" w:rsidP="00151361" w:rsidR="00766317" w:rsidRPr="00766317">
            <w:pPr>
              <w:jc w:val="right"/>
              <w:rPr>
                <w:rFonts w:hAnsi="Cambria" w:ascii="Cambria"/>
                <w:bCs/>
              </w:rPr>
            </w:pPr>
            <w:r w:rsidRPr="00766317">
              <w:rPr>
                <w:rFonts w:hAnsi="Cambria" w:ascii="Cambria"/>
                <w:bCs/>
              </w:rPr>
              <w:t>16.335,40</w:t>
            </w:r>
          </w:p>
        </w:tc>
      </w:tr>
      <w:tr w:rsidTr="0011247E" w:rsidR="00766317" w:rsidRPr="00766317">
        <w:trPr>
          <w:trHeight w:val="298"/>
        </w:trPr>
        <w:tc>
          <w:tcPr>
            <w:tcW w:type="dxa" w:w="8106"/>
          </w:tcPr>
          <w:p w:rsidRDefault="00766317" w:rsidP="00766317" w:rsidR="00766317" w:rsidRPr="00766317">
            <w:pPr>
              <w:rPr>
                <w:rFonts w:hAnsi="Cambria" w:ascii="Cambria"/>
                <w:bCs/>
              </w:rPr>
            </w:pPr>
            <w:r w:rsidRPr="00766317">
              <w:rPr>
                <w:rFonts w:hAnsi="Cambria" w:ascii="Cambria"/>
                <w:bCs/>
              </w:rPr>
              <w:t>2.Troškovi usluge računovodstva (neto iznos 2.400,00 kn; 400,00 kn/mj.)</w:t>
            </w:r>
          </w:p>
        </w:tc>
        <w:tc>
          <w:tcPr>
            <w:tcW w:type="dxa" w:w="1701"/>
          </w:tcPr>
          <w:p w:rsidRDefault="00766317" w:rsidP="00151361" w:rsidR="00766317" w:rsidRPr="00766317">
            <w:pPr>
              <w:jc w:val="right"/>
              <w:rPr>
                <w:rFonts w:hAnsi="Cambria" w:ascii="Cambria"/>
                <w:bCs/>
              </w:rPr>
            </w:pPr>
            <w:r w:rsidRPr="00766317">
              <w:rPr>
                <w:rFonts w:hAnsi="Cambria" w:ascii="Cambria"/>
                <w:bCs/>
              </w:rPr>
              <w:t>3.999,25</w:t>
            </w:r>
          </w:p>
        </w:tc>
      </w:tr>
      <w:tr w:rsidTr="0011247E" w:rsidR="00766317" w:rsidRPr="00766317">
        <w:trPr>
          <w:trHeight w:val="298"/>
        </w:trPr>
        <w:tc>
          <w:tcPr>
            <w:tcW w:type="dxa" w:w="8106"/>
          </w:tcPr>
          <w:p w:rsidRDefault="00766317" w:rsidP="00766317" w:rsidR="00766317" w:rsidRPr="00766317">
            <w:pPr>
              <w:rPr>
                <w:rFonts w:hAnsi="Cambria" w:ascii="Cambria"/>
                <w:bCs/>
              </w:rPr>
            </w:pPr>
            <w:r w:rsidRPr="00766317">
              <w:rPr>
                <w:rFonts w:hAnsi="Cambria" w:ascii="Cambria"/>
                <w:bCs/>
              </w:rPr>
              <w:t xml:space="preserve">3. Obveze sa osnova troškova </w:t>
            </w:r>
            <w:r w:rsidR="00151361">
              <w:rPr>
                <w:rFonts w:hAnsi="Cambria" w:ascii="Cambria"/>
                <w:bCs/>
              </w:rPr>
              <w:t>platnoga prometa</w:t>
            </w:r>
          </w:p>
        </w:tc>
        <w:tc>
          <w:tcPr>
            <w:tcW w:type="dxa" w:w="1701"/>
          </w:tcPr>
          <w:p w:rsidRDefault="00151361" w:rsidP="00151361" w:rsidR="00766317" w:rsidRPr="00766317">
            <w:pPr>
              <w:jc w:val="right"/>
              <w:rPr>
                <w:rFonts w:hAnsi="Cambria" w:ascii="Cambria"/>
                <w:bCs/>
              </w:rPr>
            </w:pPr>
            <w:r>
              <w:rPr>
                <w:rFonts w:hAnsi="Cambria" w:ascii="Cambria"/>
                <w:bCs/>
              </w:rPr>
              <w:t>200,00</w:t>
            </w:r>
          </w:p>
        </w:tc>
      </w:tr>
      <w:tr w:rsidTr="0011247E" w:rsidR="00766317" w:rsidRPr="00766317">
        <w:trPr>
          <w:trHeight w:val="270"/>
        </w:trPr>
        <w:tc>
          <w:tcPr>
            <w:tcW w:type="dxa" w:w="8106"/>
          </w:tcPr>
          <w:p w:rsidRDefault="00766317" w:rsidP="00766317" w:rsidR="00766317" w:rsidRPr="00766317">
            <w:pPr>
              <w:rPr>
                <w:rFonts w:hAnsi="Cambria" w:ascii="Cambria"/>
                <w:bCs/>
              </w:rPr>
            </w:pPr>
            <w:r w:rsidRPr="00766317">
              <w:rPr>
                <w:rFonts w:hAnsi="Cambria" w:ascii="Cambria"/>
                <w:bCs/>
              </w:rPr>
              <w:t>4. Ukupno planirani troškovi (1+2+3)</w:t>
            </w:r>
          </w:p>
        </w:tc>
        <w:tc>
          <w:tcPr>
            <w:tcW w:type="dxa" w:w="1701"/>
          </w:tcPr>
          <w:p w:rsidRDefault="00151361" w:rsidP="00151361" w:rsidR="00766317" w:rsidRPr="00766317">
            <w:pPr>
              <w:jc w:val="right"/>
              <w:rPr>
                <w:rFonts w:hAnsi="Cambria" w:ascii="Cambria"/>
                <w:bCs/>
              </w:rPr>
            </w:pPr>
            <w:r>
              <w:rPr>
                <w:rFonts w:hAnsi="Cambria" w:ascii="Cambria"/>
                <w:bCs/>
              </w:rPr>
              <w:t>20.534,65</w:t>
            </w:r>
          </w:p>
        </w:tc>
      </w:tr>
    </w:tbl>
    <w:p w:rsidRDefault="00766317" w:rsidP="00766317" w:rsidR="00766317" w:rsidRPr="00766317">
      <w:pPr>
        <w:rPr>
          <w:rFonts w:hAnsi="Cambria" w:ascii="Cambria"/>
        </w:rPr>
      </w:pPr>
    </w:p>
    <w:p w:rsidRDefault="00766317" w:rsidP="00766317" w:rsidR="00766317" w:rsidRPr="00766317">
      <w:pPr>
        <w:numPr>
          <w:ilvl w:val="0"/>
          <w:numId w:val="17"/>
        </w:numPr>
        <w:rPr>
          <w:rFonts w:hAnsi="Cambria" w:ascii="Cambria"/>
          <w:b/>
        </w:rPr>
      </w:pPr>
      <w:r w:rsidRPr="00766317">
        <w:rPr>
          <w:rFonts w:hAnsi="Cambria" w:ascii="Cambria"/>
          <w:b/>
        </w:rPr>
        <w:t>Obrazloženje visine nagrade stečajnog upravitelja</w:t>
      </w:r>
    </w:p>
    <w:p w:rsidRDefault="00151361" w:rsidP="00766317" w:rsidR="00151361">
      <w:pPr>
        <w:rPr>
          <w:rFonts w:hAnsi="Cambria" w:ascii="Cambria"/>
        </w:rPr>
      </w:pPr>
    </w:p>
    <w:p w:rsidRDefault="00151361" w:rsidP="00151361" w:rsidR="00151361">
      <w:pPr>
        <w:jc w:val="both"/>
        <w:rPr>
          <w:rFonts w:hAnsi="Cambria" w:ascii="Cambria"/>
        </w:rPr>
      </w:pPr>
      <w:r w:rsidRPr="00151361">
        <w:rPr>
          <w:rFonts w:hAnsi="Cambria" w:ascii="Cambria"/>
        </w:rPr>
        <w:t>Visina nagrade  izračunata je prema  čl. 7. Uredbi o kriterijima i načinu obračuna i plaćanja nagrada stečajnim upraviteljima (NN 105/15), i iskazana je  u bruto 1 iznosu od   46,999,98 HRK, sukladno čl. 15. Uredbi o kriterijima i načinu obračuna i plaćanja nagrada stečajnim upraviteljima (NN 105/15), to jest iznosi prije odbitka pripadajućih doprinosa iz osnovice, poreza ili drugih naknada.</w:t>
      </w:r>
    </w:p>
    <w:p w:rsidRDefault="00151361" w:rsidP="00151361" w:rsidR="00151361">
      <w:pPr>
        <w:jc w:val="both"/>
        <w:rPr>
          <w:rFonts w:hAnsi="Cambria" w:ascii="Cambria"/>
        </w:rPr>
      </w:pPr>
    </w:p>
    <w:p w:rsidRDefault="00151361" w:rsidP="00151361" w:rsidR="00151361">
      <w:pPr>
        <w:jc w:val="both"/>
        <w:rPr>
          <w:rFonts w:hAnsi="Cambria" w:ascii="Cambria"/>
        </w:rPr>
      </w:pPr>
    </w:p>
    <w:p w:rsidRDefault="00AA656D" w:rsidP="00151361" w:rsidR="00AA656D">
      <w:pPr>
        <w:jc w:val="both"/>
        <w:rPr>
          <w:rFonts w:hAnsi="Cambria" w:ascii="Cambria"/>
        </w:rPr>
      </w:pPr>
    </w:p>
    <w:p w:rsidRDefault="00AA656D" w:rsidP="00151361" w:rsidR="00AA656D">
      <w:pPr>
        <w:jc w:val="both"/>
        <w:rPr>
          <w:rFonts w:hAnsi="Cambria" w:ascii="Cambria"/>
        </w:rPr>
      </w:pPr>
    </w:p>
    <w:p w:rsidRDefault="00AA656D" w:rsidP="00151361" w:rsidR="00AA656D" w:rsidRPr="00151361">
      <w:pPr>
        <w:jc w:val="both"/>
        <w:rPr>
          <w:rFonts w:hAnsi="Cambria" w:ascii="Cambria"/>
        </w:rPr>
      </w:pPr>
    </w:p>
    <w:p w:rsidRDefault="00151361" w:rsidP="00151361" w:rsidR="00151361" w:rsidRPr="00151361">
      <w:pPr>
        <w:rPr>
          <w:rFonts w:hAnsi="Cambria" w:ascii="Cambria"/>
        </w:rPr>
      </w:pPr>
    </w:p>
    <w:p w:rsidRDefault="00151361" w:rsidP="00151361" w:rsidR="00151361" w:rsidRPr="00151361">
      <w:pPr>
        <w:numPr>
          <w:ilvl w:val="0"/>
          <w:numId w:val="19"/>
        </w:numPr>
        <w:rPr>
          <w:rFonts w:hAnsi="Cambria" w:ascii="Cambria"/>
        </w:rPr>
      </w:pPr>
      <w:r w:rsidRPr="00151361">
        <w:rPr>
          <w:rFonts w:hAnsi="Cambria" w:ascii="Cambria"/>
        </w:rPr>
        <w:t xml:space="preserve">      Obračun  nagrade stečajnoga upravitelja</w:t>
      </w:r>
    </w:p>
    <w:tbl>
      <w:tblPr>
        <w:tblW w:type="dxa" w:w="9417"/>
        <w:tblInd w:type="dxa" w:w="72"/>
        <w:tblLayout w:type="fixed"/>
        <w:tblLook w:val="01E0" w:noVBand="0" w:noHBand="0" w:lastColumn="1" w:firstColumn="1" w:lastRow="1" w:firstRow="1"/>
      </w:tblPr>
      <w:tblGrid>
        <w:gridCol w:w="4572"/>
        <w:gridCol w:w="992"/>
        <w:gridCol w:w="1701"/>
        <w:gridCol w:w="2152"/>
      </w:tblGrid>
      <w:tr w:rsidTr="0011247E" w:rsidR="00151361" w:rsidRPr="00151361">
        <w:tc>
          <w:tcPr>
            <w:tcW w:type="dxa" w:w="4572"/>
          </w:tcPr>
          <w:p w:rsidRDefault="00151361" w:rsidP="00151361" w:rsidR="00151361" w:rsidRPr="00151361">
            <w:pPr>
              <w:rPr>
                <w:rFonts w:hAnsi="Cambria" w:ascii="Cambria"/>
                <w:b/>
                <w:bCs/>
              </w:rPr>
            </w:pPr>
          </w:p>
        </w:tc>
        <w:tc>
          <w:tcPr>
            <w:tcW w:type="dxa" w:w="992"/>
          </w:tcPr>
          <w:p w:rsidRDefault="00151361" w:rsidP="00151361" w:rsidR="00151361" w:rsidRPr="00151361">
            <w:pPr>
              <w:rPr>
                <w:rFonts w:hAnsi="Cambria" w:ascii="Cambria"/>
                <w:b/>
                <w:bCs/>
              </w:rPr>
            </w:pPr>
          </w:p>
        </w:tc>
        <w:tc>
          <w:tcPr>
            <w:tcW w:type="dxa" w:w="1701"/>
          </w:tcPr>
          <w:p w:rsidRDefault="00151361" w:rsidP="00151361" w:rsidR="00151361" w:rsidRPr="00151361">
            <w:pPr>
              <w:rPr>
                <w:rFonts w:hAnsi="Cambria" w:ascii="Cambria"/>
                <w:b/>
                <w:bCs/>
              </w:rPr>
            </w:pPr>
          </w:p>
        </w:tc>
        <w:tc>
          <w:tcPr>
            <w:tcW w:type="dxa" w:w="2152"/>
          </w:tcPr>
          <w:p w:rsidRDefault="00151361" w:rsidP="00151361" w:rsidR="00151361" w:rsidRPr="00151361">
            <w:pPr>
              <w:rPr>
                <w:rFonts w:hAnsi="Cambria" w:ascii="Cambria"/>
                <w:b/>
                <w:bCs/>
              </w:rPr>
            </w:pPr>
          </w:p>
        </w:tc>
      </w:tr>
      <w:tr w:rsidTr="0011247E" w:rsidR="00151361" w:rsidRPr="00151361">
        <w:trPr>
          <w:trHeight w:val="450"/>
        </w:trPr>
        <w:tc>
          <w:tcPr>
            <w:tcW w:type="dxa" w:w="4572"/>
            <w:tcBorders>
              <w:top w:space="0" w:sz="4" w:color="auto" w:val="single"/>
              <w:left w:val="nil"/>
              <w:bottom w:val="nil"/>
              <w:right w:val="nil"/>
            </w:tcBorders>
            <w:hideMark/>
          </w:tcPr>
          <w:p w:rsidRDefault="00151361" w:rsidP="00151361" w:rsidR="00151361" w:rsidRPr="00151361">
            <w:pPr>
              <w:rPr>
                <w:rFonts w:hAnsi="Cambria" w:ascii="Cambria"/>
                <w:bCs/>
              </w:rPr>
            </w:pPr>
            <w:r w:rsidRPr="00151361">
              <w:rPr>
                <w:rFonts w:hAnsi="Cambria" w:ascii="Cambria"/>
                <w:bCs/>
              </w:rPr>
              <w:t>Vrijednost unovčenja (kn)</w:t>
            </w:r>
          </w:p>
        </w:tc>
        <w:tc>
          <w:tcPr>
            <w:tcW w:type="dxa" w:w="992"/>
            <w:tcBorders>
              <w:top w:space="0" w:sz="4" w:color="auto" w:val="single"/>
              <w:left w:val="nil"/>
              <w:bottom w:val="nil"/>
              <w:right w:val="nil"/>
            </w:tcBorders>
            <w:hideMark/>
          </w:tcPr>
          <w:p w:rsidRDefault="00151361" w:rsidP="00151361" w:rsidR="00151361" w:rsidRPr="00151361">
            <w:pPr>
              <w:rPr>
                <w:rFonts w:hAnsi="Cambria" w:ascii="Cambria"/>
                <w:bCs/>
              </w:rPr>
            </w:pPr>
          </w:p>
        </w:tc>
        <w:tc>
          <w:tcPr>
            <w:tcW w:type="dxa" w:w="1701"/>
            <w:tcBorders>
              <w:top w:space="0" w:sz="4" w:color="auto" w:val="single"/>
              <w:left w:val="nil"/>
              <w:bottom w:val="nil"/>
              <w:right w:val="nil"/>
            </w:tcBorders>
            <w:hideMark/>
          </w:tcPr>
          <w:p w:rsidRDefault="00151361" w:rsidP="00151361" w:rsidR="00151361" w:rsidRPr="00151361">
            <w:pPr>
              <w:rPr>
                <w:rFonts w:hAnsi="Cambria" w:ascii="Cambria"/>
                <w:bCs/>
              </w:rPr>
            </w:pPr>
            <w:r w:rsidRPr="00151361">
              <w:rPr>
                <w:rFonts w:hAnsi="Cambria" w:ascii="Cambria"/>
                <w:bCs/>
              </w:rPr>
              <w:t>koeficijent prema Uredbi</w:t>
            </w:r>
          </w:p>
        </w:tc>
        <w:tc>
          <w:tcPr>
            <w:tcW w:type="dxa" w:w="2152"/>
            <w:tcBorders>
              <w:top w:space="0" w:sz="4" w:color="auto" w:val="single"/>
              <w:left w:val="nil"/>
              <w:bottom w:val="nil"/>
              <w:right w:val="nil"/>
            </w:tcBorders>
            <w:hideMark/>
          </w:tcPr>
          <w:p w:rsidRDefault="00151361" w:rsidP="00151361" w:rsidR="00151361" w:rsidRPr="00151361">
            <w:pPr>
              <w:rPr>
                <w:rFonts w:hAnsi="Cambria" w:ascii="Cambria"/>
                <w:bCs/>
              </w:rPr>
            </w:pPr>
            <w:r w:rsidRPr="00151361">
              <w:rPr>
                <w:rFonts w:hAnsi="Cambria" w:ascii="Cambria"/>
                <w:bCs/>
              </w:rPr>
              <w:t xml:space="preserve">         nagrada </w:t>
            </w:r>
          </w:p>
          <w:p w:rsidRDefault="00151361" w:rsidP="00151361" w:rsidR="00151361" w:rsidRPr="00151361">
            <w:pPr>
              <w:rPr>
                <w:rFonts w:hAnsi="Cambria" w:ascii="Cambria"/>
                <w:bCs/>
              </w:rPr>
            </w:pPr>
            <w:r w:rsidRPr="00151361">
              <w:rPr>
                <w:rFonts w:hAnsi="Cambria" w:ascii="Cambria"/>
                <w:bCs/>
              </w:rPr>
              <w:t xml:space="preserve">          bruto (kn)</w:t>
            </w:r>
          </w:p>
        </w:tc>
      </w:tr>
      <w:tr w:rsidTr="0011247E" w:rsidR="00151361" w:rsidRPr="00151361">
        <w:trPr>
          <w:trHeight w:val="1110"/>
        </w:trPr>
        <w:tc>
          <w:tcPr>
            <w:tcW w:type="dxa" w:w="4572"/>
            <w:tcBorders>
              <w:top w:space="0" w:sz="4" w:color="auto" w:val="single"/>
              <w:left w:val="nil"/>
              <w:bottom w:space="0" w:sz="4" w:color="auto" w:val="single"/>
              <w:right w:val="nil"/>
            </w:tcBorders>
          </w:tcPr>
          <w:p w:rsidRDefault="00151361" w:rsidP="00151361" w:rsidR="00151361" w:rsidRPr="00151361">
            <w:pPr>
              <w:rPr>
                <w:rFonts w:hAnsi="Cambria" w:ascii="Cambria"/>
                <w:bCs/>
              </w:rPr>
            </w:pPr>
            <w:r w:rsidRPr="00151361">
              <w:rPr>
                <w:rFonts w:hAnsi="Cambria" w:ascii="Cambria"/>
                <w:bCs/>
              </w:rPr>
              <w:t xml:space="preserve">                                                   do    100.000,00          na razliku od    100.000,01 do   300.000,00</w:t>
            </w:r>
          </w:p>
          <w:p w:rsidRDefault="00151361" w:rsidP="00151361" w:rsidR="00151361" w:rsidRPr="00151361">
            <w:pPr>
              <w:rPr>
                <w:rFonts w:hAnsi="Cambria" w:ascii="Cambria"/>
                <w:bCs/>
              </w:rPr>
            </w:pPr>
            <w:r w:rsidRPr="00151361">
              <w:rPr>
                <w:rFonts w:hAnsi="Cambria" w:ascii="Cambria"/>
                <w:bCs/>
              </w:rPr>
              <w:t>na razliku od    300.000,01 do   370.000,00</w:t>
            </w:r>
          </w:p>
          <w:p w:rsidRDefault="00151361" w:rsidP="00151361" w:rsidR="00151361" w:rsidRPr="00151361">
            <w:pPr>
              <w:rPr>
                <w:rFonts w:hAnsi="Cambria" w:ascii="Cambria"/>
                <w:bCs/>
              </w:rPr>
            </w:pPr>
          </w:p>
        </w:tc>
        <w:tc>
          <w:tcPr>
            <w:tcW w:type="dxa" w:w="992"/>
            <w:tcBorders>
              <w:top w:space="0" w:sz="4" w:color="auto" w:val="single"/>
              <w:left w:val="nil"/>
              <w:bottom w:space="0" w:sz="4" w:color="auto" w:val="single"/>
              <w:right w:val="nil"/>
            </w:tcBorders>
          </w:tcPr>
          <w:p w:rsidRDefault="00151361" w:rsidP="00151361" w:rsidR="00151361" w:rsidRPr="00151361">
            <w:pPr>
              <w:rPr>
                <w:rFonts w:hAnsi="Cambria" w:ascii="Cambria"/>
                <w:bCs/>
              </w:rPr>
            </w:pPr>
          </w:p>
          <w:p w:rsidRDefault="00151361" w:rsidP="00151361" w:rsidR="00151361" w:rsidRPr="00151361">
            <w:pPr>
              <w:rPr>
                <w:rFonts w:hAnsi="Cambria" w:ascii="Cambria"/>
                <w:bCs/>
              </w:rPr>
            </w:pPr>
          </w:p>
        </w:tc>
        <w:tc>
          <w:tcPr>
            <w:tcW w:type="dxa" w:w="1701"/>
            <w:tcBorders>
              <w:top w:space="0" w:sz="4" w:color="auto" w:val="single"/>
              <w:left w:val="nil"/>
              <w:bottom w:space="0" w:sz="4" w:color="auto" w:val="single"/>
              <w:right w:val="nil"/>
            </w:tcBorders>
          </w:tcPr>
          <w:p w:rsidRDefault="00151361" w:rsidP="00151361" w:rsidR="00151361" w:rsidRPr="00151361">
            <w:pPr>
              <w:rPr>
                <w:rFonts w:hAnsi="Cambria" w:ascii="Cambria"/>
                <w:bCs/>
              </w:rPr>
            </w:pPr>
            <w:r w:rsidRPr="00151361">
              <w:rPr>
                <w:rFonts w:hAnsi="Cambria" w:ascii="Cambria"/>
                <w:bCs/>
              </w:rPr>
              <w:t>16 %</w:t>
            </w:r>
          </w:p>
          <w:p w:rsidRDefault="00151361" w:rsidP="00151361" w:rsidR="00151361" w:rsidRPr="00151361">
            <w:pPr>
              <w:rPr>
                <w:rFonts w:hAnsi="Cambria" w:ascii="Cambria"/>
                <w:bCs/>
              </w:rPr>
            </w:pPr>
            <w:r w:rsidRPr="00151361">
              <w:rPr>
                <w:rFonts w:hAnsi="Cambria" w:ascii="Cambria"/>
                <w:bCs/>
              </w:rPr>
              <w:t>12 %</w:t>
            </w:r>
          </w:p>
          <w:p w:rsidRDefault="00151361" w:rsidP="00151361" w:rsidR="00151361" w:rsidRPr="00151361">
            <w:pPr>
              <w:rPr>
                <w:rFonts w:hAnsi="Cambria" w:ascii="Cambria"/>
                <w:bCs/>
              </w:rPr>
            </w:pPr>
            <w:r w:rsidRPr="00151361">
              <w:rPr>
                <w:rFonts w:hAnsi="Cambria" w:ascii="Cambria"/>
                <w:bCs/>
              </w:rPr>
              <w:t>10 %</w:t>
            </w:r>
          </w:p>
          <w:p w:rsidRDefault="00151361" w:rsidP="00151361" w:rsidR="00151361" w:rsidRPr="00151361">
            <w:pPr>
              <w:rPr>
                <w:rFonts w:hAnsi="Cambria" w:ascii="Cambria"/>
                <w:bCs/>
              </w:rPr>
            </w:pPr>
          </w:p>
        </w:tc>
        <w:tc>
          <w:tcPr>
            <w:tcW w:type="dxa" w:w="2152"/>
            <w:tcBorders>
              <w:top w:space="0" w:sz="4" w:color="auto" w:val="single"/>
              <w:left w:val="nil"/>
              <w:bottom w:space="0" w:sz="4" w:color="auto" w:val="single"/>
              <w:right w:val="nil"/>
            </w:tcBorders>
          </w:tcPr>
          <w:p w:rsidRDefault="00151361" w:rsidP="00151361" w:rsidR="00151361" w:rsidRPr="00151361">
            <w:pPr>
              <w:rPr>
                <w:rFonts w:hAnsi="Cambria" w:ascii="Cambria"/>
                <w:bCs/>
              </w:rPr>
            </w:pPr>
            <w:r w:rsidRPr="00151361">
              <w:rPr>
                <w:rFonts w:hAnsi="Cambria" w:ascii="Cambria"/>
                <w:bCs/>
              </w:rPr>
              <w:t xml:space="preserve">                </w:t>
            </w:r>
            <w:r w:rsidR="009B1BC0">
              <w:rPr>
                <w:rFonts w:hAnsi="Cambria" w:ascii="Cambria"/>
                <w:bCs/>
              </w:rPr>
              <w:t xml:space="preserve"> </w:t>
            </w:r>
            <w:r w:rsidRPr="00151361">
              <w:rPr>
                <w:rFonts w:hAnsi="Cambria" w:ascii="Cambria"/>
                <w:bCs/>
              </w:rPr>
              <w:t>16.000,00</w:t>
            </w:r>
          </w:p>
          <w:p w:rsidRDefault="00151361" w:rsidP="00151361" w:rsidR="00151361" w:rsidRPr="00151361">
            <w:pPr>
              <w:rPr>
                <w:rFonts w:hAnsi="Cambria" w:ascii="Cambria"/>
                <w:bCs/>
              </w:rPr>
            </w:pPr>
            <w:r w:rsidRPr="00151361">
              <w:rPr>
                <w:rFonts w:hAnsi="Cambria" w:ascii="Cambria"/>
                <w:bCs/>
              </w:rPr>
              <w:t xml:space="preserve">                 23.999,99</w:t>
            </w:r>
          </w:p>
          <w:p w:rsidRDefault="00151361" w:rsidP="00151361" w:rsidR="00151361" w:rsidRPr="00151361">
            <w:pPr>
              <w:rPr>
                <w:rFonts w:hAnsi="Cambria" w:ascii="Cambria"/>
                <w:bCs/>
              </w:rPr>
            </w:pPr>
            <w:r w:rsidRPr="00151361">
              <w:rPr>
                <w:rFonts w:hAnsi="Cambria" w:ascii="Cambria"/>
                <w:bCs/>
              </w:rPr>
              <w:t xml:space="preserve">                  </w:t>
            </w:r>
            <w:r w:rsidR="009B1BC0">
              <w:rPr>
                <w:rFonts w:hAnsi="Cambria" w:ascii="Cambria"/>
                <w:bCs/>
              </w:rPr>
              <w:t xml:space="preserve"> </w:t>
            </w:r>
            <w:r w:rsidRPr="00151361">
              <w:rPr>
                <w:rFonts w:hAnsi="Cambria" w:ascii="Cambria"/>
                <w:bCs/>
              </w:rPr>
              <w:t>6.999,99</w:t>
            </w:r>
          </w:p>
          <w:p w:rsidRDefault="00151361" w:rsidP="00151361" w:rsidR="00151361" w:rsidRPr="00151361">
            <w:pPr>
              <w:rPr>
                <w:rFonts w:hAnsi="Cambria" w:ascii="Cambria"/>
                <w:bCs/>
              </w:rPr>
            </w:pPr>
            <w:r w:rsidRPr="00151361">
              <w:rPr>
                <w:rFonts w:hAnsi="Cambria" w:ascii="Cambria"/>
                <w:bCs/>
              </w:rPr>
              <w:t xml:space="preserve">          </w:t>
            </w:r>
          </w:p>
        </w:tc>
      </w:tr>
      <w:tr w:rsidTr="0011247E" w:rsidR="00151361" w:rsidRPr="00151361">
        <w:trPr>
          <w:trHeight w:val="385"/>
        </w:trPr>
        <w:tc>
          <w:tcPr>
            <w:tcW w:type="dxa" w:w="4572"/>
            <w:tcBorders>
              <w:top w:space="0" w:sz="4" w:color="auto" w:val="single"/>
              <w:left w:val="nil"/>
              <w:bottom w:val="nil"/>
              <w:right w:val="nil"/>
            </w:tcBorders>
          </w:tcPr>
          <w:p w:rsidRDefault="00151361" w:rsidP="00151361" w:rsidR="00151361" w:rsidRPr="00151361">
            <w:pPr>
              <w:rPr>
                <w:rFonts w:hAnsi="Cambria" w:ascii="Cambria"/>
                <w:bCs/>
              </w:rPr>
            </w:pPr>
            <w:r w:rsidRPr="00151361">
              <w:rPr>
                <w:rFonts w:hAnsi="Cambria" w:ascii="Cambria"/>
                <w:bCs/>
              </w:rPr>
              <w:t>370.000,00</w:t>
            </w:r>
          </w:p>
        </w:tc>
        <w:tc>
          <w:tcPr>
            <w:tcW w:type="dxa" w:w="992"/>
            <w:tcBorders>
              <w:top w:space="0" w:sz="4" w:color="auto" w:val="single"/>
              <w:left w:val="nil"/>
              <w:bottom w:val="nil"/>
              <w:right w:val="nil"/>
            </w:tcBorders>
          </w:tcPr>
          <w:p w:rsidRDefault="00151361" w:rsidP="00151361" w:rsidR="00151361" w:rsidRPr="00151361">
            <w:pPr>
              <w:rPr>
                <w:rFonts w:hAnsi="Cambria" w:ascii="Cambria"/>
                <w:bCs/>
              </w:rPr>
            </w:pPr>
          </w:p>
        </w:tc>
        <w:tc>
          <w:tcPr>
            <w:tcW w:type="dxa" w:w="1701"/>
            <w:tcBorders>
              <w:top w:space="0" w:sz="4" w:color="auto" w:val="single"/>
              <w:left w:val="nil"/>
              <w:bottom w:val="nil"/>
              <w:right w:val="nil"/>
            </w:tcBorders>
          </w:tcPr>
          <w:p w:rsidRDefault="00151361" w:rsidP="00151361" w:rsidR="00151361" w:rsidRPr="00151361">
            <w:pPr>
              <w:rPr>
                <w:rFonts w:hAnsi="Cambria" w:ascii="Cambria"/>
                <w:bCs/>
              </w:rPr>
            </w:pPr>
            <w:r w:rsidRPr="00151361">
              <w:rPr>
                <w:rFonts w:hAnsi="Cambria" w:ascii="Cambria"/>
                <w:bCs/>
              </w:rPr>
              <w:t xml:space="preserve">          </w:t>
            </w:r>
          </w:p>
        </w:tc>
        <w:tc>
          <w:tcPr>
            <w:tcW w:type="dxa" w:w="2152"/>
            <w:tcBorders>
              <w:top w:space="0" w:sz="4" w:color="auto" w:val="single"/>
              <w:left w:val="nil"/>
              <w:bottom w:val="nil"/>
              <w:right w:val="nil"/>
            </w:tcBorders>
          </w:tcPr>
          <w:p w:rsidRDefault="00151361" w:rsidP="00151361" w:rsidR="00151361" w:rsidRPr="00151361">
            <w:pPr>
              <w:rPr>
                <w:rFonts w:hAnsi="Cambria" w:ascii="Cambria"/>
                <w:bCs/>
              </w:rPr>
            </w:pPr>
            <w:r w:rsidRPr="00151361">
              <w:rPr>
                <w:rFonts w:hAnsi="Cambria" w:ascii="Cambria"/>
                <w:bCs/>
              </w:rPr>
              <w:t xml:space="preserve">                </w:t>
            </w:r>
            <w:r w:rsidR="009B1BC0">
              <w:rPr>
                <w:rFonts w:hAnsi="Cambria" w:ascii="Cambria"/>
                <w:bCs/>
              </w:rPr>
              <w:t xml:space="preserve"> </w:t>
            </w:r>
            <w:r w:rsidRPr="00151361">
              <w:rPr>
                <w:rFonts w:hAnsi="Cambria" w:ascii="Cambria"/>
                <w:bCs/>
              </w:rPr>
              <w:t>46.999,98</w:t>
            </w:r>
          </w:p>
        </w:tc>
      </w:tr>
    </w:tbl>
    <w:p w:rsidRDefault="00151361" w:rsidP="00151361" w:rsidR="00151361" w:rsidRPr="00151361">
      <w:pPr>
        <w:rPr>
          <w:rFonts w:hAnsi="Cambria" w:ascii="Cambria"/>
        </w:rPr>
      </w:pPr>
    </w:p>
    <w:p w:rsidRDefault="00151361" w:rsidP="00151361" w:rsidR="00766317" w:rsidRPr="00766317">
      <w:pPr>
        <w:jc w:val="both"/>
        <w:rPr>
          <w:rFonts w:hAnsi="Cambria" w:ascii="Cambria"/>
        </w:rPr>
      </w:pPr>
      <w:r w:rsidRPr="00151361">
        <w:rPr>
          <w:rFonts w:hAnsi="Cambria" w:ascii="Cambria"/>
        </w:rPr>
        <w:t>Bruto nagrada stečajnoga upravitelja  prema mišljenu Ministarstva financija , Klasa: 423-01-/17-01/468, predstavlja drugi dohodak, koji se isplaćuje sukladno odredbama čl. 39. St. 3. Toč3. Zakonu o porezu na dohodak (NN 115/16)  i  čl. 111. Zakona o doprinosima (NN 84/08 do 115/16), slijedom čega je neophodno pridodati troškove Doprinosa za zdravstveno osiguranje (46.999,98 * 7,5% = 3.524,99). Ukupni trošak bruto 2 nagrade stečajnoga upravitelja iznosi 50.524,98 kn</w:t>
      </w:r>
      <w:r w:rsidRPr="00151361">
        <w:rPr>
          <w:rFonts w:hAnsi="Cambria" w:ascii="Cambria"/>
          <w:b/>
        </w:rPr>
        <w:t xml:space="preserve">. </w:t>
      </w:r>
      <w:r w:rsidR="006F10A1">
        <w:rPr>
          <w:rFonts w:hAnsi="Cambria" w:ascii="Cambria"/>
        </w:rPr>
        <w:t xml:space="preserve"> </w:t>
      </w:r>
      <w:r w:rsidR="00766317" w:rsidRPr="00766317">
        <w:rPr>
          <w:rFonts w:hAnsi="Cambria" w:ascii="Cambria"/>
        </w:rPr>
        <w:t xml:space="preserve">Temeljem prethodno opisano obavljeni poslova  u stečajnom postupku, kao i visine unovčenja stečajne mase od strane stečajnog upravitelja to jest ostvarenih ukupnih prihoda u iznos od </w:t>
      </w:r>
      <w:r w:rsidR="009B1BC0">
        <w:rPr>
          <w:rFonts w:hAnsi="Cambria" w:ascii="Cambria"/>
        </w:rPr>
        <w:t>370.000,00</w:t>
      </w:r>
      <w:r w:rsidR="00766317" w:rsidRPr="00766317">
        <w:rPr>
          <w:rFonts w:hAnsi="Cambria" w:ascii="Cambria"/>
        </w:rPr>
        <w:t xml:space="preserve"> HRK,  rješenjem Suda od </w:t>
      </w:r>
      <w:r w:rsidR="009B1BC0">
        <w:rPr>
          <w:rFonts w:hAnsi="Cambria" w:ascii="Cambria"/>
        </w:rPr>
        <w:t>04</w:t>
      </w:r>
      <w:r w:rsidR="00766317" w:rsidRPr="00766317">
        <w:rPr>
          <w:rFonts w:hAnsi="Cambria" w:ascii="Cambria"/>
        </w:rPr>
        <w:t>.0</w:t>
      </w:r>
      <w:r w:rsidR="009B1BC0">
        <w:rPr>
          <w:rFonts w:hAnsi="Cambria" w:ascii="Cambria"/>
        </w:rPr>
        <w:t>3</w:t>
      </w:r>
      <w:r w:rsidR="00766317" w:rsidRPr="00766317">
        <w:rPr>
          <w:rFonts w:hAnsi="Cambria" w:ascii="Cambria"/>
        </w:rPr>
        <w:t xml:space="preserve">.2019. godine  odobrena je  nagrada za rad  stečajnog upravitelja u </w:t>
      </w:r>
      <w:r w:rsidR="00766317" w:rsidRPr="00766317">
        <w:rPr>
          <w:rFonts w:hAnsi="Cambria" w:ascii="Cambria"/>
          <w:b/>
        </w:rPr>
        <w:t xml:space="preserve"> </w:t>
      </w:r>
      <w:r w:rsidR="00766317" w:rsidRPr="00766317">
        <w:rPr>
          <w:rFonts w:hAnsi="Cambria" w:ascii="Cambria"/>
        </w:rPr>
        <w:t xml:space="preserve">bruto iznosu od </w:t>
      </w:r>
      <w:r w:rsidR="009B1BC0">
        <w:rPr>
          <w:rFonts w:hAnsi="Cambria" w:ascii="Cambria"/>
        </w:rPr>
        <w:t>50.524,98</w:t>
      </w:r>
      <w:r w:rsidR="00766317" w:rsidRPr="00766317">
        <w:rPr>
          <w:rFonts w:hAnsi="Cambria" w:ascii="Cambria"/>
        </w:rPr>
        <w:t xml:space="preserve"> HRK, sukladno odredbama  čl. 94.  Stečajnog zakona (NN 71/15, 104/17),  čija  visina je utvrđena  prema čl. 7. Uredbi o kriterijima i načinu obračuna i plaćanja nagrada stečajnim upraviteljima (NN 105/15),  a koja se isplaćuje sukladno odredbama Zakonu o porezu na dohodak (NN 115/16, čl. 39. st. 3.toč. 4)  i Zakona o doprinosima (NN 84/08 do 115/16) čl. 7.toč. 3) s osnova primitka drugog dohotka. </w:t>
      </w:r>
    </w:p>
    <w:p w:rsidRDefault="00766317" w:rsidP="00766317" w:rsidR="00766317" w:rsidRPr="00766317">
      <w:pPr>
        <w:rPr>
          <w:rFonts w:hAnsi="Cambria" w:ascii="Cambria"/>
        </w:rPr>
      </w:pPr>
    </w:p>
    <w:tbl>
      <w:tblPr>
        <w:tblW w:type="dxa" w:w="9719"/>
        <w:tblInd w:type="dxa" w:w="2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964"/>
        <w:gridCol w:w="6092"/>
        <w:gridCol w:w="2663"/>
      </w:tblGrid>
      <w:tr w:rsidTr="0011247E" w:rsidR="00766317" w:rsidRPr="00766317">
        <w:trPr>
          <w:trHeight w:val="240"/>
        </w:trPr>
        <w:tc>
          <w:tcPr>
            <w:tcW w:type="dxa" w:w="9719"/>
            <w:gridSpan w:val="3"/>
            <w:tcBorders>
              <w:top w:val="nil"/>
              <w:left w:val="nil"/>
              <w:bottom w:val="nil"/>
              <w:right w:val="nil"/>
            </w:tcBorders>
          </w:tcPr>
          <w:p w:rsidRDefault="00766317" w:rsidP="00766317" w:rsidR="00766317" w:rsidRPr="00766317">
            <w:pPr>
              <w:numPr>
                <w:ilvl w:val="0"/>
                <w:numId w:val="2"/>
              </w:numPr>
              <w:rPr>
                <w:rFonts w:hAnsi="Cambria" w:ascii="Cambria"/>
                <w:b/>
                <w:lang w:val="pl-PL"/>
              </w:rPr>
            </w:pPr>
            <w:r w:rsidRPr="00766317">
              <w:rPr>
                <w:rFonts w:hAnsi="Cambria" w:ascii="Cambria"/>
                <w:b/>
                <w:lang w:val="pl-PL"/>
              </w:rPr>
              <w:t xml:space="preserve"> NOVČANI TOK STEČAJNOGA POSTUPKA – PREGLED SVIH PRIMITAKA      </w:t>
            </w:r>
          </w:p>
          <w:p w:rsidRDefault="00766317" w:rsidP="00766317" w:rsidR="00766317" w:rsidRPr="00766317">
            <w:pPr>
              <w:rPr>
                <w:rFonts w:hAnsi="Cambria" w:ascii="Cambria"/>
                <w:b/>
                <w:lang w:val="pl-PL"/>
              </w:rPr>
            </w:pPr>
            <w:r w:rsidRPr="00766317">
              <w:rPr>
                <w:rFonts w:hAnsi="Cambria" w:ascii="Cambria"/>
                <w:b/>
                <w:lang w:val="pl-PL"/>
              </w:rPr>
              <w:t xml:space="preserve">      IZDATAKA ZA RAZDOBLJE OD 18.03.2016. DO 18.03.2019.</w:t>
            </w:r>
          </w:p>
          <w:p w:rsidRDefault="00766317" w:rsidP="00151361" w:rsidR="00766317" w:rsidRPr="00766317">
            <w:pPr>
              <w:jc w:val="right"/>
              <w:rPr>
                <w:rFonts w:hAnsi="Cambria" w:ascii="Cambria"/>
                <w:b/>
                <w:sz w:val="18"/>
                <w:szCs w:val="18"/>
                <w:lang w:val="pl-PL"/>
              </w:rPr>
            </w:pPr>
            <w:r w:rsidRPr="00766317">
              <w:rPr>
                <w:rFonts w:hAnsi="Cambria" w:ascii="Cambria"/>
                <w:b/>
                <w:sz w:val="18"/>
                <w:szCs w:val="18"/>
                <w:lang w:val="pl-PL"/>
              </w:rPr>
              <w:t>Tablica 6.</w:t>
            </w:r>
          </w:p>
        </w:tc>
      </w:tr>
      <w:tr w:rsidTr="0011247E" w:rsidR="00766317" w:rsidRPr="00766317">
        <w:trPr>
          <w:trHeight w:val="345"/>
        </w:trPr>
        <w:tc>
          <w:tcPr>
            <w:tcW w:type="dxa" w:w="9719"/>
            <w:gridSpan w:val="3"/>
            <w:tcBorders>
              <w:top w:val="nil"/>
              <w:left w:val="nil"/>
              <w:right w:val="nil"/>
            </w:tcBorders>
          </w:tcPr>
          <w:p w:rsidRDefault="00766317" w:rsidP="00766317" w:rsidR="00766317" w:rsidRPr="00766317">
            <w:pPr>
              <w:numPr>
                <w:ilvl w:val="0"/>
                <w:numId w:val="6"/>
              </w:numPr>
              <w:rPr>
                <w:rFonts w:hAnsi="Cambria" w:ascii="Cambria"/>
                <w:lang w:val="pl-PL"/>
              </w:rPr>
            </w:pPr>
            <w:r w:rsidRPr="00766317">
              <w:rPr>
                <w:rFonts w:hAnsi="Cambria" w:ascii="Cambria"/>
                <w:lang w:val="pl-PL"/>
              </w:rPr>
              <w:t xml:space="preserve">Primici sa osnova unovčenja stečajna masa </w:t>
            </w:r>
          </w:p>
        </w:tc>
      </w:tr>
      <w:tr w:rsidTr="0011247E" w:rsidR="00766317" w:rsidRPr="00766317">
        <w:trPr>
          <w:trHeight w:val="270"/>
        </w:trPr>
        <w:tc>
          <w:tcPr>
            <w:tcW w:type="dxa" w:w="964"/>
          </w:tcPr>
          <w:p w:rsidRDefault="00766317" w:rsidP="00766317" w:rsidR="00766317" w:rsidRPr="00766317">
            <w:pPr>
              <w:rPr>
                <w:rFonts w:hAnsi="Cambria" w:ascii="Cambria"/>
                <w:lang w:val="pl-PL"/>
              </w:rPr>
            </w:pPr>
            <w:r w:rsidRPr="00766317">
              <w:rPr>
                <w:rFonts w:hAnsi="Cambria" w:ascii="Cambria"/>
                <w:lang w:val="pl-PL"/>
              </w:rPr>
              <w:t>Red.</w:t>
            </w:r>
          </w:p>
          <w:p w:rsidRDefault="00766317" w:rsidP="00766317" w:rsidR="00766317" w:rsidRPr="00766317">
            <w:pPr>
              <w:rPr>
                <w:rFonts w:hAnsi="Cambria" w:ascii="Cambria"/>
                <w:lang w:val="pl-PL"/>
              </w:rPr>
            </w:pPr>
            <w:r w:rsidRPr="00766317">
              <w:rPr>
                <w:rFonts w:hAnsi="Cambria" w:ascii="Cambria"/>
                <w:lang w:val="pl-PL"/>
              </w:rPr>
              <w:t>br.</w:t>
            </w:r>
          </w:p>
        </w:tc>
        <w:tc>
          <w:tcPr>
            <w:tcW w:type="dxa" w:w="6092"/>
          </w:tcPr>
          <w:p w:rsidRDefault="00766317" w:rsidP="00766317" w:rsidR="00766317" w:rsidRPr="00766317">
            <w:pPr>
              <w:rPr>
                <w:rFonts w:hAnsi="Cambria" w:ascii="Cambria"/>
                <w:lang w:val="pl-PL"/>
              </w:rPr>
            </w:pPr>
            <w:r w:rsidRPr="00766317">
              <w:rPr>
                <w:rFonts w:hAnsi="Cambria" w:ascii="Cambria"/>
                <w:lang w:val="pl-PL"/>
              </w:rPr>
              <w:t>Pojedinačne stavke  novčanih priljeva u stečajnom postupku s osnova unovčenja stečajne mase</w:t>
            </w:r>
          </w:p>
        </w:tc>
        <w:tc>
          <w:tcPr>
            <w:tcW w:type="dxa" w:w="2663"/>
          </w:tcPr>
          <w:p w:rsidRDefault="00766317" w:rsidP="009B1BC0" w:rsidR="00766317" w:rsidRPr="00766317">
            <w:pPr>
              <w:rPr>
                <w:rFonts w:hAnsi="Cambria" w:ascii="Cambria"/>
                <w:lang w:val="pl-PL"/>
              </w:rPr>
            </w:pPr>
            <w:r w:rsidRPr="00766317">
              <w:rPr>
                <w:rFonts w:hAnsi="Cambria" w:ascii="Cambria"/>
                <w:lang w:val="pl-PL"/>
              </w:rPr>
              <w:t>Iznos</w:t>
            </w:r>
          </w:p>
          <w:p w:rsidRDefault="00766317" w:rsidP="009B1BC0" w:rsidR="00766317" w:rsidRPr="00766317">
            <w:pPr>
              <w:jc w:val="right"/>
              <w:rPr>
                <w:rFonts w:hAnsi="Cambria" w:ascii="Cambria"/>
                <w:lang w:val="pl-PL"/>
              </w:rPr>
            </w:pPr>
          </w:p>
        </w:tc>
      </w:tr>
      <w:tr w:rsidTr="0011247E" w:rsidR="00766317" w:rsidRPr="00766317">
        <w:trPr>
          <w:trHeight w:val="146"/>
        </w:trPr>
        <w:tc>
          <w:tcPr>
            <w:tcW w:type="dxa" w:w="964"/>
          </w:tcPr>
          <w:p w:rsidRDefault="00766317" w:rsidP="00766317" w:rsidR="00766317" w:rsidRPr="00766317">
            <w:pPr>
              <w:rPr>
                <w:rFonts w:hAnsi="Cambria" w:ascii="Cambria"/>
                <w:lang w:val="pl-PL"/>
              </w:rPr>
            </w:pPr>
            <w:r w:rsidRPr="00766317">
              <w:rPr>
                <w:rFonts w:hAnsi="Cambria" w:ascii="Cambria"/>
                <w:lang w:val="pl-PL"/>
              </w:rPr>
              <w:t>1.</w:t>
            </w:r>
          </w:p>
        </w:tc>
        <w:tc>
          <w:tcPr>
            <w:tcW w:type="dxa" w:w="6092"/>
          </w:tcPr>
          <w:p w:rsidRDefault="00766317" w:rsidP="00766317" w:rsidR="00766317" w:rsidRPr="00766317">
            <w:pPr>
              <w:rPr>
                <w:rFonts w:hAnsi="Cambria" w:ascii="Cambria"/>
                <w:lang w:val="pl-PL"/>
              </w:rPr>
            </w:pPr>
            <w:r w:rsidRPr="00766317">
              <w:rPr>
                <w:rFonts w:hAnsi="Cambria" w:ascii="Cambria"/>
                <w:lang w:val="pl-PL"/>
              </w:rPr>
              <w:t xml:space="preserve">Primici sa osnova </w:t>
            </w:r>
            <w:r w:rsidR="009B1BC0">
              <w:rPr>
                <w:rFonts w:hAnsi="Cambria" w:ascii="Cambria"/>
                <w:lang w:val="pl-PL"/>
              </w:rPr>
              <w:t>zadražne jamčevine učesnika javne dražbe</w:t>
            </w:r>
          </w:p>
        </w:tc>
        <w:tc>
          <w:tcPr>
            <w:tcW w:type="dxa" w:w="2663"/>
          </w:tcPr>
          <w:p w:rsidRDefault="009B1BC0" w:rsidP="009B1BC0" w:rsidR="00766317" w:rsidRPr="00766317">
            <w:pPr>
              <w:jc w:val="right"/>
              <w:rPr>
                <w:rFonts w:hAnsi="Cambria" w:ascii="Cambria"/>
                <w:lang w:val="pl-PL"/>
              </w:rPr>
            </w:pPr>
            <w:r>
              <w:rPr>
                <w:rFonts w:hAnsi="Cambria" w:ascii="Cambria"/>
                <w:lang w:val="pl-PL"/>
              </w:rPr>
              <w:t>50.000,00</w:t>
            </w:r>
          </w:p>
        </w:tc>
      </w:tr>
      <w:tr w:rsidTr="0011247E" w:rsidR="00766317" w:rsidRPr="00766317">
        <w:trPr>
          <w:trHeight w:val="161"/>
        </w:trPr>
        <w:tc>
          <w:tcPr>
            <w:tcW w:type="dxa" w:w="964"/>
          </w:tcPr>
          <w:p w:rsidRDefault="00766317" w:rsidP="00766317" w:rsidR="00766317" w:rsidRPr="00766317">
            <w:pPr>
              <w:rPr>
                <w:rFonts w:hAnsi="Cambria" w:ascii="Cambria"/>
                <w:lang w:val="pl-PL"/>
              </w:rPr>
            </w:pPr>
            <w:r w:rsidRPr="00766317">
              <w:rPr>
                <w:rFonts w:hAnsi="Cambria" w:ascii="Cambria"/>
                <w:lang w:val="pl-PL"/>
              </w:rPr>
              <w:t>2.</w:t>
            </w:r>
          </w:p>
        </w:tc>
        <w:tc>
          <w:tcPr>
            <w:tcW w:type="dxa" w:w="6092"/>
          </w:tcPr>
          <w:p w:rsidRDefault="00766317" w:rsidP="00766317" w:rsidR="00766317" w:rsidRPr="00766317">
            <w:pPr>
              <w:rPr>
                <w:rFonts w:hAnsi="Cambria" w:ascii="Cambria"/>
                <w:lang w:val="pl-PL"/>
              </w:rPr>
            </w:pPr>
            <w:r w:rsidRPr="00766317">
              <w:rPr>
                <w:rFonts w:hAnsi="Cambria" w:ascii="Cambria"/>
                <w:lang w:val="pl-PL"/>
              </w:rPr>
              <w:t>Primici s osnova pripisa kamata</w:t>
            </w:r>
          </w:p>
        </w:tc>
        <w:tc>
          <w:tcPr>
            <w:tcW w:type="dxa" w:w="2663"/>
          </w:tcPr>
          <w:p w:rsidRDefault="009B1BC0" w:rsidP="009B1BC0" w:rsidR="00766317" w:rsidRPr="00766317">
            <w:pPr>
              <w:jc w:val="right"/>
              <w:rPr>
                <w:rFonts w:hAnsi="Cambria" w:ascii="Cambria"/>
                <w:lang w:val="pl-PL"/>
              </w:rPr>
            </w:pPr>
            <w:r>
              <w:rPr>
                <w:rFonts w:hAnsi="Cambria" w:ascii="Cambria"/>
                <w:lang w:val="pl-PL"/>
              </w:rPr>
              <w:t>26,16</w:t>
            </w:r>
          </w:p>
        </w:tc>
      </w:tr>
      <w:tr w:rsidTr="0011247E" w:rsidR="00766317" w:rsidRPr="00766317">
        <w:trPr>
          <w:trHeight w:val="135"/>
        </w:trPr>
        <w:tc>
          <w:tcPr>
            <w:tcW w:type="dxa" w:w="964"/>
          </w:tcPr>
          <w:p w:rsidRDefault="00766317" w:rsidP="00766317" w:rsidR="00766317" w:rsidRPr="00766317">
            <w:pPr>
              <w:rPr>
                <w:rFonts w:hAnsi="Cambria" w:ascii="Cambria"/>
                <w:lang w:val="pl-PL"/>
              </w:rPr>
            </w:pPr>
            <w:r w:rsidRPr="00766317">
              <w:rPr>
                <w:rFonts w:hAnsi="Cambria" w:ascii="Cambria"/>
                <w:lang w:val="pl-PL"/>
              </w:rPr>
              <w:t>3.</w:t>
            </w:r>
          </w:p>
        </w:tc>
        <w:tc>
          <w:tcPr>
            <w:tcW w:type="dxa" w:w="6092"/>
          </w:tcPr>
          <w:p w:rsidRDefault="00766317" w:rsidP="00766317" w:rsidR="00766317" w:rsidRPr="00766317">
            <w:pPr>
              <w:rPr>
                <w:rFonts w:hAnsi="Cambria" w:ascii="Cambria"/>
                <w:lang w:val="pl-PL"/>
              </w:rPr>
            </w:pPr>
            <w:r w:rsidRPr="00766317">
              <w:rPr>
                <w:rFonts w:hAnsi="Cambria" w:ascii="Cambria"/>
                <w:lang w:val="pl-PL"/>
              </w:rPr>
              <w:t>Primici s osnova doznake sa sudskoga depozita po osnvu diobe kupovnine (namirenje troškova stečajnoga postupka sukladno odredbama čl. 254. st. 2. i 3. SZ)</w:t>
            </w:r>
          </w:p>
        </w:tc>
        <w:tc>
          <w:tcPr>
            <w:tcW w:type="dxa" w:w="2663"/>
          </w:tcPr>
          <w:p w:rsidRDefault="009B1BC0" w:rsidP="009B1BC0" w:rsidR="00766317" w:rsidRPr="00766317">
            <w:pPr>
              <w:jc w:val="right"/>
              <w:rPr>
                <w:rFonts w:hAnsi="Cambria" w:ascii="Cambria"/>
                <w:lang w:val="pl-PL"/>
              </w:rPr>
            </w:pPr>
            <w:r>
              <w:rPr>
                <w:rFonts w:hAnsi="Cambria" w:ascii="Cambria"/>
                <w:lang w:val="pl-PL"/>
              </w:rPr>
              <w:t>107.699,06</w:t>
            </w:r>
          </w:p>
        </w:tc>
      </w:tr>
      <w:tr w:rsidTr="0011247E" w:rsidR="00766317" w:rsidRPr="00766317">
        <w:trPr>
          <w:trHeight w:val="390"/>
        </w:trPr>
        <w:tc>
          <w:tcPr>
            <w:tcW w:type="dxa" w:w="964"/>
          </w:tcPr>
          <w:p w:rsidRDefault="00766317" w:rsidP="00766317" w:rsidR="00766317" w:rsidRPr="00766317">
            <w:pPr>
              <w:rPr>
                <w:rFonts w:hAnsi="Cambria" w:ascii="Cambria"/>
                <w:lang w:val="pl-PL"/>
              </w:rPr>
            </w:pPr>
            <w:r w:rsidRPr="00766317">
              <w:rPr>
                <w:rFonts w:hAnsi="Cambria" w:ascii="Cambria"/>
                <w:b/>
                <w:lang w:val="pl-PL"/>
              </w:rPr>
              <w:t>A.</w:t>
            </w:r>
          </w:p>
        </w:tc>
        <w:tc>
          <w:tcPr>
            <w:tcW w:type="dxa" w:w="6092"/>
          </w:tcPr>
          <w:p w:rsidRDefault="00766317" w:rsidP="00766317" w:rsidR="00766317" w:rsidRPr="00766317">
            <w:pPr>
              <w:rPr>
                <w:rFonts w:hAnsi="Cambria" w:ascii="Cambria"/>
                <w:b/>
                <w:lang w:val="pl-PL"/>
              </w:rPr>
            </w:pPr>
            <w:r w:rsidRPr="00766317">
              <w:rPr>
                <w:rFonts w:hAnsi="Cambria" w:ascii="Cambria"/>
                <w:b/>
                <w:lang w:val="pl-PL"/>
              </w:rPr>
              <w:t>UKUPNO:</w:t>
            </w:r>
          </w:p>
        </w:tc>
        <w:tc>
          <w:tcPr>
            <w:tcW w:type="dxa" w:w="2663"/>
          </w:tcPr>
          <w:p w:rsidRDefault="009B1BC0" w:rsidP="009B1BC0" w:rsidR="00766317" w:rsidRPr="00766317">
            <w:pPr>
              <w:jc w:val="right"/>
              <w:rPr>
                <w:rFonts w:hAnsi="Cambria" w:ascii="Cambria"/>
                <w:b/>
                <w:lang w:val="pl-PL"/>
              </w:rPr>
            </w:pPr>
            <w:r>
              <w:rPr>
                <w:rFonts w:hAnsi="Cambria" w:ascii="Cambria"/>
                <w:b/>
                <w:lang w:val="pl-PL"/>
              </w:rPr>
              <w:t>157.725,22</w:t>
            </w:r>
          </w:p>
        </w:tc>
      </w:tr>
      <w:tr w:rsidTr="0011247E" w:rsidR="00766317" w:rsidRPr="00766317">
        <w:trPr>
          <w:trHeight w:val="195"/>
        </w:trPr>
        <w:tc>
          <w:tcPr>
            <w:tcW w:type="dxa" w:w="9719"/>
            <w:gridSpan w:val="3"/>
            <w:tcBorders>
              <w:left w:val="nil"/>
              <w:right w:val="nil"/>
            </w:tcBorders>
          </w:tcPr>
          <w:p w:rsidRDefault="00766317" w:rsidP="00766317" w:rsidR="00766317" w:rsidRPr="00766317">
            <w:pPr>
              <w:rPr>
                <w:rFonts w:hAnsi="Cambria" w:ascii="Cambria"/>
                <w:lang w:val="pl-PL"/>
              </w:rPr>
            </w:pPr>
          </w:p>
          <w:p w:rsidRDefault="00766317" w:rsidP="009B1BC0" w:rsidR="00766317" w:rsidRPr="00766317">
            <w:pPr>
              <w:jc w:val="right"/>
              <w:rPr>
                <w:rFonts w:hAnsi="Cambria" w:ascii="Cambria"/>
                <w:b/>
                <w:sz w:val="18"/>
                <w:szCs w:val="18"/>
                <w:lang w:val="pl-PL"/>
              </w:rPr>
            </w:pPr>
            <w:r w:rsidRPr="00766317">
              <w:rPr>
                <w:rFonts w:hAnsi="Cambria" w:ascii="Cambria"/>
                <w:b/>
                <w:sz w:val="18"/>
                <w:szCs w:val="18"/>
                <w:lang w:val="pl-PL"/>
              </w:rPr>
              <w:t>Tablica 7.</w:t>
            </w:r>
          </w:p>
          <w:p w:rsidRDefault="00766317" w:rsidP="00766317" w:rsidR="00766317" w:rsidRPr="00766317">
            <w:pPr>
              <w:numPr>
                <w:ilvl w:val="0"/>
                <w:numId w:val="6"/>
              </w:numPr>
              <w:rPr>
                <w:rFonts w:hAnsi="Cambria" w:ascii="Cambria"/>
                <w:lang w:val="pl-PL"/>
              </w:rPr>
            </w:pPr>
            <w:r w:rsidRPr="00766317">
              <w:rPr>
                <w:rFonts w:hAnsi="Cambria" w:ascii="Cambria"/>
                <w:lang w:val="pl-PL"/>
              </w:rPr>
              <w:t xml:space="preserve">Izdaci  sa osnova namirenja troškovi stečajnoga postupka i ostale obveze stečajne mase </w:t>
            </w:r>
          </w:p>
        </w:tc>
      </w:tr>
      <w:tr w:rsidTr="0011247E" w:rsidR="00766317" w:rsidRPr="00766317">
        <w:trPr>
          <w:trHeight w:val="161"/>
        </w:trPr>
        <w:tc>
          <w:tcPr>
            <w:tcW w:type="dxa" w:w="964"/>
          </w:tcPr>
          <w:p w:rsidRDefault="00766317" w:rsidP="00766317" w:rsidR="00766317" w:rsidRPr="00766317">
            <w:pPr>
              <w:rPr>
                <w:rFonts w:hAnsi="Cambria" w:ascii="Cambria"/>
                <w:lang w:val="pl-PL"/>
              </w:rPr>
            </w:pPr>
            <w:r w:rsidRPr="00766317">
              <w:rPr>
                <w:rFonts w:hAnsi="Cambria" w:ascii="Cambria"/>
                <w:lang w:val="pl-PL"/>
              </w:rPr>
              <w:t>Red.br.</w:t>
            </w:r>
          </w:p>
          <w:p w:rsidRDefault="00766317" w:rsidP="00766317" w:rsidR="00766317" w:rsidRPr="00766317">
            <w:pPr>
              <w:rPr>
                <w:rFonts w:hAnsi="Cambria" w:ascii="Cambria"/>
                <w:lang w:val="pl-PL"/>
              </w:rPr>
            </w:pPr>
          </w:p>
        </w:tc>
        <w:tc>
          <w:tcPr>
            <w:tcW w:type="dxa" w:w="6092"/>
          </w:tcPr>
          <w:p w:rsidRDefault="00766317" w:rsidP="00766317" w:rsidR="00766317" w:rsidRPr="00766317">
            <w:pPr>
              <w:rPr>
                <w:rFonts w:hAnsi="Cambria" w:ascii="Cambria"/>
                <w:lang w:val="pl-PL"/>
              </w:rPr>
            </w:pPr>
            <w:r w:rsidRPr="00766317">
              <w:rPr>
                <w:rFonts w:hAnsi="Cambria" w:ascii="Cambria"/>
                <w:lang w:val="pl-PL"/>
              </w:rPr>
              <w:t>Pojedinačne stavke  novčanih odljeva u stečajnom postupku s osnova troškova stečajnoga postupka i  obveza stečajne mase</w:t>
            </w:r>
          </w:p>
        </w:tc>
        <w:tc>
          <w:tcPr>
            <w:tcW w:type="dxa" w:w="2663"/>
          </w:tcPr>
          <w:p w:rsidRDefault="00766317" w:rsidP="009B1BC0" w:rsidR="00766317" w:rsidRPr="00766317">
            <w:pPr>
              <w:rPr>
                <w:rFonts w:hAnsi="Cambria" w:ascii="Cambria"/>
                <w:lang w:val="pl-PL"/>
              </w:rPr>
            </w:pPr>
            <w:r w:rsidRPr="00766317">
              <w:rPr>
                <w:rFonts w:hAnsi="Cambria" w:ascii="Cambria"/>
                <w:lang w:val="pl-PL"/>
              </w:rPr>
              <w:t xml:space="preserve">Iznos </w:t>
            </w:r>
          </w:p>
          <w:p w:rsidRDefault="00766317" w:rsidP="009B1BC0" w:rsidR="00766317" w:rsidRPr="00766317">
            <w:pPr>
              <w:jc w:val="right"/>
              <w:rPr>
                <w:rFonts w:hAnsi="Cambria" w:ascii="Cambria"/>
                <w:lang w:val="pl-PL"/>
              </w:rPr>
            </w:pPr>
          </w:p>
        </w:tc>
      </w:tr>
      <w:tr w:rsidTr="0011247E" w:rsidR="00FF64B7" w:rsidRPr="00766317">
        <w:trPr>
          <w:trHeight w:val="146"/>
        </w:trPr>
        <w:tc>
          <w:tcPr>
            <w:tcW w:type="dxa" w:w="964"/>
          </w:tcPr>
          <w:p w:rsidRDefault="00FF64B7" w:rsidP="000469F1" w:rsidR="00FF64B7" w:rsidRPr="006A1251">
            <w:pPr>
              <w:rPr>
                <w:rFonts w:hAnsi="Cambria" w:ascii="Cambria"/>
                <w:sz w:val="22"/>
                <w:szCs w:val="22"/>
                <w:lang w:val="pl-PL"/>
              </w:rPr>
            </w:pPr>
            <w:r w:rsidRPr="006A1251">
              <w:rPr>
                <w:rFonts w:hAnsi="Cambria" w:ascii="Cambria"/>
                <w:sz w:val="22"/>
                <w:szCs w:val="22"/>
                <w:lang w:val="pl-PL"/>
              </w:rPr>
              <w:t>1.</w:t>
            </w:r>
          </w:p>
        </w:tc>
        <w:tc>
          <w:tcPr>
            <w:tcW w:type="dxa" w:w="6092"/>
          </w:tcPr>
          <w:p w:rsidRDefault="00FF64B7" w:rsidP="000469F1" w:rsidR="00FF64B7" w:rsidRPr="006A1251">
            <w:pPr>
              <w:jc w:val="both"/>
              <w:rPr>
                <w:rFonts w:hAnsi="Cambria" w:ascii="Cambria"/>
                <w:sz w:val="22"/>
                <w:szCs w:val="22"/>
                <w:lang w:val="pl-PL"/>
              </w:rPr>
            </w:pPr>
            <w:r w:rsidRPr="006A1251">
              <w:rPr>
                <w:rFonts w:hAnsi="Cambria" w:ascii="Cambria"/>
                <w:sz w:val="22"/>
                <w:szCs w:val="22"/>
                <w:lang w:val="pl-PL"/>
              </w:rPr>
              <w:t xml:space="preserve">Troškovi bruto nagrade privremenoga stečajnoga uptavitelja prema rješenju stečajnoga suca  (neto primitak = 8.000,00 + doprinosi i porezi =5.882,11) </w:t>
            </w:r>
          </w:p>
        </w:tc>
        <w:tc>
          <w:tcPr>
            <w:tcW w:type="dxa" w:w="2663"/>
          </w:tcPr>
          <w:p w:rsidRDefault="00FF64B7" w:rsidP="000469F1" w:rsidR="00FF64B7" w:rsidRPr="006A1251">
            <w:pPr>
              <w:jc w:val="right"/>
              <w:rPr>
                <w:rFonts w:hAnsi="Cambria" w:ascii="Cambria"/>
                <w:sz w:val="22"/>
                <w:szCs w:val="22"/>
                <w:lang w:val="pl-PL"/>
              </w:rPr>
            </w:pPr>
            <w:r w:rsidRPr="006A1251">
              <w:rPr>
                <w:rFonts w:hAnsi="Cambria" w:ascii="Cambria"/>
                <w:sz w:val="22"/>
                <w:szCs w:val="22"/>
                <w:lang w:val="pl-PL"/>
              </w:rPr>
              <w:t>13.882,11</w:t>
            </w:r>
          </w:p>
        </w:tc>
      </w:tr>
      <w:tr w:rsidTr="0011247E" w:rsidR="00FF64B7" w:rsidRPr="00766317">
        <w:trPr>
          <w:trHeight w:val="202"/>
        </w:trPr>
        <w:tc>
          <w:tcPr>
            <w:tcW w:type="dxa" w:w="964"/>
          </w:tcPr>
          <w:p w:rsidRDefault="00FF64B7" w:rsidP="000469F1" w:rsidR="00FF64B7" w:rsidRPr="006A1251">
            <w:pPr>
              <w:rPr>
                <w:rFonts w:hAnsi="Cambria" w:ascii="Cambria"/>
                <w:sz w:val="22"/>
                <w:szCs w:val="22"/>
                <w:lang w:val="pl-PL"/>
              </w:rPr>
            </w:pPr>
            <w:r w:rsidRPr="006A1251">
              <w:rPr>
                <w:rFonts w:hAnsi="Cambria" w:ascii="Cambria"/>
                <w:sz w:val="22"/>
                <w:szCs w:val="22"/>
                <w:lang w:val="pl-PL"/>
              </w:rPr>
              <w:t>2.</w:t>
            </w:r>
          </w:p>
        </w:tc>
        <w:tc>
          <w:tcPr>
            <w:tcW w:type="dxa" w:w="6092"/>
          </w:tcPr>
          <w:p w:rsidRDefault="00FF64B7" w:rsidP="000469F1" w:rsidR="00FF64B7" w:rsidRPr="006A1251">
            <w:pPr>
              <w:jc w:val="both"/>
              <w:rPr>
                <w:rFonts w:hAnsi="Cambria" w:ascii="Cambria"/>
                <w:sz w:val="22"/>
                <w:szCs w:val="22"/>
                <w:lang w:val="pl-PL"/>
              </w:rPr>
            </w:pPr>
            <w:r w:rsidRPr="006A1251">
              <w:rPr>
                <w:rFonts w:hAnsi="Cambria" w:ascii="Cambria"/>
                <w:sz w:val="22"/>
                <w:szCs w:val="22"/>
                <w:lang w:val="pl-PL"/>
              </w:rPr>
              <w:t>Troškovi bruto nagrade stečajnoga uptavitelja prema rješenju stečajnoga suca (neto primitak= 30.929,74  + doprinosi i porezi  = 19.595,24)</w:t>
            </w:r>
          </w:p>
        </w:tc>
        <w:tc>
          <w:tcPr>
            <w:tcW w:type="dxa" w:w="2663"/>
          </w:tcPr>
          <w:p w:rsidRDefault="00FF64B7" w:rsidP="000469F1" w:rsidR="00FF64B7" w:rsidRPr="006A1251">
            <w:pPr>
              <w:jc w:val="right"/>
              <w:rPr>
                <w:rFonts w:hAnsi="Cambria" w:ascii="Cambria"/>
                <w:sz w:val="22"/>
                <w:szCs w:val="22"/>
                <w:lang w:val="pl-PL"/>
              </w:rPr>
            </w:pPr>
            <w:r w:rsidRPr="006A1251">
              <w:rPr>
                <w:rFonts w:hAnsi="Cambria" w:ascii="Cambria"/>
                <w:sz w:val="22"/>
                <w:szCs w:val="22"/>
                <w:lang w:val="pl-PL"/>
              </w:rPr>
              <w:t>50.524,98</w:t>
            </w:r>
          </w:p>
        </w:tc>
      </w:tr>
      <w:tr w:rsidTr="0011247E" w:rsidR="00FF64B7" w:rsidRPr="00766317">
        <w:trPr>
          <w:trHeight w:val="105"/>
        </w:trPr>
        <w:tc>
          <w:tcPr>
            <w:tcW w:type="dxa" w:w="964"/>
          </w:tcPr>
          <w:p w:rsidRDefault="00FF64B7" w:rsidP="000469F1" w:rsidR="00FF64B7" w:rsidRPr="006A1251">
            <w:pPr>
              <w:rPr>
                <w:rFonts w:hAnsi="Cambria" w:ascii="Cambria"/>
                <w:sz w:val="22"/>
                <w:szCs w:val="22"/>
                <w:lang w:val="pl-PL"/>
              </w:rPr>
            </w:pPr>
            <w:r w:rsidRPr="006A1251">
              <w:rPr>
                <w:rFonts w:hAnsi="Cambria" w:ascii="Cambria"/>
                <w:sz w:val="22"/>
                <w:szCs w:val="22"/>
                <w:lang w:val="pl-PL"/>
              </w:rPr>
              <w:lastRenderedPageBreak/>
              <w:t>3.</w:t>
            </w:r>
          </w:p>
        </w:tc>
        <w:tc>
          <w:tcPr>
            <w:tcW w:type="dxa" w:w="6092"/>
          </w:tcPr>
          <w:p w:rsidRDefault="00FF64B7" w:rsidP="000469F1" w:rsidR="00FF64B7" w:rsidRPr="006A1251">
            <w:pPr>
              <w:jc w:val="both"/>
              <w:rPr>
                <w:rFonts w:hAnsi="Cambria" w:ascii="Cambria"/>
                <w:sz w:val="22"/>
                <w:szCs w:val="22"/>
                <w:lang w:val="pl-PL"/>
              </w:rPr>
            </w:pPr>
            <w:r w:rsidRPr="006A1251">
              <w:rPr>
                <w:rFonts w:hAnsi="Cambria" w:ascii="Cambria"/>
                <w:sz w:val="22"/>
                <w:szCs w:val="22"/>
                <w:lang w:val="pl-PL"/>
              </w:rPr>
              <w:t xml:space="preserve">Troškovi usluga vođenja poslovnih knjiga temljem ugovora o dijelu (trajanje stečaja 4 godien – izviješća za MF PU i FINU) – Marija Čavlek, Zagreb, (neto iznos = </w:t>
            </w:r>
            <w:r>
              <w:rPr>
                <w:rFonts w:hAnsi="Cambria" w:ascii="Cambria"/>
                <w:sz w:val="22"/>
                <w:szCs w:val="22"/>
                <w:lang w:val="pl-PL"/>
              </w:rPr>
              <w:t>11</w:t>
            </w:r>
            <w:r w:rsidRPr="006A1251">
              <w:rPr>
                <w:rFonts w:hAnsi="Cambria" w:ascii="Cambria"/>
                <w:sz w:val="22"/>
                <w:szCs w:val="22"/>
                <w:lang w:val="pl-PL"/>
              </w:rPr>
              <w:t xml:space="preserve">.000,00 + doprinosi i porezi = </w:t>
            </w:r>
            <w:r>
              <w:rPr>
                <w:rFonts w:hAnsi="Cambria" w:ascii="Cambria"/>
                <w:sz w:val="22"/>
                <w:szCs w:val="22"/>
                <w:lang w:val="pl-PL"/>
              </w:rPr>
              <w:t>6.832,94</w:t>
            </w:r>
            <w:r w:rsidRPr="006A1251">
              <w:rPr>
                <w:rFonts w:hAnsi="Cambria" w:ascii="Cambria"/>
                <w:sz w:val="22"/>
                <w:szCs w:val="22"/>
                <w:lang w:val="pl-PL"/>
              </w:rPr>
              <w:t>)</w:t>
            </w:r>
          </w:p>
        </w:tc>
        <w:tc>
          <w:tcPr>
            <w:tcW w:type="dxa" w:w="2663"/>
          </w:tcPr>
          <w:p w:rsidRDefault="00FF64B7" w:rsidP="000469F1" w:rsidR="00FF64B7" w:rsidRPr="006A1251">
            <w:pPr>
              <w:jc w:val="right"/>
              <w:rPr>
                <w:rFonts w:hAnsi="Cambria" w:ascii="Cambria"/>
                <w:sz w:val="22"/>
                <w:szCs w:val="22"/>
                <w:lang w:val="pl-PL"/>
              </w:rPr>
            </w:pPr>
            <w:r>
              <w:rPr>
                <w:rFonts w:hAnsi="Cambria" w:ascii="Cambria"/>
                <w:sz w:val="22"/>
                <w:szCs w:val="22"/>
                <w:lang w:val="pl-PL"/>
              </w:rPr>
              <w:t>17.832,94</w:t>
            </w:r>
          </w:p>
        </w:tc>
      </w:tr>
      <w:tr w:rsidTr="0011247E" w:rsidR="00FF64B7" w:rsidRPr="00766317">
        <w:trPr>
          <w:trHeight w:val="363"/>
        </w:trPr>
        <w:tc>
          <w:tcPr>
            <w:tcW w:type="dxa" w:w="964"/>
          </w:tcPr>
          <w:p w:rsidRDefault="00FF64B7" w:rsidP="000469F1" w:rsidR="00FF64B7" w:rsidRPr="006A1251">
            <w:pPr>
              <w:rPr>
                <w:rFonts w:hAnsi="Cambria" w:ascii="Cambria"/>
                <w:sz w:val="22"/>
                <w:szCs w:val="22"/>
                <w:lang w:val="pl-PL"/>
              </w:rPr>
            </w:pPr>
            <w:r w:rsidRPr="006A1251">
              <w:rPr>
                <w:rFonts w:hAnsi="Cambria" w:ascii="Cambria"/>
                <w:sz w:val="22"/>
                <w:szCs w:val="22"/>
                <w:lang w:val="pl-PL"/>
              </w:rPr>
              <w:t>4.</w:t>
            </w:r>
          </w:p>
        </w:tc>
        <w:tc>
          <w:tcPr>
            <w:tcW w:type="dxa" w:w="6092"/>
          </w:tcPr>
          <w:p w:rsidRDefault="00FF64B7" w:rsidP="000469F1" w:rsidR="00FF64B7" w:rsidRPr="006A1251">
            <w:pPr>
              <w:jc w:val="both"/>
              <w:rPr>
                <w:rFonts w:hAnsi="Cambria" w:ascii="Cambria"/>
                <w:sz w:val="22"/>
                <w:szCs w:val="22"/>
                <w:lang w:val="pl-PL"/>
              </w:rPr>
            </w:pPr>
            <w:r w:rsidRPr="006A1251">
              <w:rPr>
                <w:rFonts w:hAnsi="Cambria" w:ascii="Cambria"/>
                <w:sz w:val="22"/>
                <w:szCs w:val="22"/>
                <w:lang w:val="pl-PL"/>
              </w:rPr>
              <w:t>Troškovi platnoga prometa prema računima poslovne banke</w:t>
            </w:r>
          </w:p>
        </w:tc>
        <w:tc>
          <w:tcPr>
            <w:tcW w:type="dxa" w:w="2663"/>
          </w:tcPr>
          <w:p w:rsidRDefault="00FF64B7" w:rsidP="000469F1" w:rsidR="00FF64B7" w:rsidRPr="006A1251">
            <w:pPr>
              <w:jc w:val="right"/>
              <w:rPr>
                <w:rFonts w:hAnsi="Cambria" w:ascii="Cambria"/>
                <w:sz w:val="22"/>
                <w:szCs w:val="22"/>
                <w:lang w:val="pl-PL"/>
              </w:rPr>
            </w:pPr>
            <w:r w:rsidRPr="006A1251">
              <w:rPr>
                <w:rFonts w:hAnsi="Cambria" w:ascii="Cambria"/>
                <w:sz w:val="22"/>
                <w:szCs w:val="22"/>
                <w:lang w:val="pl-PL"/>
              </w:rPr>
              <w:t>314,70</w:t>
            </w:r>
          </w:p>
        </w:tc>
      </w:tr>
      <w:tr w:rsidTr="0011247E" w:rsidR="00FF64B7" w:rsidRPr="00766317">
        <w:trPr>
          <w:trHeight w:val="228"/>
        </w:trPr>
        <w:tc>
          <w:tcPr>
            <w:tcW w:type="dxa" w:w="964"/>
          </w:tcPr>
          <w:p w:rsidRDefault="00FF64B7" w:rsidP="000469F1" w:rsidR="00FF64B7" w:rsidRPr="006A1251">
            <w:pPr>
              <w:rPr>
                <w:rFonts w:hAnsi="Cambria" w:ascii="Cambria"/>
                <w:sz w:val="22"/>
                <w:szCs w:val="22"/>
                <w:lang w:val="pl-PL"/>
              </w:rPr>
            </w:pPr>
            <w:r w:rsidRPr="006A1251">
              <w:rPr>
                <w:rFonts w:hAnsi="Cambria" w:ascii="Cambria"/>
                <w:sz w:val="22"/>
                <w:szCs w:val="22"/>
                <w:lang w:val="pl-PL"/>
              </w:rPr>
              <w:t>5.</w:t>
            </w:r>
          </w:p>
        </w:tc>
        <w:tc>
          <w:tcPr>
            <w:tcW w:type="dxa" w:w="6092"/>
          </w:tcPr>
          <w:p w:rsidRDefault="00FF64B7" w:rsidP="000469F1" w:rsidR="00FF64B7" w:rsidRPr="006A1251">
            <w:pPr>
              <w:rPr>
                <w:rFonts w:hAnsi="Cambria" w:ascii="Cambria"/>
                <w:sz w:val="22"/>
                <w:szCs w:val="22"/>
                <w:lang w:val="pl-PL"/>
              </w:rPr>
            </w:pPr>
            <w:r w:rsidRPr="006A1251">
              <w:rPr>
                <w:rFonts w:hAnsi="Cambria" w:ascii="Cambria"/>
                <w:sz w:val="22"/>
                <w:szCs w:val="22"/>
                <w:lang w:val="pl-PL"/>
              </w:rPr>
              <w:t>Troškovi procijene nekretnine sudskoga vještaka  - FORB NEKRETNINE d.o.o. (račun br. 131-13-2018)</w:t>
            </w:r>
          </w:p>
        </w:tc>
        <w:tc>
          <w:tcPr>
            <w:tcW w:type="dxa" w:w="2663"/>
          </w:tcPr>
          <w:p w:rsidRDefault="00FF64B7" w:rsidP="000469F1" w:rsidR="00FF64B7" w:rsidRPr="006A1251">
            <w:pPr>
              <w:jc w:val="right"/>
              <w:rPr>
                <w:rFonts w:hAnsi="Cambria" w:ascii="Cambria"/>
                <w:sz w:val="22"/>
                <w:szCs w:val="22"/>
                <w:lang w:val="pl-PL"/>
              </w:rPr>
            </w:pPr>
            <w:r w:rsidRPr="006A1251">
              <w:rPr>
                <w:rFonts w:hAnsi="Cambria" w:ascii="Cambria"/>
                <w:sz w:val="22"/>
                <w:szCs w:val="22"/>
                <w:lang w:val="pl-PL"/>
              </w:rPr>
              <w:t>6.000,00</w:t>
            </w:r>
          </w:p>
        </w:tc>
      </w:tr>
      <w:tr w:rsidTr="0011247E" w:rsidR="00FF64B7" w:rsidRPr="00766317">
        <w:trPr>
          <w:trHeight w:val="243"/>
        </w:trPr>
        <w:tc>
          <w:tcPr>
            <w:tcW w:type="dxa" w:w="964"/>
          </w:tcPr>
          <w:p w:rsidRDefault="00FF64B7" w:rsidP="000469F1" w:rsidR="00FF64B7" w:rsidRPr="006A1251">
            <w:pPr>
              <w:rPr>
                <w:rFonts w:hAnsi="Cambria" w:ascii="Cambria"/>
                <w:sz w:val="22"/>
                <w:szCs w:val="22"/>
                <w:lang w:val="pl-PL"/>
              </w:rPr>
            </w:pPr>
            <w:r w:rsidRPr="006A1251">
              <w:rPr>
                <w:rFonts w:hAnsi="Cambria" w:ascii="Cambria"/>
                <w:sz w:val="22"/>
                <w:szCs w:val="22"/>
                <w:lang w:val="pl-PL"/>
              </w:rPr>
              <w:t>6.</w:t>
            </w:r>
          </w:p>
        </w:tc>
        <w:tc>
          <w:tcPr>
            <w:tcW w:type="dxa" w:w="6092"/>
          </w:tcPr>
          <w:p w:rsidRDefault="00FF64B7" w:rsidP="000469F1" w:rsidR="00FF64B7" w:rsidRPr="006A1251">
            <w:pPr>
              <w:rPr>
                <w:rFonts w:hAnsi="Cambria" w:ascii="Cambria"/>
                <w:sz w:val="22"/>
                <w:szCs w:val="22"/>
                <w:lang w:val="pl-PL"/>
              </w:rPr>
            </w:pPr>
            <w:r w:rsidRPr="006A1251">
              <w:rPr>
                <w:rFonts w:hAnsi="Cambria" w:ascii="Cambria"/>
                <w:sz w:val="22"/>
                <w:szCs w:val="22"/>
                <w:lang w:val="pl-PL"/>
              </w:rPr>
              <w:t>Troškovi police osiguranja 802254113 – EUROHERC d.d.</w:t>
            </w:r>
          </w:p>
        </w:tc>
        <w:tc>
          <w:tcPr>
            <w:tcW w:type="dxa" w:w="2663"/>
          </w:tcPr>
          <w:p w:rsidRDefault="00FF64B7" w:rsidP="000469F1" w:rsidR="00FF64B7" w:rsidRPr="006A1251">
            <w:pPr>
              <w:jc w:val="right"/>
              <w:rPr>
                <w:rFonts w:hAnsi="Cambria" w:ascii="Cambria"/>
                <w:sz w:val="22"/>
                <w:szCs w:val="22"/>
                <w:lang w:val="pl-PL"/>
              </w:rPr>
            </w:pPr>
            <w:r w:rsidRPr="006A1251">
              <w:rPr>
                <w:rFonts w:hAnsi="Cambria" w:ascii="Cambria"/>
                <w:sz w:val="22"/>
                <w:szCs w:val="22"/>
                <w:lang w:val="pl-PL"/>
              </w:rPr>
              <w:t>2.</w:t>
            </w:r>
            <w:r>
              <w:rPr>
                <w:rFonts w:hAnsi="Cambria" w:ascii="Cambria"/>
                <w:sz w:val="22"/>
                <w:szCs w:val="22"/>
                <w:lang w:val="pl-PL"/>
              </w:rPr>
              <w:t>6</w:t>
            </w:r>
            <w:r w:rsidRPr="006A1251">
              <w:rPr>
                <w:rFonts w:hAnsi="Cambria" w:ascii="Cambria"/>
                <w:sz w:val="22"/>
                <w:szCs w:val="22"/>
                <w:lang w:val="pl-PL"/>
              </w:rPr>
              <w:t>72,19</w:t>
            </w:r>
          </w:p>
        </w:tc>
      </w:tr>
      <w:tr w:rsidTr="0011247E" w:rsidR="00FF64B7" w:rsidRPr="00766317">
        <w:trPr>
          <w:trHeight w:val="213"/>
        </w:trPr>
        <w:tc>
          <w:tcPr>
            <w:tcW w:type="dxa" w:w="964"/>
          </w:tcPr>
          <w:p w:rsidRDefault="00FF64B7" w:rsidP="000469F1" w:rsidR="00FF64B7" w:rsidRPr="006A1251">
            <w:pPr>
              <w:rPr>
                <w:rFonts w:hAnsi="Cambria" w:ascii="Cambria"/>
                <w:sz w:val="22"/>
                <w:szCs w:val="22"/>
                <w:lang w:val="pl-PL"/>
              </w:rPr>
            </w:pPr>
            <w:r w:rsidRPr="006A1251">
              <w:rPr>
                <w:rFonts w:hAnsi="Cambria" w:ascii="Cambria"/>
                <w:sz w:val="22"/>
                <w:szCs w:val="22"/>
                <w:lang w:val="pl-PL"/>
              </w:rPr>
              <w:t>7.</w:t>
            </w:r>
          </w:p>
        </w:tc>
        <w:tc>
          <w:tcPr>
            <w:tcW w:type="dxa" w:w="6092"/>
          </w:tcPr>
          <w:p w:rsidRDefault="00FF64B7" w:rsidP="000469F1" w:rsidR="00FF64B7" w:rsidRPr="006A1251">
            <w:pPr>
              <w:rPr>
                <w:rFonts w:hAnsi="Cambria" w:ascii="Cambria"/>
                <w:sz w:val="22"/>
                <w:szCs w:val="22"/>
                <w:lang w:val="pl-PL"/>
              </w:rPr>
            </w:pPr>
            <w:r w:rsidRPr="006A1251">
              <w:rPr>
                <w:rFonts w:hAnsi="Cambria" w:ascii="Cambria"/>
                <w:sz w:val="22"/>
                <w:szCs w:val="22"/>
                <w:lang w:val="pl-PL"/>
              </w:rPr>
              <w:t>Troškovi javne objave godišnjih financijskih izviješća za 2017., 2018. i 2019.g. – računi Financijske agencije</w:t>
            </w:r>
          </w:p>
        </w:tc>
        <w:tc>
          <w:tcPr>
            <w:tcW w:type="dxa" w:w="2663"/>
          </w:tcPr>
          <w:p w:rsidRDefault="00FF64B7" w:rsidP="000469F1" w:rsidR="00FF64B7" w:rsidRPr="006A1251">
            <w:pPr>
              <w:jc w:val="right"/>
              <w:rPr>
                <w:rFonts w:hAnsi="Cambria" w:ascii="Cambria"/>
                <w:sz w:val="22"/>
                <w:szCs w:val="22"/>
                <w:lang w:val="pl-PL"/>
              </w:rPr>
            </w:pPr>
            <w:r w:rsidRPr="006A1251">
              <w:rPr>
                <w:rFonts w:hAnsi="Cambria" w:ascii="Cambria"/>
                <w:sz w:val="22"/>
                <w:szCs w:val="22"/>
                <w:lang w:val="pl-PL"/>
              </w:rPr>
              <w:t>690,00</w:t>
            </w:r>
          </w:p>
        </w:tc>
      </w:tr>
      <w:tr w:rsidTr="0011247E" w:rsidR="00FF64B7" w:rsidRPr="00766317">
        <w:trPr>
          <w:trHeight w:val="228"/>
        </w:trPr>
        <w:tc>
          <w:tcPr>
            <w:tcW w:type="dxa" w:w="964"/>
          </w:tcPr>
          <w:p w:rsidRDefault="00FF64B7" w:rsidP="000469F1" w:rsidR="00FF64B7" w:rsidRPr="006A1251">
            <w:pPr>
              <w:rPr>
                <w:rFonts w:hAnsi="Cambria" w:ascii="Cambria"/>
                <w:sz w:val="22"/>
                <w:szCs w:val="22"/>
                <w:lang w:val="pl-PL"/>
              </w:rPr>
            </w:pPr>
            <w:r w:rsidRPr="006A1251">
              <w:rPr>
                <w:rFonts w:hAnsi="Cambria" w:ascii="Cambria"/>
                <w:sz w:val="22"/>
                <w:szCs w:val="22"/>
                <w:lang w:val="pl-PL"/>
              </w:rPr>
              <w:t>5.</w:t>
            </w:r>
          </w:p>
        </w:tc>
        <w:tc>
          <w:tcPr>
            <w:tcW w:type="dxa" w:w="6092"/>
          </w:tcPr>
          <w:p w:rsidRDefault="00FF64B7" w:rsidP="000469F1" w:rsidR="00FF64B7" w:rsidRPr="006A1251">
            <w:pPr>
              <w:rPr>
                <w:rFonts w:hAnsi="Cambria" w:ascii="Cambria"/>
                <w:sz w:val="22"/>
                <w:szCs w:val="22"/>
                <w:lang w:val="pl-PL"/>
              </w:rPr>
            </w:pPr>
            <w:r w:rsidRPr="006A1251">
              <w:rPr>
                <w:rFonts w:hAnsi="Cambria" w:ascii="Cambria"/>
                <w:sz w:val="22"/>
                <w:szCs w:val="22"/>
                <w:lang w:val="pl-PL"/>
              </w:rPr>
              <w:t>Troškovi procijene nekretnine sudskoga vještaka  - FORB NEKRETNINE d.o.o. (račun br. 131-13-2018)</w:t>
            </w:r>
          </w:p>
        </w:tc>
        <w:tc>
          <w:tcPr>
            <w:tcW w:type="dxa" w:w="2663"/>
          </w:tcPr>
          <w:p w:rsidRDefault="00FF64B7" w:rsidP="000469F1" w:rsidR="00FF64B7" w:rsidRPr="006A1251">
            <w:pPr>
              <w:jc w:val="right"/>
              <w:rPr>
                <w:rFonts w:hAnsi="Cambria" w:ascii="Cambria"/>
                <w:sz w:val="22"/>
                <w:szCs w:val="22"/>
                <w:lang w:val="pl-PL"/>
              </w:rPr>
            </w:pPr>
            <w:r w:rsidRPr="006A1251">
              <w:rPr>
                <w:rFonts w:hAnsi="Cambria" w:ascii="Cambria"/>
                <w:sz w:val="22"/>
                <w:szCs w:val="22"/>
                <w:lang w:val="pl-PL"/>
              </w:rPr>
              <w:t>6.000,00</w:t>
            </w:r>
          </w:p>
        </w:tc>
      </w:tr>
      <w:tr w:rsidTr="0011247E" w:rsidR="00766317" w:rsidRPr="00AA656D">
        <w:trPr>
          <w:trHeight w:val="360"/>
        </w:trPr>
        <w:tc>
          <w:tcPr>
            <w:tcW w:type="dxa" w:w="964"/>
          </w:tcPr>
          <w:p w:rsidRDefault="00FF64B7" w:rsidP="00766317" w:rsidR="00766317" w:rsidRPr="00AA656D">
            <w:pPr>
              <w:rPr>
                <w:rFonts w:hAnsi="Cambria" w:ascii="Cambria"/>
                <w:b/>
                <w:i/>
                <w:lang w:val="pl-PL"/>
              </w:rPr>
            </w:pPr>
            <w:r w:rsidRPr="00AA656D">
              <w:rPr>
                <w:rFonts w:hAnsi="Cambria" w:ascii="Cambria"/>
                <w:b/>
                <w:i/>
                <w:lang w:val="pl-PL"/>
              </w:rPr>
              <w:t>6.</w:t>
            </w:r>
          </w:p>
        </w:tc>
        <w:tc>
          <w:tcPr>
            <w:tcW w:type="dxa" w:w="6092"/>
          </w:tcPr>
          <w:p w:rsidRDefault="00FF64B7" w:rsidP="00766317" w:rsidR="00766317" w:rsidRPr="00AA656D">
            <w:pPr>
              <w:rPr>
                <w:rFonts w:hAnsi="Cambria" w:ascii="Cambria"/>
                <w:b/>
                <w:i/>
                <w:lang w:val="pl-PL"/>
              </w:rPr>
            </w:pPr>
            <w:r w:rsidRPr="00AA656D">
              <w:rPr>
                <w:rFonts w:hAnsi="Cambria" w:ascii="Cambria"/>
                <w:b/>
                <w:i/>
                <w:lang w:val="pl-PL"/>
              </w:rPr>
              <w:t>Međuzbroj (1+2+3+4+5+6</w:t>
            </w:r>
            <w:r w:rsidR="00766317" w:rsidRPr="00AA656D">
              <w:rPr>
                <w:rFonts w:hAnsi="Cambria" w:ascii="Cambria"/>
                <w:b/>
                <w:i/>
                <w:lang w:val="pl-PL"/>
              </w:rPr>
              <w:t>)</w:t>
            </w:r>
          </w:p>
        </w:tc>
        <w:tc>
          <w:tcPr>
            <w:tcW w:type="dxa" w:w="2663"/>
          </w:tcPr>
          <w:p w:rsidRDefault="00FF64B7" w:rsidP="00FF64B7" w:rsidR="00766317" w:rsidRPr="00AA656D">
            <w:pPr>
              <w:jc w:val="right"/>
              <w:rPr>
                <w:rFonts w:hAnsi="Cambria" w:ascii="Cambria"/>
                <w:b/>
                <w:i/>
                <w:lang w:val="pl-PL"/>
              </w:rPr>
            </w:pPr>
            <w:r w:rsidRPr="00AA656D">
              <w:rPr>
                <w:rFonts w:hAnsi="Cambria" w:ascii="Cambria"/>
                <w:b/>
                <w:i/>
                <w:lang w:val="pl-PL"/>
              </w:rPr>
              <w:t>91.916,92</w:t>
            </w:r>
          </w:p>
        </w:tc>
      </w:tr>
      <w:tr w:rsidTr="0011247E" w:rsidR="00766317" w:rsidRPr="00AA656D">
        <w:trPr>
          <w:trHeight w:val="307"/>
        </w:trPr>
        <w:tc>
          <w:tcPr>
            <w:tcW w:type="dxa" w:w="964"/>
          </w:tcPr>
          <w:p w:rsidRDefault="00FF64B7" w:rsidP="00766317" w:rsidR="00766317" w:rsidRPr="00AA656D">
            <w:pPr>
              <w:rPr>
                <w:rFonts w:hAnsi="Cambria" w:ascii="Cambria"/>
                <w:b/>
                <w:i/>
                <w:lang w:val="pl-PL"/>
              </w:rPr>
            </w:pPr>
            <w:r w:rsidRPr="00AA656D">
              <w:rPr>
                <w:rFonts w:hAnsi="Cambria" w:ascii="Cambria"/>
                <w:b/>
                <w:i/>
                <w:lang w:val="pl-PL"/>
              </w:rPr>
              <w:t>7</w:t>
            </w:r>
            <w:r w:rsidR="00766317" w:rsidRPr="00AA656D">
              <w:rPr>
                <w:rFonts w:hAnsi="Cambria" w:ascii="Cambria"/>
                <w:b/>
                <w:i/>
                <w:lang w:val="pl-PL"/>
              </w:rPr>
              <w:t>.</w:t>
            </w:r>
          </w:p>
        </w:tc>
        <w:tc>
          <w:tcPr>
            <w:tcW w:type="dxa" w:w="6092"/>
          </w:tcPr>
          <w:p w:rsidRDefault="00766317" w:rsidP="00766317" w:rsidR="00766317" w:rsidRPr="00AA656D">
            <w:pPr>
              <w:rPr>
                <w:rFonts w:hAnsi="Cambria" w:ascii="Cambria"/>
                <w:b/>
                <w:i/>
                <w:lang w:val="pl-PL"/>
              </w:rPr>
            </w:pPr>
            <w:r w:rsidRPr="00AA656D">
              <w:rPr>
                <w:rFonts w:hAnsi="Cambria" w:ascii="Cambria"/>
                <w:b/>
                <w:i/>
                <w:lang w:val="pl-PL"/>
              </w:rPr>
              <w:t xml:space="preserve">Plaćene obveze po osnovu obračuna PDV </w:t>
            </w:r>
          </w:p>
        </w:tc>
        <w:tc>
          <w:tcPr>
            <w:tcW w:type="dxa" w:w="2663"/>
          </w:tcPr>
          <w:p w:rsidRDefault="00FF64B7" w:rsidP="00FF64B7" w:rsidR="00766317" w:rsidRPr="00AA656D">
            <w:pPr>
              <w:jc w:val="right"/>
              <w:rPr>
                <w:rFonts w:hAnsi="Cambria" w:ascii="Cambria"/>
                <w:b/>
                <w:i/>
                <w:lang w:val="pl-PL"/>
              </w:rPr>
            </w:pPr>
            <w:r w:rsidRPr="00AA656D">
              <w:rPr>
                <w:rFonts w:hAnsi="Cambria" w:ascii="Cambria"/>
                <w:b/>
                <w:i/>
                <w:lang w:val="pl-PL"/>
              </w:rPr>
              <w:t>64.000,00</w:t>
            </w:r>
          </w:p>
        </w:tc>
      </w:tr>
      <w:tr w:rsidTr="0011247E" w:rsidR="00766317" w:rsidRPr="00AA656D">
        <w:trPr>
          <w:trHeight w:val="232"/>
        </w:trPr>
        <w:tc>
          <w:tcPr>
            <w:tcW w:type="dxa" w:w="964"/>
          </w:tcPr>
          <w:p w:rsidRDefault="00766317" w:rsidP="00766317" w:rsidR="00766317" w:rsidRPr="00AA656D">
            <w:pPr>
              <w:rPr>
                <w:rFonts w:hAnsi="Cambria" w:ascii="Cambria"/>
                <w:b/>
                <w:lang w:val="pl-PL"/>
              </w:rPr>
            </w:pPr>
            <w:r w:rsidRPr="00AA656D">
              <w:rPr>
                <w:rFonts w:hAnsi="Cambria" w:ascii="Cambria"/>
                <w:b/>
                <w:lang w:val="pl-PL"/>
              </w:rPr>
              <w:t>B.</w:t>
            </w:r>
          </w:p>
        </w:tc>
        <w:tc>
          <w:tcPr>
            <w:tcW w:type="dxa" w:w="6092"/>
          </w:tcPr>
          <w:p w:rsidRDefault="00766317" w:rsidP="00766317" w:rsidR="00766317" w:rsidRPr="00AA656D">
            <w:pPr>
              <w:rPr>
                <w:rFonts w:hAnsi="Cambria" w:ascii="Cambria"/>
                <w:b/>
                <w:lang w:val="pl-PL"/>
              </w:rPr>
            </w:pPr>
            <w:r w:rsidRPr="00AA656D">
              <w:rPr>
                <w:rFonts w:hAnsi="Cambria" w:ascii="Cambria"/>
                <w:b/>
                <w:lang w:val="pl-PL"/>
              </w:rPr>
              <w:t>UKUPNO (11+12)</w:t>
            </w:r>
          </w:p>
        </w:tc>
        <w:tc>
          <w:tcPr>
            <w:tcW w:type="dxa" w:w="2663"/>
          </w:tcPr>
          <w:p w:rsidRDefault="00FF64B7" w:rsidP="00FF64B7" w:rsidR="00766317" w:rsidRPr="00AA656D">
            <w:pPr>
              <w:jc w:val="right"/>
              <w:rPr>
                <w:rFonts w:hAnsi="Cambria" w:ascii="Cambria"/>
                <w:b/>
                <w:i/>
                <w:lang w:val="pl-PL"/>
              </w:rPr>
            </w:pPr>
            <w:r w:rsidRPr="00AA656D">
              <w:rPr>
                <w:rFonts w:hAnsi="Cambria" w:ascii="Cambria"/>
                <w:b/>
                <w:i/>
                <w:lang w:val="pl-PL"/>
              </w:rPr>
              <w:t>155.916,92</w:t>
            </w:r>
          </w:p>
        </w:tc>
      </w:tr>
      <w:tr w:rsidTr="0011247E" w:rsidR="00766317" w:rsidRPr="00AA656D">
        <w:trPr>
          <w:trHeight w:val="549"/>
        </w:trPr>
        <w:tc>
          <w:tcPr>
            <w:tcW w:type="dxa" w:w="964"/>
          </w:tcPr>
          <w:p w:rsidRDefault="00766317" w:rsidP="00766317" w:rsidR="00766317" w:rsidRPr="00AA656D">
            <w:pPr>
              <w:rPr>
                <w:rFonts w:hAnsi="Cambria" w:ascii="Cambria"/>
                <w:b/>
                <w:lang w:val="pl-PL"/>
              </w:rPr>
            </w:pPr>
            <w:r w:rsidRPr="00AA656D">
              <w:rPr>
                <w:rFonts w:hAnsi="Cambria" w:ascii="Cambria"/>
                <w:b/>
                <w:lang w:val="pl-PL"/>
              </w:rPr>
              <w:t>13.</w:t>
            </w:r>
          </w:p>
        </w:tc>
        <w:tc>
          <w:tcPr>
            <w:tcW w:type="dxa" w:w="6092"/>
          </w:tcPr>
          <w:p w:rsidRDefault="00766317" w:rsidP="00766317" w:rsidR="00766317" w:rsidRPr="00AA656D">
            <w:pPr>
              <w:rPr>
                <w:rFonts w:hAnsi="Cambria" w:ascii="Cambria"/>
                <w:b/>
                <w:lang w:val="pl-PL"/>
              </w:rPr>
            </w:pPr>
            <w:r w:rsidRPr="00AA656D">
              <w:rPr>
                <w:rFonts w:hAnsi="Cambria" w:ascii="Cambria"/>
                <w:b/>
                <w:lang w:val="pl-PL"/>
              </w:rPr>
              <w:t>SALDO NOVCA ZA PERI</w:t>
            </w:r>
            <w:r w:rsidR="004C2568" w:rsidRPr="00AA656D">
              <w:rPr>
                <w:rFonts w:hAnsi="Cambria" w:ascii="Cambria"/>
                <w:b/>
                <w:lang w:val="pl-PL"/>
              </w:rPr>
              <w:t>OD 10.03.2015</w:t>
            </w:r>
            <w:r w:rsidR="00FF64B7" w:rsidRPr="00AA656D">
              <w:rPr>
                <w:rFonts w:hAnsi="Cambria" w:ascii="Cambria"/>
                <w:b/>
                <w:lang w:val="pl-PL"/>
              </w:rPr>
              <w:t>. -08.04</w:t>
            </w:r>
            <w:r w:rsidRPr="00AA656D">
              <w:rPr>
                <w:rFonts w:hAnsi="Cambria" w:ascii="Cambria"/>
                <w:b/>
                <w:lang w:val="pl-PL"/>
              </w:rPr>
              <w:t xml:space="preserve">.2019. UKUPNI PRIMICI (A- tab. 6) </w:t>
            </w:r>
            <w:r w:rsidR="004C2568" w:rsidRPr="00AA656D">
              <w:rPr>
                <w:rFonts w:hAnsi="Cambria" w:ascii="Cambria"/>
                <w:b/>
                <w:lang w:val="pl-PL"/>
              </w:rPr>
              <w:t>–</w:t>
            </w:r>
            <w:r w:rsidRPr="00AA656D">
              <w:rPr>
                <w:rFonts w:hAnsi="Cambria" w:ascii="Cambria"/>
                <w:b/>
                <w:lang w:val="pl-PL"/>
              </w:rPr>
              <w:t xml:space="preserve"> UKUPNI IZDACI (B –tab.7)</w:t>
            </w:r>
          </w:p>
        </w:tc>
        <w:tc>
          <w:tcPr>
            <w:tcW w:type="dxa" w:w="2663"/>
          </w:tcPr>
          <w:p w:rsidRDefault="004C2568" w:rsidP="004C2568" w:rsidR="00766317" w:rsidRPr="00AA656D">
            <w:pPr>
              <w:jc w:val="right"/>
              <w:rPr>
                <w:rFonts w:hAnsi="Cambria" w:ascii="Cambria"/>
                <w:b/>
                <w:lang w:val="pl-PL"/>
              </w:rPr>
            </w:pPr>
            <w:r w:rsidRPr="00AA656D">
              <w:rPr>
                <w:rFonts w:hAnsi="Cambria" w:ascii="Cambria"/>
                <w:b/>
                <w:lang w:val="pl-PL"/>
              </w:rPr>
              <w:t>2.214,03</w:t>
            </w:r>
          </w:p>
        </w:tc>
      </w:tr>
    </w:tbl>
    <w:p w:rsidRDefault="00766317" w:rsidP="00766317" w:rsidR="00766317" w:rsidRPr="00AA656D">
      <w:pPr>
        <w:rPr>
          <w:rFonts w:hAnsi="Cambria" w:ascii="Cambria"/>
          <w:lang w:val="pl-PL"/>
        </w:rPr>
      </w:pPr>
      <w:r w:rsidRPr="00AA656D">
        <w:rPr>
          <w:rFonts w:hAnsi="Cambria" w:ascii="Cambria"/>
          <w:lang w:val="pl-PL"/>
        </w:rPr>
        <w:t>*izvadak o stanju i prometu po računu br. 11/19.03.2019.</w:t>
      </w:r>
    </w:p>
    <w:tbl>
      <w:tblPr>
        <w:tblW w:type="dxa" w:w="9719"/>
        <w:tblInd w:type="dxa" w:w="2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944"/>
        <w:gridCol w:w="6106"/>
        <w:gridCol w:w="2669"/>
      </w:tblGrid>
      <w:tr w:rsidTr="0011247E" w:rsidR="00766317" w:rsidRPr="00AA656D">
        <w:trPr>
          <w:trHeight w:val="204"/>
        </w:trPr>
        <w:tc>
          <w:tcPr>
            <w:tcW w:type="dxa" w:w="944"/>
          </w:tcPr>
          <w:p w:rsidRDefault="00766317" w:rsidP="00766317" w:rsidR="00766317" w:rsidRPr="00AA656D">
            <w:pPr>
              <w:rPr>
                <w:rFonts w:hAnsi="Cambria" w:ascii="Cambria"/>
                <w:b/>
                <w:lang w:val="pl-PL"/>
              </w:rPr>
            </w:pPr>
            <w:r w:rsidRPr="00AA656D">
              <w:rPr>
                <w:rFonts w:hAnsi="Cambria" w:ascii="Cambria"/>
                <w:b/>
                <w:lang w:val="pl-PL"/>
              </w:rPr>
              <w:t>14.</w:t>
            </w:r>
          </w:p>
        </w:tc>
        <w:tc>
          <w:tcPr>
            <w:tcW w:type="dxa" w:w="6106"/>
          </w:tcPr>
          <w:p w:rsidRDefault="00766317" w:rsidP="00766317" w:rsidR="00766317" w:rsidRPr="00AA656D">
            <w:pPr>
              <w:rPr>
                <w:rFonts w:hAnsi="Cambria" w:ascii="Cambria"/>
                <w:b/>
                <w:lang w:val="pl-PL"/>
              </w:rPr>
            </w:pPr>
            <w:r w:rsidRPr="00AA656D">
              <w:rPr>
                <w:rFonts w:hAnsi="Cambria" w:ascii="Cambria"/>
                <w:b/>
                <w:lang w:val="pl-PL"/>
              </w:rPr>
              <w:t>Rezervacija nov.  sredstava za namirenje  nenamirenih obveza stečajne mase nastali do pisanja izviješća -  (C – tablica 8)</w:t>
            </w:r>
          </w:p>
        </w:tc>
        <w:tc>
          <w:tcPr>
            <w:tcW w:type="dxa" w:w="2669"/>
          </w:tcPr>
          <w:p w:rsidRDefault="004C2568" w:rsidP="004C2568" w:rsidR="00766317" w:rsidRPr="00AA656D">
            <w:pPr>
              <w:jc w:val="right"/>
              <w:rPr>
                <w:rFonts w:hAnsi="Cambria" w:ascii="Cambria"/>
                <w:b/>
                <w:lang w:val="pl-PL"/>
              </w:rPr>
            </w:pPr>
            <w:r w:rsidRPr="00AA656D">
              <w:rPr>
                <w:rFonts w:hAnsi="Cambria" w:ascii="Cambria"/>
                <w:b/>
                <w:lang w:val="pl-PL"/>
              </w:rPr>
              <w:t>8.400,00</w:t>
            </w:r>
          </w:p>
        </w:tc>
      </w:tr>
      <w:tr w:rsidTr="0011247E" w:rsidR="00766317" w:rsidRPr="00AA656D">
        <w:trPr>
          <w:trHeight w:val="330"/>
        </w:trPr>
        <w:tc>
          <w:tcPr>
            <w:tcW w:type="dxa" w:w="944"/>
          </w:tcPr>
          <w:p w:rsidRDefault="00766317" w:rsidP="00766317" w:rsidR="00766317" w:rsidRPr="00AA656D">
            <w:pPr>
              <w:rPr>
                <w:rFonts w:hAnsi="Cambria" w:ascii="Cambria"/>
                <w:b/>
                <w:lang w:val="pl-PL"/>
              </w:rPr>
            </w:pPr>
            <w:r w:rsidRPr="00AA656D">
              <w:rPr>
                <w:rFonts w:hAnsi="Cambria" w:ascii="Cambria"/>
                <w:b/>
                <w:lang w:val="pl-PL"/>
              </w:rPr>
              <w:t>15.</w:t>
            </w:r>
          </w:p>
        </w:tc>
        <w:tc>
          <w:tcPr>
            <w:tcW w:type="dxa" w:w="6106"/>
          </w:tcPr>
          <w:p w:rsidRDefault="00766317" w:rsidP="00766317" w:rsidR="00766317" w:rsidRPr="00AA656D">
            <w:pPr>
              <w:rPr>
                <w:rFonts w:hAnsi="Cambria" w:ascii="Cambria"/>
                <w:b/>
                <w:lang w:val="pl-PL"/>
              </w:rPr>
            </w:pPr>
            <w:r w:rsidRPr="00AA656D">
              <w:rPr>
                <w:rFonts w:hAnsi="Cambria" w:ascii="Cambria"/>
                <w:b/>
                <w:lang w:val="pl-PL"/>
              </w:rPr>
              <w:t>RAZLIKA PRIMITAKA I IZDATAKA (red. br.13 – red. br.</w:t>
            </w:r>
            <w:r w:rsidR="004C2568" w:rsidRPr="00AA656D">
              <w:rPr>
                <w:rFonts w:hAnsi="Cambria" w:ascii="Cambria"/>
                <w:b/>
                <w:lang w:val="pl-PL"/>
              </w:rPr>
              <w:t>14)  - nedostatna sredstav za pokriće nastalih obveza stečajne mase</w:t>
            </w:r>
            <w:r w:rsidRPr="00AA656D">
              <w:rPr>
                <w:rFonts w:hAnsi="Cambria" w:ascii="Cambria"/>
                <w:b/>
                <w:lang w:val="pl-PL"/>
              </w:rPr>
              <w:t>.</w:t>
            </w:r>
          </w:p>
        </w:tc>
        <w:tc>
          <w:tcPr>
            <w:tcW w:type="dxa" w:w="2669"/>
          </w:tcPr>
          <w:p w:rsidRDefault="004C2568" w:rsidP="004C2568" w:rsidR="00766317" w:rsidRPr="00AA656D">
            <w:pPr>
              <w:jc w:val="right"/>
              <w:rPr>
                <w:rFonts w:hAnsi="Cambria" w:ascii="Cambria"/>
                <w:b/>
              </w:rPr>
            </w:pPr>
            <w:r w:rsidRPr="00AA656D">
              <w:rPr>
                <w:rFonts w:hAnsi="Cambria" w:ascii="Cambria"/>
                <w:b/>
              </w:rPr>
              <w:t>6.591,70</w:t>
            </w:r>
          </w:p>
        </w:tc>
      </w:tr>
    </w:tbl>
    <w:p w:rsidRDefault="00766317" w:rsidP="00766317" w:rsidR="00766317" w:rsidRPr="00AA656D">
      <w:pPr>
        <w:rPr>
          <w:rFonts w:hAnsi="Cambria" w:ascii="Cambria"/>
          <w:lang w:val="pl-PL"/>
        </w:rPr>
      </w:pPr>
    </w:p>
    <w:p w:rsidRDefault="00766317" w:rsidP="00766317" w:rsidR="00766317" w:rsidRPr="00AA656D">
      <w:pPr>
        <w:rPr>
          <w:rFonts w:hAnsi="Cambria" w:ascii="Cambria"/>
          <w:lang w:val="pl-PL"/>
        </w:rPr>
      </w:pPr>
      <w:r w:rsidRPr="00AA656D">
        <w:rPr>
          <w:rFonts w:hAnsi="Cambria" w:ascii="Cambria"/>
          <w:b/>
          <w:lang w:val="pl-PL"/>
        </w:rPr>
        <w:t>Tablica 8.</w:t>
      </w:r>
    </w:p>
    <w:p w:rsidRDefault="00766317" w:rsidP="00766317" w:rsidR="00766317" w:rsidRPr="00AA656D">
      <w:pPr>
        <w:numPr>
          <w:ilvl w:val="0"/>
          <w:numId w:val="6"/>
        </w:numPr>
        <w:rPr>
          <w:rFonts w:hAnsi="Cambria" w:ascii="Cambria"/>
          <w:lang w:val="pl-PL"/>
        </w:rPr>
      </w:pPr>
      <w:r w:rsidRPr="00AA656D">
        <w:rPr>
          <w:rFonts w:hAnsi="Cambria" w:ascii="Cambria"/>
          <w:lang w:val="pl-PL"/>
        </w:rPr>
        <w:t>Rezervacija novčanih sredstava za namirenje  obveze stečajne mase nastale do pisanja izviješća, a nisu namireni.</w:t>
      </w:r>
    </w:p>
    <w:p w:rsidRDefault="00766317" w:rsidP="00766317" w:rsidR="00766317" w:rsidRPr="00AA656D">
      <w:pPr>
        <w:rPr>
          <w:rFonts w:hAnsi="Cambria" w:ascii="Cambria"/>
          <w:b/>
          <w:lang w:val="pl-PL"/>
        </w:rPr>
      </w:pPr>
    </w:p>
    <w:tbl>
      <w:tblPr>
        <w:tblW w:type="dxa" w:w="9719"/>
        <w:tblInd w:type="dxa" w:w="2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743"/>
        <w:gridCol w:w="6274"/>
        <w:gridCol w:w="2702"/>
      </w:tblGrid>
      <w:tr w:rsidTr="0011247E" w:rsidR="00766317" w:rsidRPr="00AA656D">
        <w:trPr>
          <w:trHeight w:val="131"/>
        </w:trPr>
        <w:tc>
          <w:tcPr>
            <w:tcW w:type="dxa" w:w="743"/>
            <w:tcBorders>
              <w:bottom w:space="0" w:sz="4" w:color="auto" w:val="single"/>
            </w:tcBorders>
          </w:tcPr>
          <w:p w:rsidRDefault="00766317" w:rsidP="00766317" w:rsidR="00766317" w:rsidRPr="00AA656D">
            <w:pPr>
              <w:rPr>
                <w:rFonts w:hAnsi="Cambria" w:ascii="Cambria"/>
                <w:lang w:val="pl-PL"/>
              </w:rPr>
            </w:pPr>
            <w:r w:rsidRPr="00AA656D">
              <w:rPr>
                <w:rFonts w:hAnsi="Cambria" w:ascii="Cambria"/>
                <w:lang w:val="pl-PL"/>
              </w:rPr>
              <w:t>1.</w:t>
            </w:r>
          </w:p>
        </w:tc>
        <w:tc>
          <w:tcPr>
            <w:tcW w:type="dxa" w:w="6274"/>
          </w:tcPr>
          <w:p w:rsidRDefault="004C2568" w:rsidP="00766317" w:rsidR="00766317" w:rsidRPr="00AA656D">
            <w:pPr>
              <w:rPr>
                <w:rFonts w:hAnsi="Cambria" w:ascii="Cambria"/>
                <w:lang w:val="pl-PL"/>
              </w:rPr>
            </w:pPr>
            <w:r w:rsidRPr="00AA656D">
              <w:rPr>
                <w:rFonts w:hAnsi="Cambria" w:ascii="Cambria"/>
                <w:lang w:val="pl-PL"/>
              </w:rPr>
              <w:t xml:space="preserve">Obveze sa osnova prekršajnoga naloga i rješenja o prekršaju izdanom po Ministarstvu financija - </w:t>
            </w:r>
            <w:r w:rsidR="00766317" w:rsidRPr="00AA656D">
              <w:rPr>
                <w:rFonts w:hAnsi="Cambria" w:ascii="Cambria"/>
                <w:lang w:val="pl-PL"/>
              </w:rPr>
              <w:t xml:space="preserve"> </w:t>
            </w:r>
            <w:r w:rsidRPr="00AA656D">
              <w:rPr>
                <w:rFonts w:hAnsi="Cambria" w:ascii="Cambria"/>
                <w:lang w:val="pl-PL"/>
              </w:rPr>
              <w:t>Porezna uprava Klasa:UP/I-740-04/2013-02/28</w:t>
            </w:r>
            <w:r w:rsidR="00766317" w:rsidRPr="00AA656D">
              <w:rPr>
                <w:rFonts w:hAnsi="Cambria" w:ascii="Cambria"/>
                <w:lang w:val="pl-PL"/>
              </w:rPr>
              <w:t xml:space="preserve">      </w:t>
            </w:r>
          </w:p>
        </w:tc>
        <w:tc>
          <w:tcPr>
            <w:tcW w:type="dxa" w:w="2702"/>
          </w:tcPr>
          <w:p w:rsidRDefault="004C2568" w:rsidP="004C2568" w:rsidR="00766317" w:rsidRPr="00AA656D">
            <w:pPr>
              <w:jc w:val="right"/>
              <w:rPr>
                <w:rFonts w:hAnsi="Cambria" w:ascii="Cambria"/>
                <w:lang w:val="pl-PL"/>
              </w:rPr>
            </w:pPr>
            <w:r w:rsidRPr="00AA656D">
              <w:rPr>
                <w:rFonts w:hAnsi="Cambria" w:ascii="Cambria"/>
                <w:lang w:val="pl-PL"/>
              </w:rPr>
              <w:t>8.000,00</w:t>
            </w:r>
          </w:p>
        </w:tc>
      </w:tr>
      <w:tr w:rsidTr="0011247E" w:rsidR="00766317" w:rsidRPr="00AA656D">
        <w:trPr>
          <w:trHeight w:val="131"/>
        </w:trPr>
        <w:tc>
          <w:tcPr>
            <w:tcW w:type="dxa" w:w="743"/>
          </w:tcPr>
          <w:p w:rsidRDefault="00766317" w:rsidP="00766317" w:rsidR="00766317" w:rsidRPr="00AA656D">
            <w:pPr>
              <w:rPr>
                <w:rFonts w:hAnsi="Cambria" w:ascii="Cambria"/>
              </w:rPr>
            </w:pPr>
            <w:r w:rsidRPr="00AA656D">
              <w:rPr>
                <w:rFonts w:hAnsi="Cambria" w:ascii="Cambria"/>
              </w:rPr>
              <w:t>6.</w:t>
            </w:r>
          </w:p>
        </w:tc>
        <w:tc>
          <w:tcPr>
            <w:tcW w:type="dxa" w:w="6274"/>
          </w:tcPr>
          <w:p w:rsidRDefault="00766317" w:rsidP="00766317" w:rsidR="00766317" w:rsidRPr="00AA656D">
            <w:pPr>
              <w:rPr>
                <w:rFonts w:hAnsi="Cambria" w:ascii="Cambria"/>
                <w:lang w:val="pl-PL"/>
              </w:rPr>
            </w:pPr>
            <w:r w:rsidRPr="00AA656D">
              <w:rPr>
                <w:rFonts w:hAnsi="Cambria" w:ascii="Cambria"/>
                <w:lang w:val="pl-PL"/>
              </w:rPr>
              <w:t>Predvidivi troškovi platnoga prometa do okončanja stečajnoga postupka i troškovi zatvranja računa po zaključenju stečajnoga postupka</w:t>
            </w:r>
          </w:p>
        </w:tc>
        <w:tc>
          <w:tcPr>
            <w:tcW w:type="dxa" w:w="2702"/>
          </w:tcPr>
          <w:p w:rsidRDefault="004C2568" w:rsidP="004C2568" w:rsidR="00766317" w:rsidRPr="00AA656D">
            <w:pPr>
              <w:jc w:val="right"/>
              <w:rPr>
                <w:rFonts w:hAnsi="Cambria" w:ascii="Cambria"/>
                <w:lang w:val="pl-PL"/>
              </w:rPr>
            </w:pPr>
            <w:r w:rsidRPr="00AA656D">
              <w:rPr>
                <w:rFonts w:hAnsi="Cambria" w:ascii="Cambria"/>
                <w:lang w:val="pl-PL"/>
              </w:rPr>
              <w:t>4</w:t>
            </w:r>
            <w:r w:rsidR="00766317" w:rsidRPr="00AA656D">
              <w:rPr>
                <w:rFonts w:hAnsi="Cambria" w:ascii="Cambria"/>
                <w:lang w:val="pl-PL"/>
              </w:rPr>
              <w:t>00,00</w:t>
            </w:r>
          </w:p>
        </w:tc>
      </w:tr>
      <w:tr w:rsidTr="0011247E" w:rsidR="00766317" w:rsidRPr="00AA656D">
        <w:trPr>
          <w:trHeight w:val="195"/>
        </w:trPr>
        <w:tc>
          <w:tcPr>
            <w:tcW w:type="dxa" w:w="743"/>
          </w:tcPr>
          <w:p w:rsidRDefault="00766317" w:rsidP="00766317" w:rsidR="00766317" w:rsidRPr="00AA656D">
            <w:pPr>
              <w:rPr>
                <w:rFonts w:hAnsi="Cambria" w:ascii="Cambria"/>
                <w:lang w:val="pl-PL"/>
              </w:rPr>
            </w:pPr>
          </w:p>
        </w:tc>
        <w:tc>
          <w:tcPr>
            <w:tcW w:type="dxa" w:w="6274"/>
          </w:tcPr>
          <w:p w:rsidRDefault="00766317" w:rsidP="00766317" w:rsidR="00766317" w:rsidRPr="00AA656D">
            <w:pPr>
              <w:rPr>
                <w:rFonts w:hAnsi="Cambria" w:ascii="Cambria"/>
                <w:lang w:val="pl-PL"/>
              </w:rPr>
            </w:pPr>
          </w:p>
          <w:p w:rsidRDefault="00766317" w:rsidP="00766317" w:rsidR="00766317" w:rsidRPr="00AA656D">
            <w:pPr>
              <w:rPr>
                <w:rFonts w:hAnsi="Cambria" w:ascii="Cambria"/>
                <w:lang w:val="pl-PL"/>
              </w:rPr>
            </w:pPr>
            <w:r w:rsidRPr="00AA656D">
              <w:rPr>
                <w:rFonts w:hAnsi="Cambria" w:ascii="Cambria"/>
                <w:lang w:val="pl-PL"/>
              </w:rPr>
              <w:t>UKUPNO:</w:t>
            </w:r>
          </w:p>
        </w:tc>
        <w:tc>
          <w:tcPr>
            <w:tcW w:type="dxa" w:w="2702"/>
          </w:tcPr>
          <w:p w:rsidRDefault="00766317" w:rsidP="00766317" w:rsidR="00766317" w:rsidRPr="00AA656D">
            <w:pPr>
              <w:rPr>
                <w:rFonts w:hAnsi="Cambria" w:ascii="Cambria"/>
                <w:lang w:val="pl-PL"/>
              </w:rPr>
            </w:pPr>
          </w:p>
          <w:p w:rsidRDefault="004C2568" w:rsidP="004C2568" w:rsidR="004C2568" w:rsidRPr="00AA656D">
            <w:pPr>
              <w:jc w:val="right"/>
              <w:rPr>
                <w:rFonts w:hAnsi="Cambria" w:ascii="Cambria"/>
                <w:lang w:val="pl-PL"/>
              </w:rPr>
            </w:pPr>
            <w:r w:rsidRPr="00AA656D">
              <w:rPr>
                <w:rFonts w:hAnsi="Cambria" w:ascii="Cambria"/>
                <w:lang w:val="pl-PL"/>
              </w:rPr>
              <w:t>8.400,00</w:t>
            </w:r>
          </w:p>
        </w:tc>
      </w:tr>
    </w:tbl>
    <w:p w:rsidRDefault="00766317" w:rsidP="00766317" w:rsidR="00766317" w:rsidRPr="00AA656D">
      <w:pPr>
        <w:rPr>
          <w:rFonts w:hAnsi="Cambria" w:ascii="Cambria"/>
        </w:rPr>
      </w:pPr>
    </w:p>
    <w:p w:rsidRDefault="00766317" w:rsidP="00766317" w:rsidR="00766317" w:rsidRPr="00AA656D">
      <w:pPr>
        <w:rPr>
          <w:rFonts w:hAnsi="Cambria" w:ascii="Cambria"/>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769"/>
        <w:gridCol w:w="3015"/>
      </w:tblGrid>
      <w:tr w:rsidTr="0011247E" w:rsidR="00766317" w:rsidRPr="00AA656D">
        <w:trPr>
          <w:trHeight w:val="1125"/>
        </w:trPr>
        <w:tc>
          <w:tcPr>
            <w:tcW w:type="dxa" w:w="6769"/>
            <w:shd w:fill="auto" w:color="auto" w:val="clear"/>
          </w:tcPr>
          <w:p w:rsidRDefault="00766317" w:rsidP="00766317" w:rsidR="00766317" w:rsidRPr="00AA656D">
            <w:pPr>
              <w:rPr>
                <w:rFonts w:hAnsi="Cambria" w:ascii="Cambria"/>
                <w:i/>
              </w:rPr>
            </w:pPr>
            <w:r w:rsidRPr="00AA656D">
              <w:rPr>
                <w:rFonts w:hAnsi="Cambria" w:ascii="Cambria"/>
                <w:i/>
              </w:rPr>
              <w:t xml:space="preserve">Kontrolni zbroj – ukupni novčani primici (A-tab. 6 </w:t>
            </w:r>
            <w:r w:rsidR="00F90093" w:rsidRPr="00AA656D">
              <w:rPr>
                <w:rFonts w:hAnsi="Cambria" w:ascii="Cambria"/>
                <w:i/>
              </w:rPr>
              <w:t>) =</w:t>
            </w:r>
            <w:r w:rsidRPr="00AA656D">
              <w:rPr>
                <w:rFonts w:hAnsi="Cambria" w:ascii="Cambria"/>
                <w:i/>
              </w:rPr>
              <w:t xml:space="preserve"> izdaci sa osnova namirenje troškova i obveza stečajne mase (B-tab. 7) + rezervacija sredstava za nastale nenamire</w:t>
            </w:r>
            <w:r w:rsidR="004C2568" w:rsidRPr="00AA656D">
              <w:rPr>
                <w:rFonts w:hAnsi="Cambria" w:ascii="Cambria"/>
                <w:i/>
              </w:rPr>
              <w:t>ne obveze (C-tab.</w:t>
            </w:r>
            <w:r w:rsidR="00F90093" w:rsidRPr="00AA656D">
              <w:rPr>
                <w:rFonts w:hAnsi="Cambria" w:ascii="Cambria"/>
                <w:i/>
              </w:rPr>
              <w:t xml:space="preserve"> 8) -</w:t>
            </w:r>
            <w:r w:rsidR="004C2568" w:rsidRPr="00AA656D">
              <w:rPr>
                <w:rFonts w:hAnsi="Cambria" w:ascii="Cambria"/>
                <w:i/>
              </w:rPr>
              <w:t xml:space="preserve"> razlika primitaka i izdataka </w:t>
            </w:r>
            <w:r w:rsidR="00F90093" w:rsidRPr="00AA656D">
              <w:rPr>
                <w:rFonts w:hAnsi="Cambria" w:ascii="Cambria"/>
                <w:i/>
              </w:rPr>
              <w:t>–</w:t>
            </w:r>
            <w:r w:rsidR="004C2568" w:rsidRPr="00AA656D">
              <w:rPr>
                <w:rFonts w:hAnsi="Cambria" w:ascii="Cambria"/>
                <w:i/>
              </w:rPr>
              <w:t>nedos</w:t>
            </w:r>
            <w:r w:rsidR="00F90093" w:rsidRPr="00AA656D">
              <w:rPr>
                <w:rFonts w:hAnsi="Cambria" w:ascii="Cambria"/>
                <w:i/>
              </w:rPr>
              <w:t>tana novčana sredstva</w:t>
            </w:r>
            <w:r w:rsidRPr="00AA656D">
              <w:rPr>
                <w:rFonts w:hAnsi="Cambria" w:ascii="Cambria"/>
                <w:i/>
              </w:rPr>
              <w:t xml:space="preserve"> (B toč.15 – tab. 7)</w:t>
            </w:r>
          </w:p>
        </w:tc>
        <w:tc>
          <w:tcPr>
            <w:tcW w:type="dxa" w:w="3015"/>
            <w:shd w:fill="auto" w:color="auto" w:val="clear"/>
          </w:tcPr>
          <w:p w:rsidRDefault="00F90093" w:rsidP="004C2568" w:rsidR="00766317" w:rsidRPr="00AA656D">
            <w:pPr>
              <w:jc w:val="right"/>
              <w:rPr>
                <w:rFonts w:hAnsi="Cambria" w:ascii="Cambria"/>
                <w:i/>
              </w:rPr>
            </w:pPr>
            <w:r w:rsidRPr="00AA656D">
              <w:rPr>
                <w:rFonts w:hAnsi="Cambria" w:ascii="Cambria"/>
                <w:i/>
                <w:lang w:val="pl-PL"/>
              </w:rPr>
              <w:t>157.725,22</w:t>
            </w:r>
          </w:p>
        </w:tc>
      </w:tr>
    </w:tbl>
    <w:p w:rsidRDefault="00766317" w:rsidP="00766317" w:rsidR="00766317" w:rsidRPr="00AA656D">
      <w:pPr>
        <w:rPr>
          <w:rFonts w:hAnsi="Cambria" w:ascii="Cambria"/>
        </w:rPr>
      </w:pPr>
    </w:p>
    <w:p w:rsidRDefault="00766317" w:rsidP="00766317" w:rsidR="00766317" w:rsidRPr="00AA656D">
      <w:pPr>
        <w:rPr>
          <w:rFonts w:hAnsi="Cambria" w:ascii="Cambria"/>
        </w:rPr>
      </w:pPr>
    </w:p>
    <w:p w:rsidRDefault="00AA656D" w:rsidP="00766317" w:rsidR="00AA656D" w:rsidRPr="00AA656D">
      <w:pPr>
        <w:rPr>
          <w:rFonts w:hAnsi="Cambria" w:ascii="Cambria"/>
        </w:rPr>
      </w:pPr>
    </w:p>
    <w:p w:rsidRDefault="00AA656D" w:rsidP="00766317" w:rsidR="00AA656D" w:rsidRPr="00AA656D">
      <w:pPr>
        <w:rPr>
          <w:rFonts w:hAnsi="Cambria" w:ascii="Cambria"/>
        </w:rPr>
      </w:pPr>
    </w:p>
    <w:p w:rsidRDefault="00AA656D" w:rsidP="00766317" w:rsidR="00AA656D" w:rsidRPr="00AA656D">
      <w:pPr>
        <w:rPr>
          <w:rFonts w:hAnsi="Cambria" w:ascii="Cambria"/>
        </w:rPr>
      </w:pPr>
    </w:p>
    <w:p w:rsidRDefault="00766317" w:rsidP="00766317" w:rsidR="00766317" w:rsidRPr="00AA656D">
      <w:pPr>
        <w:rPr>
          <w:rFonts w:hAnsi="Cambria" w:ascii="Cambria"/>
        </w:rPr>
      </w:pPr>
    </w:p>
    <w:p w:rsidRDefault="00766317" w:rsidP="00766317" w:rsidR="00766317" w:rsidRPr="00AA656D">
      <w:pPr>
        <w:numPr>
          <w:ilvl w:val="0"/>
          <w:numId w:val="2"/>
        </w:numPr>
        <w:rPr>
          <w:rFonts w:hAnsi="Cambria" w:ascii="Cambria"/>
          <w:b/>
        </w:rPr>
      </w:pPr>
      <w:r w:rsidRPr="00AA656D">
        <w:rPr>
          <w:rFonts w:hAnsi="Cambria" w:ascii="Cambria"/>
          <w:b/>
        </w:rPr>
        <w:lastRenderedPageBreak/>
        <w:t xml:space="preserve"> ZAVRŠNI IZVJEŠTAJ STEČAJNOGA UPRAVITELJA</w:t>
      </w:r>
    </w:p>
    <w:p w:rsidRDefault="00F90093" w:rsidP="00F90093" w:rsidR="00F90093" w:rsidRPr="00AA656D">
      <w:pPr>
        <w:jc w:val="both"/>
        <w:rPr>
          <w:rFonts w:hAnsi="Cambria" w:ascii="Cambria"/>
        </w:rPr>
      </w:pPr>
    </w:p>
    <w:p w:rsidRDefault="00766317" w:rsidP="00AA656D" w:rsidR="00766317" w:rsidRPr="00AA656D">
      <w:pPr>
        <w:spacing w:lineRule="auto" w:line="276"/>
        <w:jc w:val="both"/>
        <w:rPr>
          <w:rFonts w:hAnsi="Cambria" w:ascii="Cambria"/>
        </w:rPr>
      </w:pPr>
      <w:r w:rsidRPr="00AA656D">
        <w:rPr>
          <w:rFonts w:hAnsi="Cambria" w:ascii="Cambria"/>
        </w:rPr>
        <w:t>Rješenjem Trgova</w:t>
      </w:r>
      <w:r w:rsidR="00F90093" w:rsidRPr="00AA656D">
        <w:rPr>
          <w:rFonts w:hAnsi="Cambria" w:ascii="Cambria"/>
        </w:rPr>
        <w:t>čkoga suda u Zagrebu, od dana 10. ožujka 2015</w:t>
      </w:r>
      <w:r w:rsidRPr="00AA656D">
        <w:rPr>
          <w:rFonts w:hAnsi="Cambria" w:ascii="Cambria"/>
        </w:rPr>
        <w:t>.godine, pod poslovnim brojem</w:t>
      </w:r>
      <w:r w:rsidR="00F90093" w:rsidRPr="00AA656D">
        <w:rPr>
          <w:rFonts w:hAnsi="Cambria" w:ascii="Cambria"/>
        </w:rPr>
        <w:t xml:space="preserve"> St-1103/14</w:t>
      </w:r>
      <w:r w:rsidRPr="00AA656D">
        <w:rPr>
          <w:rFonts w:hAnsi="Cambria" w:ascii="Cambria"/>
        </w:rPr>
        <w:t xml:space="preserve">, otvoren je stečajni postupak nad  dužnikom </w:t>
      </w:r>
      <w:r w:rsidR="00F90093" w:rsidRPr="00AA656D">
        <w:rPr>
          <w:rFonts w:hAnsi="Cambria" w:ascii="Cambria"/>
        </w:rPr>
        <w:t>ASVALTI ZAGORIJE d.o.o. u stečaju, Krapina, Zagrebačka 47</w:t>
      </w:r>
      <w:r w:rsidRPr="00AA656D">
        <w:rPr>
          <w:rFonts w:hAnsi="Cambria" w:ascii="Cambria"/>
        </w:rPr>
        <w:t xml:space="preserve">, upisan u sudski registar Trgovačkoga suda u Zagrebu, pod </w:t>
      </w:r>
      <w:r w:rsidR="00F90093" w:rsidRPr="00AA656D">
        <w:rPr>
          <w:rFonts w:hAnsi="Cambria" w:ascii="Cambria"/>
        </w:rPr>
        <w:t>pod matičnim brojem subjekta 080733936 i osobni identifikacijskim brjem (OIB):82262893736</w:t>
      </w:r>
      <w:r w:rsidRPr="00AA656D">
        <w:rPr>
          <w:rFonts w:hAnsi="Cambria" w:ascii="Cambria"/>
        </w:rPr>
        <w:t xml:space="preserve"> (u daljnjem tekstu: stečajni dužnik), te sam istim rješenjem imenovan stečajnim upraviteljem stečajnoga dužnika.  Imenovanjem za stečajnoga upravitelja, preuzeo sam obveze koje proističu iz  čl. 29. Stečajnoga zakona (NN </w:t>
      </w:r>
      <w:r w:rsidR="00F90093" w:rsidRPr="00AA656D">
        <w:rPr>
          <w:rFonts w:hAnsi="Cambria" w:ascii="Cambria"/>
        </w:rPr>
        <w:t>44/96 do 133/12</w:t>
      </w:r>
      <w:r w:rsidRPr="00AA656D">
        <w:rPr>
          <w:rFonts w:hAnsi="Cambria" w:ascii="Cambria"/>
        </w:rPr>
        <w:t>),  a temeljem toga poduzeo samo i izvršio propisane radnje, i to:</w:t>
      </w:r>
    </w:p>
    <w:p w:rsidRDefault="00766317" w:rsidP="00AA656D" w:rsidR="00766317" w:rsidRPr="00AA656D">
      <w:pPr>
        <w:spacing w:lineRule="auto" w:line="276"/>
        <w:rPr>
          <w:rFonts w:hAnsi="Cambria" w:ascii="Cambria"/>
        </w:rPr>
      </w:pPr>
    </w:p>
    <w:p w:rsidRDefault="00F90093" w:rsidP="00766317" w:rsidR="00766317" w:rsidRPr="00AA656D">
      <w:pPr>
        <w:rPr>
          <w:rFonts w:hAnsi="Cambria" w:ascii="Cambria"/>
          <w:b/>
        </w:rPr>
      </w:pPr>
      <w:r w:rsidRPr="00AA656D">
        <w:rPr>
          <w:rFonts w:hAnsi="Cambria" w:ascii="Cambria"/>
          <w:b/>
        </w:rPr>
        <w:t>Unovčenje imovine stečajnoga dužnika</w:t>
      </w:r>
    </w:p>
    <w:p w:rsidRDefault="00766317" w:rsidP="00AA656D" w:rsidR="00766317" w:rsidRPr="00AA656D">
      <w:pPr>
        <w:spacing w:lineRule="auto" w:line="276"/>
        <w:jc w:val="both"/>
        <w:rPr>
          <w:rFonts w:hAnsi="Cambria" w:ascii="Cambria"/>
        </w:rPr>
      </w:pPr>
      <w:r w:rsidRPr="00AA656D">
        <w:rPr>
          <w:rFonts w:hAnsi="Cambria" w:ascii="Cambria"/>
        </w:rPr>
        <w:t>Imovinu stečajnoga koju su činile nekretnine (građevinsko zemljište) s pravom odvojenoga namirenja razlučnih vjerovnika,  unovčenje je obavljeno putem javne dr</w:t>
      </w:r>
      <w:r w:rsidR="007B55EC" w:rsidRPr="00AA656D">
        <w:rPr>
          <w:rFonts w:hAnsi="Cambria" w:ascii="Cambria"/>
        </w:rPr>
        <w:t>ažbe pred Sudom</w:t>
      </w:r>
      <w:r w:rsidRPr="00AA656D">
        <w:rPr>
          <w:rFonts w:hAnsi="Cambria" w:ascii="Cambria"/>
        </w:rPr>
        <w:t>, suklad</w:t>
      </w:r>
      <w:r w:rsidR="007B55EC" w:rsidRPr="00AA656D">
        <w:rPr>
          <w:rFonts w:hAnsi="Cambria" w:ascii="Cambria"/>
        </w:rPr>
        <w:t>no odredbama čl. 164</w:t>
      </w:r>
      <w:r w:rsidRPr="00AA656D">
        <w:rPr>
          <w:rFonts w:hAnsi="Cambria" w:ascii="Cambria"/>
        </w:rPr>
        <w:t>. St</w:t>
      </w:r>
      <w:r w:rsidR="007B55EC" w:rsidRPr="00AA656D">
        <w:rPr>
          <w:rFonts w:hAnsi="Cambria" w:ascii="Cambria"/>
        </w:rPr>
        <w:t>ečajnoga zakona (NN 44/96 do 133/12</w:t>
      </w:r>
      <w:r w:rsidRPr="00AA656D">
        <w:rPr>
          <w:rFonts w:hAnsi="Cambria" w:ascii="Cambria"/>
        </w:rPr>
        <w:t xml:space="preserve">) , za iznos kupovnine od </w:t>
      </w:r>
      <w:r w:rsidR="007B55EC" w:rsidRPr="00AA656D">
        <w:rPr>
          <w:rFonts w:hAnsi="Cambria" w:ascii="Cambria"/>
        </w:rPr>
        <w:t>320.000</w:t>
      </w:r>
      <w:r w:rsidRPr="00AA656D">
        <w:rPr>
          <w:rFonts w:hAnsi="Cambria" w:ascii="Cambria"/>
        </w:rPr>
        <w:t xml:space="preserve"> kn, te je sukladno odredbam</w:t>
      </w:r>
      <w:r w:rsidR="007B55EC" w:rsidRPr="00AA656D">
        <w:rPr>
          <w:rFonts w:hAnsi="Cambria" w:ascii="Cambria"/>
        </w:rPr>
        <w:t>a čl. 170</w:t>
      </w:r>
      <w:r w:rsidRPr="00AA656D">
        <w:rPr>
          <w:rFonts w:hAnsi="Cambria" w:ascii="Cambria"/>
        </w:rPr>
        <w:t xml:space="preserve">. Stečajnoga zakona (NN </w:t>
      </w:r>
      <w:r w:rsidR="007B55EC" w:rsidRPr="00AA656D">
        <w:rPr>
          <w:rFonts w:hAnsi="Cambria" w:ascii="Cambria"/>
        </w:rPr>
        <w:t>44/96 do 133/12</w:t>
      </w:r>
      <w:r w:rsidRPr="00AA656D">
        <w:rPr>
          <w:rFonts w:hAnsi="Cambria" w:ascii="Cambria"/>
        </w:rPr>
        <w:t>) izvršena dioba ostvarene kupovnine, pri čemu je prvo upis</w:t>
      </w:r>
      <w:r w:rsidR="007B55EC" w:rsidRPr="00AA656D">
        <w:rPr>
          <w:rFonts w:hAnsi="Cambria" w:ascii="Cambria"/>
        </w:rPr>
        <w:t>ani razlučni vjerovnik B2 KAPITAL d.o.o.</w:t>
      </w:r>
      <w:r w:rsidRPr="00AA656D">
        <w:rPr>
          <w:rFonts w:hAnsi="Cambria" w:ascii="Cambria"/>
        </w:rPr>
        <w:t xml:space="preserve"> namiren sa iznosom od </w:t>
      </w:r>
      <w:r w:rsidR="007B55EC" w:rsidRPr="00AA656D">
        <w:rPr>
          <w:rFonts w:hAnsi="Cambria" w:ascii="Cambria"/>
        </w:rPr>
        <w:t>212.300,94</w:t>
      </w:r>
      <w:r w:rsidRPr="00AA656D">
        <w:rPr>
          <w:rFonts w:hAnsi="Cambria" w:ascii="Cambria"/>
        </w:rPr>
        <w:t xml:space="preserve"> kn (</w:t>
      </w:r>
      <w:r w:rsidR="007B55EC" w:rsidRPr="00AA656D">
        <w:rPr>
          <w:rFonts w:hAnsi="Cambria" w:ascii="Cambria"/>
        </w:rPr>
        <w:t>11,62% od svoje osigurane tražbine koja iznosi 1.827.309,24 kn)</w:t>
      </w:r>
      <w:r w:rsidRPr="00AA656D">
        <w:rPr>
          <w:rFonts w:hAnsi="Cambria" w:ascii="Cambria"/>
        </w:rPr>
        <w:t>, dok se se iz preostaloga iznosa kupovnine namiruju troškovi stečajnog</w:t>
      </w:r>
      <w:r w:rsidR="007B55EC" w:rsidRPr="00AA656D">
        <w:rPr>
          <w:rFonts w:hAnsi="Cambria" w:ascii="Cambria"/>
        </w:rPr>
        <w:t>a postupka u iznosu od 107.699,06 kn (64.000,00 kn sa osnova obveza plaćanja PDV za unovčenu nekretninu</w:t>
      </w:r>
      <w:r w:rsidRPr="00AA656D">
        <w:rPr>
          <w:rFonts w:hAnsi="Cambria" w:ascii="Cambria"/>
        </w:rPr>
        <w:t xml:space="preserve">, a iznos od </w:t>
      </w:r>
      <w:r w:rsidR="007B55EC" w:rsidRPr="00AA656D">
        <w:rPr>
          <w:rFonts w:hAnsi="Cambria" w:ascii="Cambria"/>
        </w:rPr>
        <w:t>43.699,06</w:t>
      </w:r>
      <w:r w:rsidRPr="00AA656D">
        <w:rPr>
          <w:rFonts w:hAnsi="Cambria" w:ascii="Cambria"/>
        </w:rPr>
        <w:t xml:space="preserve"> kn kao alikvotni dio općih troškova stečajnoga postupka) . Tijekom stečajnoga </w:t>
      </w:r>
      <w:r w:rsidR="007B55EC" w:rsidRPr="00AA656D">
        <w:rPr>
          <w:rFonts w:hAnsi="Cambria" w:ascii="Cambria"/>
        </w:rPr>
        <w:t>postupka zadražne su jamčevine od učesnika u javnoj dražbi</w:t>
      </w:r>
      <w:r w:rsidRPr="00AA656D">
        <w:rPr>
          <w:rFonts w:hAnsi="Cambria" w:ascii="Cambria"/>
        </w:rPr>
        <w:t xml:space="preserve"> u iznosu  od </w:t>
      </w:r>
      <w:r w:rsidR="007B55EC" w:rsidRPr="00AA656D">
        <w:rPr>
          <w:rFonts w:hAnsi="Cambria" w:ascii="Cambria"/>
        </w:rPr>
        <w:t>50.000,00</w:t>
      </w:r>
      <w:r w:rsidRPr="00AA656D">
        <w:rPr>
          <w:rFonts w:hAnsi="Cambria" w:ascii="Cambria"/>
        </w:rPr>
        <w:t xml:space="preserve"> kn, te izvršen pripis kamata po računu od strane </w:t>
      </w:r>
      <w:r w:rsidR="007B55EC" w:rsidRPr="00AA656D">
        <w:rPr>
          <w:rFonts w:hAnsi="Cambria" w:ascii="Cambria"/>
        </w:rPr>
        <w:t>poslovne banke u iznosu od 26,16</w:t>
      </w:r>
      <w:r w:rsidRPr="00AA656D">
        <w:rPr>
          <w:rFonts w:hAnsi="Cambria" w:ascii="Cambria"/>
        </w:rPr>
        <w:t xml:space="preserve"> kn. Ukupno ostavreni pri</w:t>
      </w:r>
      <w:r w:rsidR="00AA656D" w:rsidRPr="00AA656D">
        <w:rPr>
          <w:rFonts w:hAnsi="Cambria" w:ascii="Cambria"/>
        </w:rPr>
        <w:t xml:space="preserve">mici </w:t>
      </w:r>
      <w:r w:rsidRPr="00AA656D">
        <w:rPr>
          <w:rFonts w:hAnsi="Cambria" w:ascii="Cambria"/>
        </w:rPr>
        <w:t xml:space="preserve"> iznose </w:t>
      </w:r>
      <w:r w:rsidR="007B55EC" w:rsidRPr="00AA656D">
        <w:rPr>
          <w:rFonts w:hAnsi="Cambria" w:ascii="Cambria"/>
          <w:b/>
        </w:rPr>
        <w:t>157.725,22</w:t>
      </w:r>
      <w:r w:rsidRPr="00AA656D">
        <w:rPr>
          <w:rFonts w:hAnsi="Cambria" w:ascii="Cambria"/>
          <w:b/>
        </w:rPr>
        <w:t xml:space="preserve"> kn.</w:t>
      </w:r>
    </w:p>
    <w:p w:rsidRDefault="00766317" w:rsidP="00AA656D" w:rsidR="00766317" w:rsidRPr="00AA656D">
      <w:pPr>
        <w:spacing w:lineRule="auto" w:line="276"/>
        <w:rPr>
          <w:rFonts w:hAnsi="Cambria" w:ascii="Cambria"/>
        </w:rPr>
      </w:pPr>
    </w:p>
    <w:p w:rsidRDefault="00766317" w:rsidP="00AA656D" w:rsidR="00766317" w:rsidRPr="00AA656D">
      <w:pPr>
        <w:spacing w:lineRule="auto" w:line="276"/>
        <w:jc w:val="both"/>
        <w:rPr>
          <w:rFonts w:hAnsi="Cambria" w:ascii="Cambria"/>
        </w:rPr>
      </w:pPr>
      <w:r w:rsidRPr="00AA656D">
        <w:rPr>
          <w:rFonts w:hAnsi="Cambria" w:ascii="Cambria"/>
        </w:rPr>
        <w:t xml:space="preserve">Tijekom stečajnog postupka nastali su troškovi u iznosu od </w:t>
      </w:r>
      <w:r w:rsidR="009A3AEE" w:rsidRPr="00AA656D">
        <w:rPr>
          <w:rFonts w:hAnsi="Cambria" w:ascii="Cambria"/>
          <w:b/>
        </w:rPr>
        <w:t>164.316,92</w:t>
      </w:r>
      <w:r w:rsidRPr="00AA656D">
        <w:rPr>
          <w:rFonts w:hAnsi="Cambria" w:ascii="Cambria"/>
          <w:b/>
        </w:rPr>
        <w:t xml:space="preserve"> kn</w:t>
      </w:r>
      <w:r w:rsidRPr="00AA656D">
        <w:rPr>
          <w:rFonts w:hAnsi="Cambria" w:ascii="Cambria"/>
        </w:rPr>
        <w:t xml:space="preserve"> i to s osnova obveze plaćanja PDV  u iznosu od </w:t>
      </w:r>
      <w:r w:rsidR="009A3AEE" w:rsidRPr="00AA656D">
        <w:rPr>
          <w:rFonts w:hAnsi="Cambria" w:ascii="Cambria"/>
        </w:rPr>
        <w:t>64.000,00</w:t>
      </w:r>
      <w:r w:rsidRPr="00AA656D">
        <w:rPr>
          <w:rFonts w:hAnsi="Cambria" w:ascii="Cambria"/>
        </w:rPr>
        <w:t xml:space="preserve"> kn,  opći troškovi stečajno</w:t>
      </w:r>
      <w:r w:rsidR="009A3AEE" w:rsidRPr="00AA656D">
        <w:rPr>
          <w:rFonts w:hAnsi="Cambria" w:ascii="Cambria"/>
        </w:rPr>
        <w:t xml:space="preserve">g postupka u iznosu od 91.916,92 kn (troškovi bruto nagrade privremenoga stečajnoga upravitelja i stečajnoga upravitelja, troškovi vođenja poslovnih knjiga, police osiguranja stečajnoga upravitelja o odgvornosti sukladno čl. 28. SZ, troškovi sudjoga vješta procijene vrijenosti nekretnine, kao i troškovi sa osnova prekršajnoga naloga donijetoga po Ministarstvu financija-Porezna uprava, radi </w:t>
      </w:r>
      <w:r w:rsidR="00427204" w:rsidRPr="00AA656D">
        <w:rPr>
          <w:rFonts w:hAnsi="Cambria" w:ascii="Cambria"/>
        </w:rPr>
        <w:t>netočnoga obračuna poreza na dodanu vrijednosti za period prije otvranja stečajnoga postupka</w:t>
      </w:r>
      <w:r w:rsidRPr="00AA656D">
        <w:rPr>
          <w:rFonts w:hAnsi="Cambria" w:ascii="Cambria"/>
        </w:rPr>
        <w:t xml:space="preserve">. </w:t>
      </w:r>
    </w:p>
    <w:p w:rsidRDefault="00427204" w:rsidP="00766317" w:rsidR="00427204" w:rsidRPr="00AA656D">
      <w:pPr>
        <w:rPr>
          <w:rFonts w:hAnsi="Cambria" w:ascii="Cambria"/>
          <w:b/>
        </w:rPr>
      </w:pPr>
    </w:p>
    <w:p w:rsidRDefault="00766317" w:rsidP="00766317" w:rsidR="00766317" w:rsidRPr="00AA656D">
      <w:pPr>
        <w:rPr>
          <w:rFonts w:hAnsi="Cambria" w:ascii="Cambria"/>
          <w:b/>
        </w:rPr>
      </w:pPr>
      <w:r w:rsidRPr="00AA656D">
        <w:rPr>
          <w:rFonts w:hAnsi="Cambria" w:ascii="Cambria"/>
          <w:b/>
        </w:rPr>
        <w:t>Poslovna dokumentacija – trgovačko pravno i porezno pravno polaganje računa</w:t>
      </w:r>
    </w:p>
    <w:p w:rsidRDefault="00766317" w:rsidP="00AA656D" w:rsidR="00766317" w:rsidRPr="00AA656D">
      <w:pPr>
        <w:spacing w:lineRule="auto" w:line="276"/>
        <w:jc w:val="both"/>
        <w:rPr>
          <w:rFonts w:hAnsi="Cambria" w:ascii="Cambria"/>
        </w:rPr>
      </w:pPr>
      <w:r w:rsidRPr="00AA656D">
        <w:rPr>
          <w:rFonts w:hAnsi="Cambria" w:ascii="Cambria"/>
        </w:rPr>
        <w:t xml:space="preserve">Sukladno čl. 155. Stečajnoga zakona, obveze da vodi poslovne knjige i dostavlja izviješća javnim tijelima (Porezna uprava, Financijska agencija, Hrvatski zavod za mirovinsko osiguranje i drugi) ne mijenja se otvaranjem stečajnoga postupka, a koju dužnost mora ispunjavati stečajni upravitelj. Zakonski zastupnik prednika stečajnoga dužnika nije predao poslovnu dokumentaciju generirano do otvranja stečajnoga postupaka, sljedom čega se morale početne stavke u poslovnim knjigama otvrati temljem prikupljenih javno dostupnih podataka tijekom prethodnoga i stečajnoga postupka. Odmaha po otvranju stečajnoga postupka, izrađen je pečat stečajnog dužnika, te pribavljena potvrdu o statusnoj promjeni poslovnog subjekta kod Državnog zavodu za statistiku, a sve radi otvranja poslovnoga računa za provedbu stečajnoga postupka. Stečajni upravitelj poslove vođenja poslovnih knjiga </w:t>
      </w:r>
      <w:r w:rsidRPr="00AA656D">
        <w:rPr>
          <w:rFonts w:hAnsi="Cambria" w:ascii="Cambria"/>
        </w:rPr>
        <w:lastRenderedPageBreak/>
        <w:t xml:space="preserve">povjerio Mariji Čavlek iz Zagreba. Sukladno poreznim propisima (Zakon o porezu na dobit), izrađen je završni račun do otvaranja stečajnoga postupka, početna stečajna bilanca stečajnoga dužnika zajedno sa cjelokupnom pratećom dokumentacijom. Tijekom stečajnoga postupka slani su PDV obrasci (obveznik na mjesečnoj razini), godišnja financijska izviješća prema Poreznoj upravi (sukladno odredbama Zakona o porezu na dobit)  i Financijsko agenciji (sukladno propisima sa osnova statistike i javne objave) za </w:t>
      </w:r>
      <w:r w:rsidR="00427204" w:rsidRPr="00AA656D">
        <w:rPr>
          <w:rFonts w:hAnsi="Cambria" w:ascii="Cambria"/>
        </w:rPr>
        <w:t xml:space="preserve">2015, </w:t>
      </w:r>
      <w:r w:rsidRPr="00AA656D">
        <w:rPr>
          <w:rFonts w:hAnsi="Cambria" w:ascii="Cambria"/>
        </w:rPr>
        <w:t>2016., 2017. i 2018. godinu, te po zaključenju stečajnoga postupka dostavit će se za 2019.godinu. Troškovi sa osnova vođenja poslovnih knjiga za ukupno trajanje steč</w:t>
      </w:r>
      <w:r w:rsidR="00427204" w:rsidRPr="00AA656D">
        <w:rPr>
          <w:rFonts w:hAnsi="Cambria" w:ascii="Cambria"/>
        </w:rPr>
        <w:t>ajnoga postupka iznose 17.832,94</w:t>
      </w:r>
      <w:r w:rsidRPr="00AA656D">
        <w:rPr>
          <w:rFonts w:hAnsi="Cambria" w:ascii="Cambria"/>
        </w:rPr>
        <w:t xml:space="preserve"> kn, te ukoliko se podjeli sa tra</w:t>
      </w:r>
      <w:r w:rsidR="00427204" w:rsidRPr="00AA656D">
        <w:rPr>
          <w:rFonts w:hAnsi="Cambria" w:ascii="Cambria"/>
        </w:rPr>
        <w:t>janjem stečajnoga postupka od 48</w:t>
      </w:r>
      <w:r w:rsidRPr="00AA656D">
        <w:rPr>
          <w:rFonts w:hAnsi="Cambria" w:ascii="Cambria"/>
        </w:rPr>
        <w:t xml:space="preserve"> mjeseci, iznosi mj</w:t>
      </w:r>
      <w:r w:rsidR="00427204" w:rsidRPr="00AA656D">
        <w:rPr>
          <w:rFonts w:hAnsi="Cambria" w:ascii="Cambria"/>
        </w:rPr>
        <w:t>e</w:t>
      </w:r>
      <w:r w:rsidRPr="00AA656D">
        <w:rPr>
          <w:rFonts w:hAnsi="Cambria" w:ascii="Cambria"/>
        </w:rPr>
        <w:t xml:space="preserve">sečana </w:t>
      </w:r>
      <w:r w:rsidR="00427204" w:rsidRPr="00AA656D">
        <w:rPr>
          <w:rFonts w:hAnsi="Cambria" w:ascii="Cambria"/>
        </w:rPr>
        <w:t xml:space="preserve">bruto </w:t>
      </w:r>
      <w:r w:rsidRPr="00AA656D">
        <w:rPr>
          <w:rFonts w:hAnsi="Cambria" w:ascii="Cambria"/>
        </w:rPr>
        <w:t xml:space="preserve">naknada od </w:t>
      </w:r>
      <w:r w:rsidR="00427204" w:rsidRPr="00AA656D">
        <w:rPr>
          <w:rFonts w:hAnsi="Cambria" w:ascii="Cambria"/>
        </w:rPr>
        <w:t>372</w:t>
      </w:r>
      <w:r w:rsidRPr="00AA656D">
        <w:rPr>
          <w:rFonts w:hAnsi="Cambria" w:ascii="Cambria"/>
        </w:rPr>
        <w:t xml:space="preserve"> kn/mj.</w:t>
      </w:r>
      <w:r w:rsidR="00427204" w:rsidRPr="00AA656D">
        <w:rPr>
          <w:rFonts w:hAnsi="Cambria" w:ascii="Cambria"/>
        </w:rPr>
        <w:t xml:space="preserve"> </w:t>
      </w:r>
    </w:p>
    <w:p w:rsidRDefault="00766317" w:rsidP="00766317" w:rsidR="00766317" w:rsidRPr="00AA656D">
      <w:pPr>
        <w:rPr>
          <w:rFonts w:hAnsi="Cambria" w:ascii="Cambria"/>
        </w:rPr>
      </w:pPr>
    </w:p>
    <w:p w:rsidRDefault="00766317" w:rsidP="00766317" w:rsidR="00766317" w:rsidRPr="00AA656D">
      <w:pPr>
        <w:rPr>
          <w:rFonts w:hAnsi="Cambria" w:ascii="Cambria"/>
          <w:b/>
        </w:rPr>
      </w:pPr>
      <w:r w:rsidRPr="00AA656D">
        <w:rPr>
          <w:rFonts w:hAnsi="Cambria" w:ascii="Cambria"/>
          <w:b/>
        </w:rPr>
        <w:t>Poslovni računi.</w:t>
      </w:r>
    </w:p>
    <w:p w:rsidRDefault="00766317" w:rsidP="00AA656D" w:rsidR="00766317" w:rsidRPr="00AA656D">
      <w:pPr>
        <w:spacing w:lineRule="auto" w:line="276"/>
        <w:jc w:val="both"/>
        <w:rPr>
          <w:rFonts w:hAnsi="Cambria" w:ascii="Cambria"/>
        </w:rPr>
      </w:pPr>
      <w:r w:rsidRPr="00AA656D">
        <w:rPr>
          <w:rFonts w:hAnsi="Cambria" w:ascii="Cambria"/>
        </w:rPr>
        <w:t>Stečajni upravitelj, sukladno odredb</w:t>
      </w:r>
      <w:r w:rsidR="00427204" w:rsidRPr="00AA656D">
        <w:rPr>
          <w:rFonts w:hAnsi="Cambria" w:ascii="Cambria"/>
        </w:rPr>
        <w:t>ama stečajnoga zakona</w:t>
      </w:r>
      <w:r w:rsidRPr="00AA656D">
        <w:rPr>
          <w:rFonts w:hAnsi="Cambria" w:ascii="Cambria"/>
        </w:rPr>
        <w:t xml:space="preserve"> zatvorio poslovne račune kojima se stečajni dužnik koristio prije otvaranja stečajnoga postupka (računi bili otvoreni </w:t>
      </w:r>
      <w:r w:rsidR="00427204" w:rsidRPr="00AA656D">
        <w:rPr>
          <w:rFonts w:hAnsi="Cambria" w:ascii="Cambria"/>
        </w:rPr>
        <w:t>u tri poslovne banake</w:t>
      </w:r>
      <w:r w:rsidRPr="00AA656D">
        <w:rPr>
          <w:rFonts w:hAnsi="Cambria" w:ascii="Cambria"/>
        </w:rPr>
        <w:t xml:space="preserve">), te otvorio  novi poslovni račun stečajnog dužnika  broj IBANA-a: </w:t>
      </w:r>
      <w:r w:rsidR="00427204" w:rsidRPr="00AA656D">
        <w:rPr>
          <w:rFonts w:hAnsi="Cambria" w:ascii="Cambria"/>
          <w:b/>
        </w:rPr>
        <w:t>HR37 2488 0011 1001 3051 0</w:t>
      </w:r>
      <w:r w:rsidRPr="00AA656D">
        <w:rPr>
          <w:rFonts w:hAnsi="Cambria" w:ascii="Cambria"/>
          <w:b/>
        </w:rPr>
        <w:t xml:space="preserve"> </w:t>
      </w:r>
      <w:r w:rsidRPr="00AA656D">
        <w:rPr>
          <w:rFonts w:hAnsi="Cambria" w:ascii="Cambria"/>
        </w:rPr>
        <w:t xml:space="preserve"> otvorenom</w:t>
      </w:r>
      <w:r w:rsidRPr="00AA656D">
        <w:rPr>
          <w:rFonts w:hAnsi="Cambria" w:ascii="Cambria"/>
          <w:b/>
        </w:rPr>
        <w:t xml:space="preserve"> </w:t>
      </w:r>
      <w:r w:rsidRPr="00AA656D">
        <w:rPr>
          <w:rFonts w:hAnsi="Cambria" w:ascii="Cambria"/>
        </w:rPr>
        <w:t>kod</w:t>
      </w:r>
      <w:r w:rsidRPr="00AA656D">
        <w:rPr>
          <w:rFonts w:hAnsi="Cambria" w:ascii="Cambria"/>
          <w:b/>
        </w:rPr>
        <w:t xml:space="preserve"> </w:t>
      </w:r>
      <w:r w:rsidRPr="00AA656D">
        <w:rPr>
          <w:rFonts w:hAnsi="Cambria" w:ascii="Cambria"/>
        </w:rPr>
        <w:t>BKS Bank  d.d. Zagreb.</w:t>
      </w:r>
    </w:p>
    <w:p w:rsidRDefault="00766317" w:rsidP="00766317" w:rsidR="00766317" w:rsidRPr="00AA656D">
      <w:pPr>
        <w:rPr>
          <w:rFonts w:hAnsi="Cambria" w:ascii="Cambria"/>
        </w:rPr>
      </w:pPr>
    </w:p>
    <w:p w:rsidRDefault="00766317" w:rsidP="00766317" w:rsidR="00766317" w:rsidRPr="00AA656D">
      <w:pPr>
        <w:rPr>
          <w:rFonts w:hAnsi="Cambria" w:ascii="Cambria"/>
          <w:b/>
        </w:rPr>
      </w:pPr>
      <w:r w:rsidRPr="00AA656D">
        <w:rPr>
          <w:rFonts w:hAnsi="Cambria" w:ascii="Cambria"/>
          <w:b/>
        </w:rPr>
        <w:t xml:space="preserve">Arhivska građa stečajnoga dužnika </w:t>
      </w:r>
    </w:p>
    <w:p w:rsidRDefault="00766317" w:rsidP="00AA656D" w:rsidR="00766317" w:rsidRPr="00AA656D">
      <w:pPr>
        <w:spacing w:lineRule="auto" w:line="276"/>
        <w:jc w:val="both"/>
        <w:rPr>
          <w:rFonts w:hAnsi="Cambria" w:ascii="Cambria"/>
        </w:rPr>
      </w:pPr>
      <w:r w:rsidRPr="00AA656D">
        <w:rPr>
          <w:rFonts w:hAnsi="Cambria" w:ascii="Cambria"/>
        </w:rPr>
        <w:t>Arhivsku građu  stečajnoga dužnika  čini dokumentacija generiran</w:t>
      </w:r>
      <w:r w:rsidR="00427204" w:rsidRPr="00AA656D">
        <w:rPr>
          <w:rFonts w:hAnsi="Cambria" w:ascii="Cambria"/>
        </w:rPr>
        <w:t>a tijekom stečajnoga postupka (šest</w:t>
      </w:r>
      <w:r w:rsidRPr="00AA656D">
        <w:rPr>
          <w:rFonts w:hAnsi="Cambria" w:ascii="Cambria"/>
        </w:rPr>
        <w:t xml:space="preserve"> registratora) koju će stečajni upravitelj arhivirati u vlastitom prostoru, dok dokumentacije koja je nastala prije otvaranja stečajnoga postupka od strane bi</w:t>
      </w:r>
      <w:r w:rsidR="00427204" w:rsidRPr="00AA656D">
        <w:rPr>
          <w:rFonts w:hAnsi="Cambria" w:ascii="Cambria"/>
        </w:rPr>
        <w:t>všega zakonskoga zastupnika djelomično</w:t>
      </w:r>
      <w:r w:rsidRPr="00AA656D">
        <w:rPr>
          <w:rFonts w:hAnsi="Cambria" w:ascii="Cambria"/>
        </w:rPr>
        <w:t xml:space="preserve"> predana stečajnome upravitelju</w:t>
      </w:r>
      <w:r w:rsidR="00427204" w:rsidRPr="00AA656D">
        <w:rPr>
          <w:rFonts w:hAnsi="Cambria" w:ascii="Cambria"/>
        </w:rPr>
        <w:t xml:space="preserve"> (četiri registaratora)</w:t>
      </w:r>
      <w:r w:rsidRPr="00AA656D">
        <w:rPr>
          <w:rFonts w:hAnsi="Cambria" w:ascii="Cambria"/>
        </w:rPr>
        <w:t xml:space="preserve">, </w:t>
      </w:r>
      <w:r w:rsidR="00427204" w:rsidRPr="00AA656D">
        <w:rPr>
          <w:rFonts w:hAnsi="Cambria" w:ascii="Cambria"/>
        </w:rPr>
        <w:t xml:space="preserve">dok za preostalu nije </w:t>
      </w:r>
      <w:r w:rsidRPr="00AA656D">
        <w:rPr>
          <w:rFonts w:hAnsi="Cambria" w:ascii="Cambria"/>
        </w:rPr>
        <w:t xml:space="preserve">poznato gdije se ista nalazi. </w:t>
      </w:r>
    </w:p>
    <w:p w:rsidRDefault="00766317" w:rsidP="00766317" w:rsidR="00766317" w:rsidRPr="00AA656D">
      <w:pPr>
        <w:rPr>
          <w:rFonts w:hAnsi="Cambria" w:ascii="Cambria"/>
        </w:rPr>
      </w:pPr>
    </w:p>
    <w:p w:rsidRDefault="00766317" w:rsidP="00766317" w:rsidR="00766317" w:rsidRPr="00AA656D">
      <w:pPr>
        <w:rPr>
          <w:rFonts w:hAnsi="Cambria" w:ascii="Cambria"/>
          <w:b/>
        </w:rPr>
      </w:pPr>
      <w:r w:rsidRPr="00AA656D">
        <w:rPr>
          <w:rFonts w:hAnsi="Cambria" w:ascii="Cambria"/>
          <w:b/>
        </w:rPr>
        <w:t>Zaključak</w:t>
      </w:r>
    </w:p>
    <w:p w:rsidRDefault="00766317" w:rsidP="00AA656D" w:rsidR="00766317" w:rsidRPr="00E76ECE">
      <w:pPr>
        <w:spacing w:lineRule="auto" w:line="276"/>
        <w:jc w:val="both"/>
        <w:rPr>
          <w:rFonts w:hAnsi="Cambria" w:ascii="Cambria"/>
        </w:rPr>
      </w:pPr>
      <w:r w:rsidRPr="00AA656D">
        <w:rPr>
          <w:rFonts w:hAnsi="Cambria" w:ascii="Cambria"/>
        </w:rPr>
        <w:t>Razvidno je da  ovaj</w:t>
      </w:r>
      <w:r w:rsidR="00427204" w:rsidRPr="00AA656D">
        <w:rPr>
          <w:rFonts w:hAnsi="Cambria" w:ascii="Cambria"/>
        </w:rPr>
        <w:t xml:space="preserve"> stečajni postupak  traje već 48</w:t>
      </w:r>
      <w:r w:rsidRPr="00AA656D">
        <w:rPr>
          <w:rFonts w:hAnsi="Cambria" w:ascii="Cambria"/>
        </w:rPr>
        <w:t xml:space="preserve"> mjeseci, razlog dužine trajanja stečajnog postupka je činjenica da su pokrenuti ovršni postupci za unovčenje imovine stečajnoga dužnika pred Općinskim</w:t>
      </w:r>
      <w:r w:rsidR="00427204" w:rsidRPr="00AA656D">
        <w:rPr>
          <w:rFonts w:hAnsi="Cambria" w:ascii="Cambria"/>
        </w:rPr>
        <w:t xml:space="preserve"> sudom u Zlataru, Stalna služba u Krapini,</w:t>
      </w:r>
      <w:r w:rsidRPr="00AA656D">
        <w:rPr>
          <w:rFonts w:hAnsi="Cambria" w:ascii="Cambria"/>
        </w:rPr>
        <w:t xml:space="preserve"> prije otvranja stečajnoga postupka,</w:t>
      </w:r>
      <w:r w:rsidR="00427204" w:rsidRPr="00AA656D">
        <w:rPr>
          <w:rFonts w:hAnsi="Cambria" w:ascii="Cambria"/>
        </w:rPr>
        <w:t xml:space="preserve"> nakon neuspješne provdebe ovršnoga postupka, postupak unovčenja se provodio u stečajnom postupku (devet javnih dražbi) pred </w:t>
      </w:r>
      <w:r w:rsidRPr="00AA656D">
        <w:rPr>
          <w:rFonts w:hAnsi="Cambria" w:ascii="Cambria"/>
        </w:rPr>
        <w:t xml:space="preserve"> nadležnome sudu koji provodi stečajni postupaka. </w:t>
      </w:r>
      <w:r w:rsidR="00427204" w:rsidRPr="00AA656D">
        <w:rPr>
          <w:rFonts w:hAnsi="Cambria" w:ascii="Cambria"/>
        </w:rPr>
        <w:t xml:space="preserve"> </w:t>
      </w:r>
      <w:r w:rsidRPr="00AA656D">
        <w:rPr>
          <w:rFonts w:hAnsi="Cambria" w:ascii="Cambria"/>
        </w:rPr>
        <w:t>Kako je unovčena cjelokupna realno unovčiva</w:t>
      </w:r>
      <w:r w:rsidR="00427204" w:rsidRPr="00AA656D">
        <w:rPr>
          <w:rFonts w:hAnsi="Cambria" w:ascii="Cambria"/>
        </w:rPr>
        <w:t xml:space="preserve"> imovina stečajnoga dužnika</w:t>
      </w:r>
      <w:r w:rsidRPr="00AA656D">
        <w:rPr>
          <w:rFonts w:hAnsi="Cambria" w:ascii="Cambria"/>
        </w:rPr>
        <w:t xml:space="preserve">, stečajni upravitelj smatra da su ispunjeni uvjeti za  zaključenje  stečajnoga postupka nad stečajnim dužnikom </w:t>
      </w:r>
      <w:r w:rsidR="00427204" w:rsidRPr="00AA656D">
        <w:rPr>
          <w:rFonts w:hAnsi="Cambria" w:ascii="Cambria"/>
        </w:rPr>
        <w:t>ASFALTI ZAGORIJE</w:t>
      </w:r>
      <w:r w:rsidRPr="00AA656D">
        <w:rPr>
          <w:rFonts w:hAnsi="Cambria" w:ascii="Cambria"/>
        </w:rPr>
        <w:t xml:space="preserve"> d.o.o. u stečaju, temeljem o</w:t>
      </w:r>
      <w:r w:rsidR="00427204" w:rsidRPr="00AA656D">
        <w:rPr>
          <w:rFonts w:hAnsi="Cambria" w:ascii="Cambria"/>
        </w:rPr>
        <w:t>dredbi čl. 203</w:t>
      </w:r>
      <w:r w:rsidRPr="00AA656D">
        <w:rPr>
          <w:rFonts w:hAnsi="Cambria" w:ascii="Cambria"/>
        </w:rPr>
        <w:t xml:space="preserve">. Stečajnog zakona (NN 44/96 do 132/12), iz razloga </w:t>
      </w:r>
      <w:r w:rsidRPr="00AA656D">
        <w:rPr>
          <w:rFonts w:hAnsi="Cambria" w:ascii="Cambria"/>
          <w:iCs/>
        </w:rPr>
        <w:t>nedost</w:t>
      </w:r>
      <w:r w:rsidR="00A441BA" w:rsidRPr="00AA656D">
        <w:rPr>
          <w:rFonts w:hAnsi="Cambria" w:ascii="Cambria"/>
          <w:iCs/>
        </w:rPr>
        <w:t>atnosti stečajne mase za ispunjenja dosdašnjih nastalih troškova stečajnoga postupka kao i budućih u narednom periodu od 6 mjeseci</w:t>
      </w:r>
      <w:r w:rsidRPr="00AA656D">
        <w:rPr>
          <w:rFonts w:hAnsi="Cambria" w:ascii="Cambria"/>
          <w:iCs/>
        </w:rPr>
        <w:t xml:space="preserve"> (nagrade stečajnoga upravitelja za daljnji angažmana na ovme stečajnom postupku, vođenj</w:t>
      </w:r>
      <w:r w:rsidR="00A441BA" w:rsidRPr="00AA656D">
        <w:rPr>
          <w:rFonts w:hAnsi="Cambria" w:ascii="Cambria"/>
          <w:iCs/>
        </w:rPr>
        <w:t>a poslovnih knjiga)</w:t>
      </w:r>
      <w:r w:rsidRPr="00AA656D">
        <w:rPr>
          <w:rFonts w:hAnsi="Cambria" w:ascii="Cambria"/>
          <w:iCs/>
        </w:rPr>
        <w:t>.</w:t>
      </w:r>
      <w:r w:rsidR="00A441BA" w:rsidRPr="00AA656D">
        <w:rPr>
          <w:rFonts w:hAnsi="Cambria" w:ascii="Cambria"/>
          <w:iCs/>
        </w:rPr>
        <w:t xml:space="preserve"> </w:t>
      </w:r>
    </w:p>
    <w:p w:rsidRDefault="00766317" w:rsidP="00766317" w:rsidR="00766317" w:rsidRPr="00AA656D">
      <w:pPr>
        <w:rPr>
          <w:rFonts w:hAnsi="Cambria" w:ascii="Cambria"/>
        </w:rPr>
      </w:pPr>
    </w:p>
    <w:p w:rsidRDefault="00766317" w:rsidP="00766317" w:rsidR="00766317" w:rsidRPr="00AA656D">
      <w:pPr>
        <w:numPr>
          <w:ilvl w:val="0"/>
          <w:numId w:val="2"/>
        </w:numPr>
        <w:rPr>
          <w:rFonts w:hAnsi="Cambria" w:ascii="Cambria"/>
          <w:b/>
        </w:rPr>
      </w:pPr>
      <w:r w:rsidRPr="00AA656D">
        <w:rPr>
          <w:rFonts w:hAnsi="Cambria" w:ascii="Cambria"/>
          <w:b/>
          <w:bCs/>
        </w:rPr>
        <w:t>DIOBNI POPIS</w:t>
      </w:r>
      <w:r w:rsidRPr="00AA656D">
        <w:rPr>
          <w:rFonts w:hAnsi="Cambria" w:ascii="Cambria"/>
          <w:b/>
        </w:rPr>
        <w:t xml:space="preserve">  za obustavu i zaključenje stečajnog postupka </w:t>
      </w:r>
    </w:p>
    <w:p w:rsidRDefault="00AA656D" w:rsidP="00766317" w:rsidR="00766317" w:rsidRPr="00AA656D">
      <w:pPr>
        <w:rPr>
          <w:rFonts w:hAnsi="Cambria" w:ascii="Cambria"/>
          <w:b/>
        </w:rPr>
      </w:pPr>
      <w:r w:rsidRPr="00AA656D">
        <w:rPr>
          <w:rFonts w:hAnsi="Cambria" w:ascii="Cambria"/>
          <w:b/>
        </w:rPr>
        <w:t xml:space="preserve">              </w:t>
      </w:r>
      <w:r w:rsidR="00766317" w:rsidRPr="00AA656D">
        <w:rPr>
          <w:rFonts w:hAnsi="Cambria" w:ascii="Cambria"/>
          <w:b/>
        </w:rPr>
        <w:t>temeljem  odre</w:t>
      </w:r>
      <w:r w:rsidR="00A441BA" w:rsidRPr="00AA656D">
        <w:rPr>
          <w:rFonts w:hAnsi="Cambria" w:ascii="Cambria"/>
          <w:b/>
        </w:rPr>
        <w:t>dbi čl.  203</w:t>
      </w:r>
      <w:r w:rsidR="00766317" w:rsidRPr="00AA656D">
        <w:rPr>
          <w:rFonts w:hAnsi="Cambria" w:ascii="Cambria"/>
          <w:b/>
        </w:rPr>
        <w:t>. Stečajnog zakona</w:t>
      </w:r>
      <w:r w:rsidRPr="00AA656D">
        <w:rPr>
          <w:rFonts w:hAnsi="Cambria" w:ascii="Cambria"/>
          <w:b/>
        </w:rPr>
        <w:t xml:space="preserve"> (NN 44/96 do 133/12)</w:t>
      </w:r>
    </w:p>
    <w:p w:rsidRDefault="00766317" w:rsidP="00E76ECE" w:rsidR="00766317" w:rsidRPr="00E76ECE">
      <w:pPr>
        <w:spacing w:lineRule="auto" w:line="276"/>
        <w:jc w:val="both"/>
        <w:rPr>
          <w:rFonts w:hAnsi="Cambria" w:ascii="Cambria"/>
          <w:bCs/>
        </w:rPr>
      </w:pPr>
      <w:r w:rsidRPr="00AA656D">
        <w:rPr>
          <w:rFonts w:hAnsi="Cambria" w:ascii="Cambria"/>
          <w:bCs/>
        </w:rPr>
        <w:t xml:space="preserve">Diobni popis </w:t>
      </w:r>
      <w:r w:rsidRPr="00AA656D">
        <w:rPr>
          <w:rFonts w:hAnsi="Cambria" w:ascii="Cambria"/>
        </w:rPr>
        <w:t xml:space="preserve"> za obustavu i zaključenje stečajnog p</w:t>
      </w:r>
      <w:r w:rsidR="00A441BA" w:rsidRPr="00AA656D">
        <w:rPr>
          <w:rFonts w:hAnsi="Cambria" w:ascii="Cambria"/>
        </w:rPr>
        <w:t>ostupka temeljem odredbi čl. 203</w:t>
      </w:r>
      <w:r w:rsidRPr="00AA656D">
        <w:rPr>
          <w:rFonts w:hAnsi="Cambria" w:ascii="Cambria"/>
        </w:rPr>
        <w:t>. Stečajno</w:t>
      </w:r>
      <w:r w:rsidR="00AA656D" w:rsidRPr="00AA656D">
        <w:rPr>
          <w:rFonts w:hAnsi="Cambria" w:ascii="Cambria"/>
        </w:rPr>
        <w:t>ga zakona</w:t>
      </w:r>
      <w:r w:rsidRPr="00AA656D">
        <w:rPr>
          <w:rFonts w:hAnsi="Cambria" w:ascii="Cambria"/>
        </w:rPr>
        <w:t xml:space="preserve">,  </w:t>
      </w:r>
      <w:r w:rsidRPr="00AA656D">
        <w:rPr>
          <w:rFonts w:hAnsi="Cambria" w:ascii="Cambria"/>
          <w:bCs/>
        </w:rPr>
        <w:t>dostavlja se u privitku i sastavni je dio ovoga izvješća, s obrazloženje namirenja  stečajnoga vjerovn</w:t>
      </w:r>
      <w:r w:rsidR="00A441BA" w:rsidRPr="00AA656D">
        <w:rPr>
          <w:rFonts w:hAnsi="Cambria" w:ascii="Cambria"/>
          <w:bCs/>
        </w:rPr>
        <w:t xml:space="preserve">ik B2 KAPITAL d.o.o. </w:t>
      </w:r>
      <w:r w:rsidRPr="00AA656D">
        <w:rPr>
          <w:rFonts w:hAnsi="Cambria" w:ascii="Cambria"/>
          <w:bCs/>
        </w:rPr>
        <w:t xml:space="preserve"> s osnova prava na odvojeno namirenje – razlučno pravo. Razlučni vjerov</w:t>
      </w:r>
      <w:r w:rsidR="00A441BA" w:rsidRPr="00AA656D">
        <w:rPr>
          <w:rFonts w:hAnsi="Cambria" w:ascii="Cambria"/>
          <w:bCs/>
        </w:rPr>
        <w:t>nik B2 KAPITAL d.o.o.</w:t>
      </w:r>
      <w:r w:rsidRPr="00AA656D">
        <w:rPr>
          <w:rFonts w:hAnsi="Cambria" w:ascii="Cambria"/>
          <w:bCs/>
        </w:rPr>
        <w:t xml:space="preserve"> u odnosu na utvrđenu tražbinu koja je bila osigurana razlučnim pravom, kroz odvojeno namirenje, namiren je za post</w:t>
      </w:r>
      <w:r w:rsidR="00A441BA" w:rsidRPr="00AA656D">
        <w:rPr>
          <w:rFonts w:hAnsi="Cambria" w:ascii="Cambria"/>
          <w:bCs/>
        </w:rPr>
        <w:t>otak od 11,62</w:t>
      </w:r>
      <w:r w:rsidRPr="00AA656D">
        <w:rPr>
          <w:rFonts w:hAnsi="Cambria" w:ascii="Cambria"/>
          <w:bCs/>
        </w:rPr>
        <w:t xml:space="preserve"> % u odnosu na svoju utvrđenu tražbinu.</w:t>
      </w:r>
    </w:p>
    <w:p w:rsidRDefault="00766317" w:rsidP="00766317" w:rsidR="00766317" w:rsidRPr="00AA656D">
      <w:pPr>
        <w:rPr>
          <w:rFonts w:hAnsi="Cambria" w:ascii="Cambria"/>
          <w:b/>
          <w:bCs/>
        </w:rPr>
      </w:pPr>
      <w:r w:rsidRPr="00AA656D">
        <w:rPr>
          <w:rFonts w:hAnsi="Cambria" w:ascii="Cambria"/>
          <w:b/>
          <w:bCs/>
        </w:rPr>
        <w:lastRenderedPageBreak/>
        <w:t>VI. PRIJEDLOZI STEČAJNOG UPRAVITELJA</w:t>
      </w:r>
    </w:p>
    <w:p w:rsidRDefault="00766317" w:rsidP="00766317" w:rsidR="00766317" w:rsidRPr="00AA656D">
      <w:pPr>
        <w:rPr>
          <w:rFonts w:hAnsi="Cambria" w:ascii="Cambria"/>
          <w:b/>
          <w:bCs/>
          <w:iCs/>
        </w:rPr>
      </w:pPr>
    </w:p>
    <w:p w:rsidRDefault="00766317" w:rsidP="00AA656D" w:rsidR="00766317" w:rsidRPr="00AA656D">
      <w:pPr>
        <w:jc w:val="both"/>
        <w:rPr>
          <w:rFonts w:hAnsi="Cambria" w:ascii="Cambria"/>
          <w:bCs/>
        </w:rPr>
      </w:pPr>
      <w:r w:rsidRPr="00AA656D">
        <w:rPr>
          <w:rFonts w:hAnsi="Cambria" w:ascii="Cambria"/>
          <w:bCs/>
        </w:rPr>
        <w:t>Na temelju iznesenog stečajni upravitelj</w:t>
      </w:r>
    </w:p>
    <w:p w:rsidRDefault="00766317" w:rsidP="00AA656D" w:rsidR="00766317" w:rsidRPr="00AA656D">
      <w:pPr>
        <w:jc w:val="both"/>
        <w:rPr>
          <w:rFonts w:hAnsi="Cambria" w:ascii="Cambria"/>
          <w:bCs/>
        </w:rPr>
      </w:pPr>
    </w:p>
    <w:p w:rsidRDefault="00766317" w:rsidP="00E76ECE" w:rsidR="00766317" w:rsidRPr="00AA656D">
      <w:pPr>
        <w:jc w:val="center"/>
        <w:rPr>
          <w:rFonts w:hAnsi="Cambria" w:ascii="Cambria"/>
          <w:b/>
        </w:rPr>
      </w:pPr>
      <w:r w:rsidRPr="00AA656D">
        <w:rPr>
          <w:rFonts w:hAnsi="Cambria" w:ascii="Cambria"/>
          <w:b/>
        </w:rPr>
        <w:t>p r e d l a ž e</w:t>
      </w:r>
    </w:p>
    <w:p w:rsidRDefault="00766317" w:rsidP="00AA656D" w:rsidR="00766317" w:rsidRPr="00AA656D">
      <w:pPr>
        <w:jc w:val="both"/>
        <w:rPr>
          <w:rFonts w:hAnsi="Cambria" w:ascii="Cambria"/>
        </w:rPr>
      </w:pPr>
    </w:p>
    <w:p w:rsidRDefault="00766317" w:rsidP="00E76ECE" w:rsidR="00766317" w:rsidRPr="00AA656D">
      <w:pPr>
        <w:numPr>
          <w:ilvl w:val="0"/>
          <w:numId w:val="16"/>
        </w:numPr>
        <w:tabs>
          <w:tab w:pos="142" w:val="num"/>
        </w:tabs>
        <w:spacing w:lineRule="auto" w:line="276"/>
        <w:jc w:val="both"/>
        <w:rPr>
          <w:rFonts w:hAnsi="Cambria" w:ascii="Cambria"/>
        </w:rPr>
      </w:pPr>
      <w:r w:rsidRPr="00AA656D">
        <w:rPr>
          <w:rFonts w:hAnsi="Cambria" w:ascii="Cambria"/>
        </w:rPr>
        <w:t>da se prihvati završno izvješće i završni račun stečajnog upravitelja.</w:t>
      </w:r>
    </w:p>
    <w:p w:rsidRDefault="00E76ECE" w:rsidP="00E76ECE" w:rsidR="00766317" w:rsidRPr="00AA656D">
      <w:pPr>
        <w:tabs>
          <w:tab w:pos="1605" w:val="left"/>
        </w:tabs>
        <w:spacing w:lineRule="auto" w:line="276"/>
        <w:jc w:val="both"/>
        <w:rPr>
          <w:rFonts w:hAnsi="Cambria" w:ascii="Cambria"/>
        </w:rPr>
      </w:pPr>
      <w:r>
        <w:rPr>
          <w:rFonts w:hAnsi="Cambria" w:ascii="Cambria"/>
        </w:rPr>
        <w:tab/>
      </w:r>
    </w:p>
    <w:p w:rsidRDefault="00766317" w:rsidP="00E76ECE" w:rsidR="00766317" w:rsidRPr="00AA656D">
      <w:pPr>
        <w:numPr>
          <w:ilvl w:val="0"/>
          <w:numId w:val="16"/>
        </w:numPr>
        <w:tabs>
          <w:tab w:pos="142" w:val="num"/>
        </w:tabs>
        <w:spacing w:lineRule="auto" w:line="276"/>
        <w:jc w:val="both"/>
        <w:rPr>
          <w:rFonts w:hAnsi="Cambria" w:ascii="Cambria"/>
        </w:rPr>
      </w:pPr>
      <w:r w:rsidRPr="00AA656D">
        <w:rPr>
          <w:rFonts w:hAnsi="Cambria" w:ascii="Cambria"/>
        </w:rPr>
        <w:t>da se stečajni postupak obustavi i z</w:t>
      </w:r>
      <w:r w:rsidR="00427204" w:rsidRPr="00AA656D">
        <w:rPr>
          <w:rFonts w:hAnsi="Cambria" w:ascii="Cambria"/>
        </w:rPr>
        <w:t>aključi temeljem odredbi čl. 203</w:t>
      </w:r>
      <w:r w:rsidRPr="00AA656D">
        <w:rPr>
          <w:rFonts w:hAnsi="Cambria" w:ascii="Cambria"/>
        </w:rPr>
        <w:t xml:space="preserve">. Stečajnoga zakona (NN 44/96 do 132/12), zbog nedostatnosti stečajne mase koja nije dostatna za namirenje </w:t>
      </w:r>
      <w:r w:rsidR="00A441BA" w:rsidRPr="00AA656D">
        <w:rPr>
          <w:rFonts w:hAnsi="Cambria" w:ascii="Cambria"/>
        </w:rPr>
        <w:t xml:space="preserve">dijela nastalih nenamirenih troškova kao i </w:t>
      </w:r>
      <w:r w:rsidRPr="00AA656D">
        <w:rPr>
          <w:rFonts w:hAnsi="Cambria" w:ascii="Cambria"/>
        </w:rPr>
        <w:t xml:space="preserve">daljnji troškova </w:t>
      </w:r>
      <w:r w:rsidR="00AA656D" w:rsidRPr="00AA656D">
        <w:rPr>
          <w:rFonts w:hAnsi="Cambria" w:ascii="Cambria"/>
        </w:rPr>
        <w:t xml:space="preserve">vođenja </w:t>
      </w:r>
      <w:r w:rsidRPr="00AA656D">
        <w:rPr>
          <w:rFonts w:hAnsi="Cambria" w:ascii="Cambria"/>
        </w:rPr>
        <w:t>stečajnog postupka.</w:t>
      </w:r>
    </w:p>
    <w:p w:rsidRDefault="00766317" w:rsidP="00E76ECE" w:rsidR="00766317" w:rsidRPr="00AA656D">
      <w:pPr>
        <w:spacing w:lineRule="auto" w:line="276"/>
        <w:jc w:val="both"/>
        <w:rPr>
          <w:rFonts w:hAnsi="Cambria" w:ascii="Cambria"/>
        </w:rPr>
      </w:pPr>
    </w:p>
    <w:p w:rsidRDefault="00766317" w:rsidP="00E76ECE" w:rsidR="00766317" w:rsidRPr="00AA656D">
      <w:pPr>
        <w:spacing w:lineRule="auto" w:line="276"/>
        <w:jc w:val="both"/>
        <w:rPr>
          <w:rFonts w:hAnsi="Cambria" w:ascii="Cambria"/>
        </w:rPr>
      </w:pPr>
      <w:r w:rsidRPr="00AA656D">
        <w:rPr>
          <w:rFonts w:hAnsi="Cambria" w:ascii="Cambria"/>
        </w:rPr>
        <w:t>Stečajne vjerovnike i vjerovnike stečajne mase koji bi se protivili ovakvom prijedlogu stečajnog upravitelja</w:t>
      </w:r>
      <w:r w:rsidR="00A441BA" w:rsidRPr="00AA656D">
        <w:rPr>
          <w:rFonts w:hAnsi="Cambria" w:ascii="Cambria"/>
        </w:rPr>
        <w:t xml:space="preserve">, potrebno </w:t>
      </w:r>
      <w:r w:rsidRPr="00AA656D">
        <w:rPr>
          <w:rFonts w:hAnsi="Cambria" w:ascii="Cambria"/>
        </w:rPr>
        <w:t xml:space="preserve"> pozvati da uplate, </w:t>
      </w:r>
      <w:r w:rsidR="00A441BA" w:rsidRPr="00AA656D">
        <w:rPr>
          <w:rFonts w:hAnsi="Cambria" w:ascii="Cambria"/>
        </w:rPr>
        <w:t>nenamirene dosadašnje troškove u iznosu od 6.591,70 kn,</w:t>
      </w:r>
      <w:r w:rsidRPr="00AA656D">
        <w:rPr>
          <w:rFonts w:hAnsi="Cambria" w:ascii="Cambria"/>
        </w:rPr>
        <w:t xml:space="preserve"> </w:t>
      </w:r>
      <w:r w:rsidR="00A441BA" w:rsidRPr="00AA656D">
        <w:rPr>
          <w:rFonts w:hAnsi="Cambria" w:ascii="Cambria"/>
        </w:rPr>
        <w:t xml:space="preserve">te </w:t>
      </w:r>
      <w:r w:rsidRPr="00AA656D">
        <w:rPr>
          <w:rFonts w:hAnsi="Cambria" w:ascii="Cambria"/>
        </w:rPr>
        <w:t xml:space="preserve">planirane troškove </w:t>
      </w:r>
      <w:r w:rsidR="00A441BA" w:rsidRPr="00AA656D">
        <w:rPr>
          <w:rFonts w:hAnsi="Cambria" w:ascii="Cambria"/>
        </w:rPr>
        <w:t xml:space="preserve">stečajnoga </w:t>
      </w:r>
      <w:r w:rsidRPr="00AA656D">
        <w:rPr>
          <w:rFonts w:hAnsi="Cambria" w:ascii="Cambria"/>
        </w:rPr>
        <w:t xml:space="preserve">postupka za naredno šestomjesečno </w:t>
      </w:r>
      <w:r w:rsidR="00A441BA" w:rsidRPr="00AA656D">
        <w:rPr>
          <w:rFonts w:hAnsi="Cambria" w:ascii="Cambria"/>
        </w:rPr>
        <w:t xml:space="preserve">razdoblje u </w:t>
      </w:r>
      <w:r w:rsidR="00E76ECE">
        <w:rPr>
          <w:rFonts w:hAnsi="Cambria" w:ascii="Cambria"/>
        </w:rPr>
        <w:t>iznosu od  20.534,65 kn, odnosno da se pozovu na uplatu</w:t>
      </w:r>
      <w:r w:rsidR="00A441BA" w:rsidRPr="00AA656D">
        <w:rPr>
          <w:rFonts w:hAnsi="Cambria" w:ascii="Cambria"/>
        </w:rPr>
        <w:t xml:space="preserve"> </w:t>
      </w:r>
      <w:r w:rsidR="00A441BA" w:rsidRPr="00E76ECE">
        <w:rPr>
          <w:rFonts w:hAnsi="Cambria" w:ascii="Cambria"/>
          <w:b/>
        </w:rPr>
        <w:t>u iznosu od 27.126,35 kn</w:t>
      </w:r>
      <w:r w:rsidR="00E76ECE">
        <w:rPr>
          <w:rFonts w:hAnsi="Cambria" w:ascii="Cambria"/>
        </w:rPr>
        <w:t>, za namirenje nastalih nenamirenih troškova kao i očekivanih troškova u periodu od narednih šest mjeseci vođenja stečajnoga postupka.</w:t>
      </w:r>
    </w:p>
    <w:p w:rsidRDefault="00766317" w:rsidP="00E76ECE" w:rsidR="00766317" w:rsidRPr="00AA656D">
      <w:pPr>
        <w:spacing w:lineRule="auto" w:line="276"/>
        <w:jc w:val="both"/>
        <w:rPr>
          <w:rFonts w:hAnsi="Cambria" w:ascii="Cambria"/>
        </w:rPr>
      </w:pPr>
    </w:p>
    <w:p w:rsidRDefault="00766317" w:rsidP="00766317" w:rsidR="00766317" w:rsidRPr="00AA656D">
      <w:pPr>
        <w:rPr>
          <w:rFonts w:hAnsi="Cambria" w:ascii="Cambria"/>
        </w:rPr>
      </w:pPr>
    </w:p>
    <w:p w:rsidRDefault="00A441BA" w:rsidP="00766317" w:rsidR="00766317" w:rsidRPr="00AA656D">
      <w:pPr>
        <w:rPr>
          <w:rFonts w:hAnsi="Cambria" w:ascii="Cambria"/>
        </w:rPr>
      </w:pPr>
      <w:r w:rsidRPr="00AA656D">
        <w:rPr>
          <w:rFonts w:hAnsi="Cambria" w:ascii="Cambria"/>
        </w:rPr>
        <w:t>Zagreb, 08. travanj</w:t>
      </w:r>
      <w:r w:rsidR="00766317" w:rsidRPr="00AA656D">
        <w:rPr>
          <w:rFonts w:hAnsi="Cambria" w:ascii="Cambria"/>
        </w:rPr>
        <w:t xml:space="preserve"> 2019.g.</w:t>
      </w:r>
    </w:p>
    <w:p w:rsidRDefault="006F73BE" w:rsidP="00766317" w:rsidR="006F73BE" w:rsidRPr="00AA656D">
      <w:pPr>
        <w:rPr>
          <w:rFonts w:hAnsi="Cambria" w:ascii="Cambria"/>
        </w:rPr>
      </w:pPr>
    </w:p>
    <w:p w:rsidRDefault="006F73BE" w:rsidP="00E76ECE" w:rsidR="006F73BE" w:rsidRPr="00AA656D">
      <w:pPr>
        <w:spacing w:lineRule="auto" w:line="276"/>
        <w:jc w:val="right"/>
        <w:rPr>
          <w:rFonts w:hAnsi="Cambria" w:ascii="Cambria"/>
        </w:rPr>
      </w:pPr>
      <w:r w:rsidRPr="00AA656D">
        <w:rPr>
          <w:rFonts w:hAnsi="Cambria" w:ascii="Cambria"/>
        </w:rPr>
        <w:t>Stečajni upravitelj</w:t>
      </w:r>
    </w:p>
    <w:p w:rsidRDefault="006F73BE" w:rsidP="00E76ECE" w:rsidR="006F73BE">
      <w:pPr>
        <w:spacing w:lineRule="auto" w:line="276"/>
        <w:jc w:val="right"/>
        <w:rPr>
          <w:rFonts w:hAnsi="Cambria" w:ascii="Cambria"/>
        </w:rPr>
      </w:pPr>
      <w:r w:rsidRPr="00AA656D">
        <w:rPr>
          <w:rFonts w:hAnsi="Cambria" w:ascii="Cambria"/>
        </w:rPr>
        <w:t>Mato Čičak, dipl. oec.</w:t>
      </w:r>
    </w:p>
    <w:p w:rsidRDefault="003D460A" w:rsidP="00E76ECE" w:rsidR="003D460A">
      <w:pPr>
        <w:spacing w:lineRule="auto" w:line="276"/>
        <w:jc w:val="right"/>
        <w:rPr>
          <w:rFonts w:hAnsi="Cambria" w:ascii="Cambria"/>
        </w:rPr>
      </w:pPr>
    </w:p>
    <w:p w:rsidRDefault="003D460A" w:rsidP="003D460A" w:rsidR="003D460A">
      <w:pPr>
        <w:jc w:val="right"/>
        <w:rPr>
          <w:rFonts w:cs="Microsoft Sans Serif" w:hAnsi="Cambria" w:ascii="Cambria"/>
          <w:b/>
          <w:sz w:val="22"/>
          <w:szCs w:val="22"/>
        </w:rPr>
      </w:pPr>
    </w:p>
    <w:p w:rsidRDefault="003D460A" w:rsidP="003D460A" w:rsidR="003D460A" w:rsidRPr="00366222">
      <w:pPr>
        <w:jc w:val="right"/>
        <w:rPr>
          <w:rFonts w:cs="Tahoma" w:hAnsi="Cambria" w:ascii="Cambria"/>
          <w:b/>
          <w:bCs/>
          <w:sz w:val="22"/>
          <w:szCs w:val="22"/>
        </w:rPr>
      </w:pPr>
      <w:r>
        <w:rPr>
          <w:rFonts w:cs="Tahoma" w:hAnsi="Cambria" w:ascii="Cambria"/>
          <w:b/>
          <w:bCs/>
          <w:sz w:val="22"/>
          <w:szCs w:val="22"/>
        </w:rPr>
        <w:t>3</w:t>
      </w:r>
      <w:r w:rsidRPr="00366222">
        <w:rPr>
          <w:rFonts w:cs="Tahoma" w:hAnsi="Cambria" w:ascii="Cambria"/>
          <w:b/>
          <w:bCs/>
          <w:sz w:val="22"/>
          <w:szCs w:val="22"/>
        </w:rPr>
        <w:t>. St-1103/14</w:t>
      </w:r>
    </w:p>
    <w:p w:rsidRDefault="003D460A" w:rsidP="003D460A" w:rsidR="003D460A">
      <w:pPr>
        <w:ind w:left="-567"/>
        <w:rPr>
          <w:rFonts w:cs="Tahoma" w:hAnsi="Cambria" w:ascii="Cambria"/>
          <w:bCs/>
          <w:sz w:val="22"/>
          <w:szCs w:val="22"/>
        </w:rPr>
      </w:pPr>
    </w:p>
    <w:p w:rsidRDefault="003D460A" w:rsidP="003D460A" w:rsidR="003D460A">
      <w:pPr>
        <w:ind w:left="-567"/>
        <w:rPr>
          <w:rFonts w:cs="Tahoma" w:hAnsi="Cambria" w:ascii="Cambria"/>
          <w:bCs/>
          <w:sz w:val="22"/>
          <w:szCs w:val="22"/>
        </w:rPr>
      </w:pPr>
    </w:p>
    <w:p w:rsidRDefault="003D460A" w:rsidP="003D460A" w:rsidR="003D460A">
      <w:pPr>
        <w:ind w:left="-567"/>
        <w:rPr>
          <w:rFonts w:cs="Tahoma" w:hAnsi="Cambria" w:ascii="Cambria"/>
          <w:bCs/>
          <w:sz w:val="22"/>
          <w:szCs w:val="22"/>
        </w:rPr>
      </w:pPr>
    </w:p>
    <w:p w:rsidRDefault="003D460A" w:rsidP="003D460A" w:rsidR="003D460A">
      <w:pPr>
        <w:ind w:left="-567"/>
        <w:rPr>
          <w:rFonts w:cs="Tahoma" w:hAnsi="Cambria" w:ascii="Cambria"/>
          <w:bCs/>
          <w:sz w:val="22"/>
          <w:szCs w:val="22"/>
        </w:rPr>
      </w:pPr>
    </w:p>
    <w:p w:rsidRDefault="003D460A" w:rsidP="003D460A" w:rsidR="003D460A">
      <w:pPr>
        <w:ind w:left="-567"/>
        <w:rPr>
          <w:rFonts w:cs="Tahoma" w:hAnsi="Cambria" w:ascii="Cambria"/>
          <w:bCs/>
          <w:sz w:val="22"/>
          <w:szCs w:val="22"/>
        </w:rPr>
      </w:pPr>
    </w:p>
    <w:p w:rsidRDefault="003D460A" w:rsidP="003D460A" w:rsidR="003D460A">
      <w:pPr>
        <w:ind w:left="-567"/>
        <w:rPr>
          <w:rFonts w:cs="Tahoma" w:hAnsi="Cambria" w:ascii="Cambria"/>
          <w:bCs/>
          <w:sz w:val="22"/>
          <w:szCs w:val="22"/>
        </w:rPr>
      </w:pPr>
    </w:p>
    <w:p w:rsidRDefault="003D460A" w:rsidP="003D460A" w:rsidR="003D460A">
      <w:pPr>
        <w:ind w:left="-567"/>
        <w:rPr>
          <w:rFonts w:cs="Tahoma" w:hAnsi="Cambria" w:ascii="Cambria"/>
          <w:bCs/>
          <w:sz w:val="22"/>
          <w:szCs w:val="22"/>
        </w:rPr>
      </w:pPr>
    </w:p>
    <w:p w:rsidRDefault="003D460A" w:rsidP="003D460A" w:rsidR="003D460A">
      <w:pPr>
        <w:ind w:left="-567"/>
        <w:rPr>
          <w:rFonts w:cs="Tahoma" w:hAnsi="Cambria" w:ascii="Cambria"/>
          <w:bCs/>
          <w:sz w:val="22"/>
          <w:szCs w:val="22"/>
        </w:rPr>
      </w:pPr>
    </w:p>
    <w:p w:rsidRDefault="003D460A" w:rsidP="003D460A" w:rsidR="003D460A">
      <w:pPr>
        <w:ind w:left="-567"/>
        <w:rPr>
          <w:rFonts w:cs="Tahoma" w:hAnsi="Cambria" w:ascii="Cambria"/>
          <w:bCs/>
          <w:sz w:val="22"/>
          <w:szCs w:val="22"/>
        </w:rPr>
      </w:pPr>
    </w:p>
    <w:p w:rsidRDefault="003D460A" w:rsidP="003D460A" w:rsidR="003D460A">
      <w:pPr>
        <w:ind w:left="-567"/>
        <w:rPr>
          <w:rFonts w:cs="Tahoma" w:hAnsi="Cambria" w:ascii="Cambria"/>
          <w:bCs/>
          <w:sz w:val="22"/>
          <w:szCs w:val="22"/>
        </w:rPr>
      </w:pPr>
    </w:p>
    <w:p w:rsidRDefault="003D460A" w:rsidP="003D460A" w:rsidR="003D460A">
      <w:pPr>
        <w:ind w:left="-567"/>
        <w:rPr>
          <w:rFonts w:cs="Tahoma" w:hAnsi="Cambria" w:ascii="Cambria"/>
          <w:bCs/>
          <w:sz w:val="22"/>
          <w:szCs w:val="22"/>
        </w:rPr>
      </w:pPr>
    </w:p>
    <w:p w:rsidRDefault="003D460A" w:rsidP="003D460A" w:rsidR="003D460A">
      <w:pPr>
        <w:ind w:left="-567"/>
        <w:rPr>
          <w:rFonts w:cs="Tahoma" w:hAnsi="Cambria" w:ascii="Cambria"/>
          <w:bCs/>
          <w:sz w:val="22"/>
          <w:szCs w:val="22"/>
        </w:rPr>
      </w:pPr>
    </w:p>
    <w:p w:rsidRDefault="003D460A" w:rsidP="003D460A" w:rsidR="003D460A">
      <w:pPr>
        <w:ind w:left="-567"/>
        <w:rPr>
          <w:rFonts w:cs="Tahoma" w:hAnsi="Cambria" w:ascii="Cambria"/>
          <w:bCs/>
          <w:sz w:val="22"/>
          <w:szCs w:val="22"/>
        </w:rPr>
      </w:pPr>
    </w:p>
    <w:p w:rsidRDefault="003D460A" w:rsidP="003D460A" w:rsidR="003D460A">
      <w:pPr>
        <w:ind w:left="-567"/>
        <w:rPr>
          <w:rFonts w:cs="Tahoma" w:hAnsi="Cambria" w:ascii="Cambria"/>
          <w:bCs/>
          <w:sz w:val="22"/>
          <w:szCs w:val="22"/>
        </w:rPr>
      </w:pPr>
    </w:p>
    <w:p w:rsidRDefault="003D460A" w:rsidP="003D460A" w:rsidR="003D460A">
      <w:pPr>
        <w:ind w:left="-567"/>
        <w:rPr>
          <w:rFonts w:cs="Tahoma" w:hAnsi="Cambria" w:ascii="Cambria"/>
          <w:bCs/>
          <w:sz w:val="22"/>
          <w:szCs w:val="22"/>
        </w:rPr>
      </w:pPr>
    </w:p>
    <w:p w:rsidRDefault="003D460A" w:rsidP="003D460A" w:rsidR="003D460A">
      <w:pPr>
        <w:ind w:left="-567"/>
        <w:rPr>
          <w:rFonts w:cs="Tahoma" w:hAnsi="Cambria" w:ascii="Cambria"/>
          <w:bCs/>
          <w:sz w:val="22"/>
          <w:szCs w:val="22"/>
        </w:rPr>
      </w:pPr>
    </w:p>
    <w:p w:rsidRDefault="003D460A" w:rsidP="003D460A" w:rsidR="003D460A">
      <w:pPr>
        <w:ind w:left="-567"/>
        <w:rPr>
          <w:rFonts w:cs="Tahoma" w:hAnsi="Cambria" w:ascii="Cambria"/>
          <w:bCs/>
          <w:sz w:val="22"/>
          <w:szCs w:val="22"/>
        </w:rPr>
      </w:pPr>
    </w:p>
    <w:p w:rsidRDefault="003D460A" w:rsidP="003D460A" w:rsidR="003D460A">
      <w:pPr>
        <w:ind w:left="-567"/>
        <w:rPr>
          <w:rFonts w:cs="Tahoma" w:hAnsi="Cambria" w:ascii="Cambria"/>
          <w:bCs/>
          <w:sz w:val="22"/>
          <w:szCs w:val="22"/>
        </w:rPr>
      </w:pPr>
    </w:p>
    <w:p w:rsidRDefault="003D460A" w:rsidP="003D460A" w:rsidR="003D460A">
      <w:pPr>
        <w:ind w:left="-567"/>
        <w:rPr>
          <w:rFonts w:cs="Tahoma" w:hAnsi="Cambria" w:ascii="Cambria"/>
          <w:bCs/>
          <w:sz w:val="22"/>
          <w:szCs w:val="22"/>
        </w:rPr>
      </w:pPr>
    </w:p>
    <w:p w:rsidRDefault="003D460A" w:rsidP="003D460A" w:rsidR="003D460A">
      <w:pPr>
        <w:ind w:left="-567"/>
        <w:rPr>
          <w:rFonts w:cs="Tahoma" w:hAnsi="Cambria" w:ascii="Cambria"/>
          <w:bCs/>
          <w:sz w:val="22"/>
          <w:szCs w:val="22"/>
        </w:rPr>
      </w:pPr>
    </w:p>
    <w:p w:rsidRDefault="003D460A" w:rsidP="003D460A" w:rsidR="003D460A">
      <w:pPr>
        <w:ind w:left="-567"/>
        <w:rPr>
          <w:rFonts w:cs="Tahoma" w:hAnsi="Cambria" w:ascii="Cambria"/>
          <w:bCs/>
          <w:sz w:val="22"/>
          <w:szCs w:val="22"/>
        </w:rPr>
      </w:pPr>
    </w:p>
    <w:p w:rsidRDefault="003D460A" w:rsidP="003D460A" w:rsidR="003D460A">
      <w:pPr>
        <w:ind w:left="-567"/>
        <w:rPr>
          <w:rFonts w:cs="Tahoma" w:hAnsi="Cambria" w:ascii="Cambria"/>
          <w:bCs/>
          <w:sz w:val="22"/>
          <w:szCs w:val="22"/>
        </w:rPr>
      </w:pPr>
    </w:p>
    <w:p w:rsidRDefault="003D460A" w:rsidP="003D460A" w:rsidR="003D460A">
      <w:pPr>
        <w:ind w:left="-567"/>
        <w:rPr>
          <w:rFonts w:cs="Tahoma" w:hAnsi="Cambria" w:ascii="Cambria"/>
          <w:bCs/>
          <w:sz w:val="22"/>
          <w:szCs w:val="22"/>
        </w:rPr>
      </w:pPr>
    </w:p>
    <w:p w:rsidRDefault="003D460A" w:rsidP="003D460A" w:rsidR="003D460A">
      <w:pPr>
        <w:ind w:left="-567"/>
        <w:rPr>
          <w:rFonts w:cs="Tahoma" w:hAnsi="Cambria" w:ascii="Cambria"/>
          <w:bCs/>
          <w:sz w:val="22"/>
          <w:szCs w:val="22"/>
        </w:rPr>
      </w:pPr>
    </w:p>
    <w:p w:rsidRDefault="003D460A" w:rsidP="003D460A" w:rsidR="003D460A" w:rsidRPr="00366222">
      <w:pPr>
        <w:ind w:left="-567"/>
        <w:rPr>
          <w:rFonts w:cs="Tahoma" w:hAnsi="Cambria" w:ascii="Cambria"/>
          <w:bCs/>
          <w:sz w:val="22"/>
          <w:szCs w:val="22"/>
        </w:rPr>
      </w:pPr>
      <w:r w:rsidRPr="00366222">
        <w:rPr>
          <w:rFonts w:cs="Tahoma" w:hAnsi="Cambria" w:ascii="Cambria"/>
          <w:bCs/>
          <w:sz w:val="22"/>
          <w:szCs w:val="22"/>
        </w:rPr>
        <w:lastRenderedPageBreak/>
        <w:t>ASFALTI ZAGORJE d.o.o. u stečaju</w:t>
      </w:r>
    </w:p>
    <w:p w:rsidRDefault="003D460A" w:rsidP="003D460A" w:rsidR="003D460A" w:rsidRPr="00366222">
      <w:pPr>
        <w:ind w:left="-567"/>
        <w:rPr>
          <w:rFonts w:cs="Tahoma" w:hAnsi="Cambria" w:ascii="Cambria"/>
          <w:bCs/>
          <w:sz w:val="22"/>
          <w:szCs w:val="22"/>
        </w:rPr>
      </w:pPr>
      <w:r w:rsidRPr="00366222">
        <w:rPr>
          <w:rFonts w:cs="Tahoma" w:hAnsi="Cambria" w:ascii="Cambria"/>
          <w:bCs/>
          <w:sz w:val="22"/>
          <w:szCs w:val="22"/>
        </w:rPr>
        <w:t>Krapina, Zagrebačka cesta 47</w:t>
      </w:r>
    </w:p>
    <w:p w:rsidRDefault="003D460A" w:rsidP="003D460A" w:rsidR="003D460A" w:rsidRPr="008C5B53">
      <w:pPr>
        <w:ind w:left="-567"/>
        <w:rPr>
          <w:rFonts w:cs="Tahoma" w:hAnsi="Cambria" w:ascii="Cambria"/>
          <w:bCs/>
          <w:sz w:val="22"/>
          <w:szCs w:val="22"/>
        </w:rPr>
      </w:pPr>
      <w:r w:rsidRPr="008C5B53">
        <w:rPr>
          <w:rFonts w:cs="Tahoma" w:hAnsi="Cambria" w:ascii="Cambria"/>
          <w:bCs/>
          <w:sz w:val="22"/>
          <w:szCs w:val="22"/>
        </w:rPr>
        <w:t>OIB:</w:t>
      </w:r>
      <w:r>
        <w:rPr>
          <w:rFonts w:cs="Tahoma" w:hAnsi="Cambria" w:ascii="Cambria"/>
          <w:bCs/>
          <w:sz w:val="22"/>
          <w:szCs w:val="22"/>
        </w:rPr>
        <w:t>82262893736</w:t>
      </w:r>
    </w:p>
    <w:p w:rsidRDefault="003D460A" w:rsidP="003D460A" w:rsidR="003D460A" w:rsidRPr="00366222">
      <w:pPr>
        <w:ind w:left="-567"/>
        <w:rPr>
          <w:rFonts w:cs="Tahoma" w:hAnsi="Cambria" w:ascii="Cambria"/>
          <w:b/>
          <w:bCs/>
          <w:sz w:val="22"/>
          <w:szCs w:val="22"/>
        </w:rPr>
      </w:pPr>
    </w:p>
    <w:p w:rsidRDefault="003D460A" w:rsidP="003D460A" w:rsidR="003D460A" w:rsidRPr="00366222">
      <w:pPr>
        <w:ind w:left="-567"/>
        <w:rPr>
          <w:rFonts w:cs="Tahoma" w:hAnsi="Cambria" w:ascii="Cambria"/>
          <w:bCs/>
          <w:sz w:val="22"/>
          <w:szCs w:val="22"/>
        </w:rPr>
      </w:pPr>
      <w:r w:rsidRPr="00366222">
        <w:rPr>
          <w:rFonts w:cs="Tahoma" w:hAnsi="Cambria" w:ascii="Cambria"/>
          <w:bCs/>
          <w:sz w:val="22"/>
          <w:szCs w:val="22"/>
        </w:rPr>
        <w:t>Stečajni upravitelj</w:t>
      </w:r>
    </w:p>
    <w:p w:rsidRDefault="003D460A" w:rsidP="003D460A" w:rsidR="003D460A" w:rsidRPr="00366222">
      <w:pPr>
        <w:ind w:left="-567"/>
        <w:rPr>
          <w:rFonts w:cs="Tahoma" w:hAnsi="Cambria" w:ascii="Cambria"/>
          <w:bCs/>
          <w:sz w:val="22"/>
          <w:szCs w:val="22"/>
        </w:rPr>
      </w:pPr>
    </w:p>
    <w:p w:rsidRDefault="003D460A" w:rsidP="003D460A" w:rsidR="003D460A" w:rsidRPr="00366222">
      <w:pPr>
        <w:ind w:left="-567"/>
        <w:rPr>
          <w:rFonts w:cs="Tahoma" w:hAnsi="Cambria" w:ascii="Cambria"/>
          <w:bCs/>
          <w:sz w:val="22"/>
          <w:szCs w:val="22"/>
        </w:rPr>
      </w:pPr>
      <w:r w:rsidRPr="00366222">
        <w:rPr>
          <w:rFonts w:cs="Tahoma" w:hAnsi="Cambria" w:ascii="Cambria"/>
          <w:bCs/>
          <w:sz w:val="22"/>
          <w:szCs w:val="22"/>
        </w:rPr>
        <w:t>Zagreb, 08. travanj 2019.</w:t>
      </w:r>
    </w:p>
    <w:p w:rsidRDefault="003D460A" w:rsidP="003D460A" w:rsidR="003D460A" w:rsidRPr="00366222">
      <w:pPr>
        <w:rPr>
          <w:rFonts w:cs="Tahoma" w:hAnsi="Cambria" w:ascii="Cambria"/>
          <w:bCs/>
          <w:sz w:val="22"/>
          <w:szCs w:val="22"/>
        </w:rPr>
      </w:pPr>
      <w:r w:rsidRPr="00366222">
        <w:rPr>
          <w:rFonts w:cs="Tahoma" w:hAnsi="Cambria" w:ascii="Cambria"/>
          <w:bCs/>
          <w:sz w:val="22"/>
          <w:szCs w:val="22"/>
        </w:rPr>
        <w:tab/>
      </w:r>
      <w:r w:rsidRPr="00366222">
        <w:rPr>
          <w:rFonts w:cs="Tahoma" w:hAnsi="Cambria" w:ascii="Cambria"/>
          <w:bCs/>
          <w:sz w:val="22"/>
          <w:szCs w:val="22"/>
        </w:rPr>
        <w:tab/>
      </w:r>
      <w:r w:rsidRPr="00366222">
        <w:rPr>
          <w:rFonts w:cs="Tahoma" w:hAnsi="Cambria" w:ascii="Cambria"/>
          <w:bCs/>
          <w:sz w:val="22"/>
          <w:szCs w:val="22"/>
        </w:rPr>
        <w:tab/>
      </w:r>
      <w:r w:rsidRPr="00366222">
        <w:rPr>
          <w:rFonts w:cs="Tahoma" w:hAnsi="Cambria" w:ascii="Cambria"/>
          <w:bCs/>
          <w:sz w:val="22"/>
          <w:szCs w:val="22"/>
        </w:rPr>
        <w:tab/>
      </w:r>
      <w:r w:rsidRPr="00366222">
        <w:rPr>
          <w:rFonts w:cs="Tahoma" w:hAnsi="Cambria" w:ascii="Cambria"/>
          <w:bCs/>
          <w:sz w:val="22"/>
          <w:szCs w:val="22"/>
        </w:rPr>
        <w:tab/>
      </w:r>
    </w:p>
    <w:p w:rsidRDefault="003D460A" w:rsidP="003D460A" w:rsidR="003D460A" w:rsidRPr="00366222">
      <w:pPr>
        <w:jc w:val="right"/>
        <w:rPr>
          <w:rFonts w:cs="Tahoma" w:hAnsi="Cambria" w:ascii="Cambria"/>
          <w:bCs/>
          <w:sz w:val="22"/>
          <w:szCs w:val="22"/>
        </w:rPr>
      </w:pPr>
      <w:r w:rsidRPr="00366222">
        <w:rPr>
          <w:rFonts w:cs="Tahoma" w:hAnsi="Cambria" w:ascii="Cambria"/>
          <w:bCs/>
          <w:sz w:val="22"/>
          <w:szCs w:val="22"/>
        </w:rPr>
        <w:tab/>
      </w:r>
      <w:r w:rsidRPr="00366222">
        <w:rPr>
          <w:rFonts w:cs="Tahoma" w:hAnsi="Cambria" w:ascii="Cambria"/>
          <w:bCs/>
          <w:sz w:val="22"/>
          <w:szCs w:val="22"/>
        </w:rPr>
        <w:tab/>
      </w:r>
      <w:r w:rsidRPr="00366222">
        <w:rPr>
          <w:rFonts w:cs="Tahoma" w:hAnsi="Cambria" w:ascii="Cambria"/>
          <w:bCs/>
          <w:sz w:val="22"/>
          <w:szCs w:val="22"/>
        </w:rPr>
        <w:tab/>
        <w:t>TRGOVAČKI  SUD  U  ZAGREBU</w:t>
      </w:r>
    </w:p>
    <w:p w:rsidRDefault="003D460A" w:rsidP="003D460A" w:rsidR="003D460A" w:rsidRPr="00366222">
      <w:pPr>
        <w:jc w:val="right"/>
        <w:rPr>
          <w:rFonts w:cs="Tahoma" w:hAnsi="Cambria" w:ascii="Cambria"/>
          <w:bCs/>
          <w:sz w:val="22"/>
          <w:szCs w:val="22"/>
        </w:rPr>
      </w:pPr>
      <w:r w:rsidRPr="00366222">
        <w:rPr>
          <w:rFonts w:cs="Tahoma" w:hAnsi="Cambria" w:ascii="Cambria"/>
          <w:bCs/>
          <w:sz w:val="22"/>
          <w:szCs w:val="22"/>
        </w:rPr>
        <w:t xml:space="preserve">                                                                                                   </w:t>
      </w:r>
    </w:p>
    <w:p w:rsidRDefault="003D460A" w:rsidP="003D460A" w:rsidR="003D460A">
      <w:pPr>
        <w:jc w:val="right"/>
        <w:rPr>
          <w:rFonts w:cs="Tahoma" w:hAnsi="Cambria" w:ascii="Cambria"/>
          <w:bCs/>
          <w:sz w:val="22"/>
          <w:szCs w:val="22"/>
        </w:rPr>
      </w:pPr>
      <w:r w:rsidRPr="00366222">
        <w:rPr>
          <w:rFonts w:cs="Tahoma" w:hAnsi="Cambria" w:ascii="Cambria"/>
          <w:bCs/>
          <w:sz w:val="22"/>
          <w:szCs w:val="22"/>
        </w:rPr>
        <w:t>Stečajni sudac</w:t>
      </w:r>
    </w:p>
    <w:p w:rsidRDefault="003D460A" w:rsidP="003D460A" w:rsidR="003D460A" w:rsidRPr="00AD1565">
      <w:pPr>
        <w:jc w:val="right"/>
        <w:rPr>
          <w:rFonts w:cs="Tahoma" w:hAnsi="Cambria" w:ascii="Cambria"/>
          <w:bCs/>
          <w:sz w:val="22"/>
          <w:szCs w:val="22"/>
        </w:rPr>
      </w:pPr>
    </w:p>
    <w:tbl>
      <w:tblPr>
        <w:tblW w:type="dxa" w:w="9900"/>
        <w:tblInd w:type="dxa" w:w="-612"/>
        <w:tblLook w:val="01E0" w:noVBand="0" w:noHBand="0" w:lastColumn="1" w:firstColumn="1" w:lastRow="1" w:firstRow="1"/>
      </w:tblPr>
      <w:tblGrid>
        <w:gridCol w:w="9900"/>
      </w:tblGrid>
      <w:tr w:rsidTr="009C26C5" w:rsidR="003D460A" w:rsidRPr="00AD1565">
        <w:tc>
          <w:tcPr>
            <w:tcW w:type="dxa" w:w="9900"/>
            <w:shd w:fill="auto" w:color="auto" w:val="clear"/>
          </w:tcPr>
          <w:p w:rsidRDefault="003D460A" w:rsidP="009C26C5" w:rsidR="003D460A" w:rsidRPr="00AD1565">
            <w:pPr>
              <w:spacing w:lineRule="auto" w:line="276"/>
              <w:jc w:val="both"/>
              <w:rPr>
                <w:rFonts w:cs="Tahoma" w:hAnsi="Cambria" w:ascii="Cambria"/>
                <w:sz w:val="22"/>
                <w:szCs w:val="22"/>
              </w:rPr>
            </w:pPr>
            <w:r w:rsidRPr="00AD1565">
              <w:rPr>
                <w:rFonts w:cs="Tahoma" w:hAnsi="Cambria" w:ascii="Cambria"/>
                <w:sz w:val="22"/>
                <w:szCs w:val="22"/>
              </w:rPr>
              <w:t>Temeljem Rješenja o utvrđenim tražbinama po stečajnom sucu</w:t>
            </w:r>
            <w:r>
              <w:rPr>
                <w:rFonts w:cs="Tahoma" w:hAnsi="Cambria" w:ascii="Cambria"/>
                <w:sz w:val="22"/>
                <w:szCs w:val="22"/>
              </w:rPr>
              <w:t xml:space="preserve"> od 09.04</w:t>
            </w:r>
            <w:r w:rsidRPr="00AD1565">
              <w:rPr>
                <w:rFonts w:cs="Tahoma" w:hAnsi="Cambria" w:ascii="Cambria"/>
                <w:sz w:val="22"/>
                <w:szCs w:val="22"/>
              </w:rPr>
              <w:t>.</w:t>
            </w:r>
            <w:r>
              <w:rPr>
                <w:rFonts w:cs="Tahoma" w:hAnsi="Cambria" w:ascii="Cambria"/>
                <w:sz w:val="22"/>
                <w:szCs w:val="22"/>
              </w:rPr>
              <w:t>2015</w:t>
            </w:r>
            <w:r w:rsidRPr="00AD1565">
              <w:rPr>
                <w:rFonts w:cs="Tahoma" w:hAnsi="Cambria" w:ascii="Cambria"/>
                <w:sz w:val="22"/>
                <w:szCs w:val="22"/>
              </w:rPr>
              <w:t>.g. na  ispitnom ročištu</w:t>
            </w:r>
            <w:r>
              <w:rPr>
                <w:rFonts w:cs="Tahoma" w:hAnsi="Cambria" w:ascii="Cambria"/>
                <w:sz w:val="22"/>
                <w:szCs w:val="22"/>
              </w:rPr>
              <w:t xml:space="preserve"> i od 15.10.2015. na posebnom ispitnom ročištu</w:t>
            </w:r>
            <w:r w:rsidRPr="00AD1565">
              <w:rPr>
                <w:rFonts w:cs="Tahoma" w:hAnsi="Cambria" w:ascii="Cambria"/>
                <w:sz w:val="22"/>
                <w:szCs w:val="22"/>
              </w:rPr>
              <w:t xml:space="preserve">, stečajni upravitelj dostavlja završni diobeni popis </w:t>
            </w:r>
            <w:r>
              <w:t xml:space="preserve"> </w:t>
            </w:r>
            <w:r w:rsidRPr="006760FD">
              <w:rPr>
                <w:rFonts w:cs="Tahoma" w:hAnsi="Cambria" w:ascii="Cambria"/>
                <w:sz w:val="22"/>
                <w:szCs w:val="22"/>
              </w:rPr>
              <w:t xml:space="preserve">s iznosima </w:t>
            </w:r>
            <w:r>
              <w:rPr>
                <w:rFonts w:cs="Tahoma" w:hAnsi="Cambria" w:ascii="Cambria"/>
                <w:sz w:val="22"/>
                <w:szCs w:val="22"/>
              </w:rPr>
              <w:t xml:space="preserve">utvrđenih </w:t>
            </w:r>
            <w:r w:rsidRPr="006760FD">
              <w:rPr>
                <w:rFonts w:cs="Tahoma" w:hAnsi="Cambria" w:ascii="Cambria"/>
                <w:sz w:val="22"/>
                <w:szCs w:val="22"/>
              </w:rPr>
              <w:t xml:space="preserve">tražbina </w:t>
            </w:r>
            <w:r>
              <w:rPr>
                <w:rFonts w:cs="Tahoma" w:hAnsi="Cambria" w:ascii="Cambria"/>
                <w:sz w:val="22"/>
                <w:szCs w:val="22"/>
              </w:rPr>
              <w:t xml:space="preserve">stečajnih </w:t>
            </w:r>
            <w:r w:rsidRPr="006760FD">
              <w:rPr>
                <w:rFonts w:cs="Tahoma" w:hAnsi="Cambria" w:ascii="Cambria"/>
                <w:sz w:val="22"/>
                <w:szCs w:val="22"/>
              </w:rPr>
              <w:t xml:space="preserve">vjerovnika. </w:t>
            </w:r>
            <w:r>
              <w:rPr>
                <w:rFonts w:cs="Tahoma" w:hAnsi="Cambria" w:ascii="Cambria"/>
                <w:sz w:val="22"/>
                <w:szCs w:val="22"/>
              </w:rPr>
              <w:t>Ra</w:t>
            </w:r>
            <w:r w:rsidRPr="006760FD">
              <w:rPr>
                <w:rFonts w:cs="Tahoma" w:hAnsi="Cambria" w:ascii="Cambria"/>
                <w:sz w:val="22"/>
                <w:szCs w:val="22"/>
              </w:rPr>
              <w:t xml:space="preserve">spoloživih </w:t>
            </w:r>
            <w:r>
              <w:rPr>
                <w:rFonts w:cs="Tahoma" w:hAnsi="Cambria" w:ascii="Cambria"/>
                <w:sz w:val="22"/>
                <w:szCs w:val="22"/>
              </w:rPr>
              <w:t xml:space="preserve">novčanih sredstava po unovčenju </w:t>
            </w:r>
            <w:r w:rsidRPr="006760FD">
              <w:rPr>
                <w:rFonts w:cs="Tahoma" w:hAnsi="Cambria" w:ascii="Cambria"/>
                <w:sz w:val="22"/>
                <w:szCs w:val="22"/>
              </w:rPr>
              <w:t>stečajne mase</w:t>
            </w:r>
            <w:r>
              <w:rPr>
                <w:rFonts w:cs="Tahoma" w:hAnsi="Cambria" w:ascii="Cambria"/>
                <w:sz w:val="22"/>
                <w:szCs w:val="22"/>
              </w:rPr>
              <w:t xml:space="preserve"> nakon namirenja troškova i obveza stečajne mase,</w:t>
            </w:r>
            <w:r w:rsidRPr="006760FD">
              <w:rPr>
                <w:rFonts w:cs="Tahoma" w:hAnsi="Cambria" w:ascii="Cambria"/>
                <w:sz w:val="22"/>
                <w:szCs w:val="22"/>
              </w:rPr>
              <w:t xml:space="preserve"> za namirenjau </w:t>
            </w:r>
            <w:r>
              <w:rPr>
                <w:rFonts w:cs="Tahoma" w:hAnsi="Cambria" w:ascii="Cambria"/>
                <w:sz w:val="22"/>
                <w:szCs w:val="22"/>
              </w:rPr>
              <w:t xml:space="preserve">stečajnim vjerovnika u odnosu na visinu njihovih utvrđenih tražbina, </w:t>
            </w:r>
            <w:r w:rsidRPr="006760FD">
              <w:rPr>
                <w:rFonts w:cs="Tahoma" w:hAnsi="Cambria" w:ascii="Cambria"/>
                <w:sz w:val="22"/>
                <w:szCs w:val="22"/>
              </w:rPr>
              <w:t>ovome stečajnom postupku nije bilo</w:t>
            </w:r>
          </w:p>
          <w:p w:rsidRDefault="003D460A" w:rsidP="009C26C5" w:rsidR="003D460A" w:rsidRPr="00AD1565">
            <w:pPr>
              <w:jc w:val="both"/>
              <w:rPr>
                <w:rFonts w:cs="Tahoma" w:hAnsi="Cambria" w:ascii="Cambria"/>
                <w:sz w:val="22"/>
                <w:szCs w:val="22"/>
              </w:rPr>
            </w:pPr>
          </w:p>
          <w:p w:rsidRDefault="003D460A" w:rsidP="009C26C5" w:rsidR="003D460A" w:rsidRPr="00AD1565">
            <w:pPr>
              <w:jc w:val="center"/>
              <w:rPr>
                <w:rFonts w:cs="Tahoma" w:hAnsi="Cambria" w:ascii="Cambria"/>
                <w:bCs/>
                <w:sz w:val="22"/>
                <w:szCs w:val="22"/>
              </w:rPr>
            </w:pPr>
            <w:r w:rsidRPr="00AD1565">
              <w:rPr>
                <w:rFonts w:cs="Tahoma" w:hAnsi="Cambria" w:ascii="Cambria"/>
                <w:bCs/>
                <w:sz w:val="22"/>
                <w:szCs w:val="22"/>
              </w:rPr>
              <w:t>ZAVRŠNI DIOBNI POPI</w:t>
            </w:r>
            <w:r>
              <w:rPr>
                <w:rFonts w:cs="Tahoma" w:hAnsi="Cambria" w:ascii="Cambria"/>
                <w:bCs/>
                <w:sz w:val="22"/>
                <w:szCs w:val="22"/>
              </w:rPr>
              <w:t>S</w:t>
            </w:r>
          </w:p>
          <w:p w:rsidRDefault="003D460A" w:rsidP="009C26C5" w:rsidR="003D460A" w:rsidRPr="00AD1565">
            <w:pPr>
              <w:jc w:val="center"/>
              <w:rPr>
                <w:rFonts w:cs="Tahoma" w:hAnsi="Cambria" w:ascii="Cambria"/>
                <w:bCs/>
                <w:sz w:val="22"/>
                <w:szCs w:val="22"/>
              </w:rPr>
            </w:pPr>
            <w:r w:rsidRPr="00AD1565">
              <w:rPr>
                <w:rFonts w:cs="Tahoma" w:hAnsi="Cambria" w:ascii="Cambria"/>
                <w:bCs/>
                <w:sz w:val="22"/>
                <w:szCs w:val="22"/>
              </w:rPr>
              <w:t xml:space="preserve"> za zaključenje stečajnog postupka temeljem čl. </w:t>
            </w:r>
            <w:r>
              <w:rPr>
                <w:rFonts w:cs="Tahoma" w:hAnsi="Cambria" w:ascii="Cambria"/>
                <w:bCs/>
                <w:sz w:val="22"/>
                <w:szCs w:val="22"/>
              </w:rPr>
              <w:t>203</w:t>
            </w:r>
            <w:r w:rsidRPr="00AD1565">
              <w:rPr>
                <w:rFonts w:cs="Tahoma" w:hAnsi="Cambria" w:ascii="Cambria"/>
                <w:bCs/>
                <w:sz w:val="22"/>
                <w:szCs w:val="22"/>
              </w:rPr>
              <w:t>. SZ-a.</w:t>
            </w:r>
          </w:p>
          <w:p w:rsidRDefault="003D460A" w:rsidP="009C26C5" w:rsidR="003D460A" w:rsidRPr="00AD1565">
            <w:pPr>
              <w:jc w:val="both"/>
              <w:rPr>
                <w:rFonts w:cs="Tahoma" w:hAnsi="Cambria" w:ascii="Cambria"/>
                <w:sz w:val="22"/>
                <w:szCs w:val="22"/>
              </w:rPr>
            </w:pPr>
          </w:p>
        </w:tc>
      </w:tr>
    </w:tbl>
    <w:p w:rsidRDefault="003D460A" w:rsidP="003D460A" w:rsidR="003D460A" w:rsidRPr="00AD1565">
      <w:pPr>
        <w:rPr>
          <w:rFonts w:cs="Tahoma" w:hAnsi="Cambria" w:ascii="Cambria"/>
          <w:bCs/>
          <w:sz w:val="22"/>
          <w:szCs w:val="22"/>
        </w:rPr>
      </w:pPr>
    </w:p>
    <w:p w:rsidRDefault="003D460A" w:rsidP="003D460A" w:rsidR="003D460A" w:rsidRPr="00AD1565">
      <w:pPr>
        <w:numPr>
          <w:ilvl w:val="0"/>
          <w:numId w:val="20"/>
        </w:numPr>
        <w:rPr>
          <w:rFonts w:cs="Vrinda" w:hAnsi="Cambria" w:ascii="Cambria"/>
          <w:bCs/>
          <w:sz w:val="22"/>
          <w:szCs w:val="22"/>
        </w:rPr>
      </w:pPr>
      <w:r>
        <w:rPr>
          <w:rFonts w:cs="Vrinda" w:hAnsi="Cambria" w:ascii="Cambria"/>
          <w:bCs/>
          <w:sz w:val="22"/>
          <w:szCs w:val="22"/>
        </w:rPr>
        <w:t>Stečajni v</w:t>
      </w:r>
      <w:r w:rsidRPr="00AD1565">
        <w:rPr>
          <w:rFonts w:cs="Vrinda" w:hAnsi="Cambria" w:ascii="Cambria"/>
          <w:bCs/>
          <w:sz w:val="22"/>
          <w:szCs w:val="22"/>
        </w:rPr>
        <w:t>jerovnici drugog višeg isplatnog reda kojima su utvrđene tražbine</w:t>
      </w:r>
    </w:p>
    <w:p w:rsidRDefault="003D460A" w:rsidP="003D460A" w:rsidR="003D460A" w:rsidRPr="00AD1565">
      <w:pPr>
        <w:ind w:left="-709"/>
        <w:rPr>
          <w:rFonts w:cs="Vrinda" w:hAnsi="Cambria" w:ascii="Cambria"/>
          <w:bCs/>
          <w:sz w:val="22"/>
          <w:szCs w:val="22"/>
        </w:rPr>
      </w:pPr>
    </w:p>
    <w:tbl>
      <w:tblPr>
        <w:tblW w:type="dxa" w:w="9810"/>
        <w:tblInd w:type="dxa" w:w="-612"/>
        <w:tblLayout w:type="fixed"/>
        <w:tblLook w:val="0000" w:noVBand="0" w:noHBand="0" w:lastColumn="0" w:firstColumn="0" w:lastRow="0" w:firstRow="0"/>
      </w:tblPr>
      <w:tblGrid>
        <w:gridCol w:w="669"/>
        <w:gridCol w:w="585"/>
        <w:gridCol w:w="3696"/>
        <w:gridCol w:w="1620"/>
        <w:gridCol w:w="1620"/>
        <w:gridCol w:w="1620"/>
      </w:tblGrid>
      <w:tr w:rsidTr="009C26C5" w:rsidR="003D460A" w:rsidRPr="00AD1565">
        <w:trPr>
          <w:trHeight w:val="261"/>
        </w:trPr>
        <w:tc>
          <w:tcPr>
            <w:tcW w:type="dxa" w:w="669"/>
            <w:tcBorders>
              <w:top w:space="0" w:sz="4" w:color="auto" w:val="single"/>
              <w:left w:space="0" w:sz="4" w:color="auto" w:val="single"/>
              <w:bottom w:space="0" w:sz="4" w:color="auto" w:val="single"/>
              <w:right w:space="0" w:sz="4" w:color="auto" w:val="single"/>
            </w:tcBorders>
            <w:shd w:fill="auto" w:color="auto" w:val="clear"/>
            <w:vAlign w:val="center"/>
          </w:tcPr>
          <w:p w:rsidRDefault="003D460A" w:rsidP="009C26C5" w:rsidR="003D460A" w:rsidRPr="00AD1565">
            <w:pPr>
              <w:jc w:val="center"/>
              <w:rPr>
                <w:rFonts w:cs="Tahoma" w:hAnsi="Cambria" w:ascii="Cambria"/>
                <w:bCs/>
                <w:sz w:val="22"/>
                <w:szCs w:val="22"/>
              </w:rPr>
            </w:pPr>
          </w:p>
          <w:p w:rsidRDefault="003D460A" w:rsidP="009C26C5" w:rsidR="003D460A" w:rsidRPr="00AD1565">
            <w:pPr>
              <w:jc w:val="center"/>
              <w:rPr>
                <w:rFonts w:cs="Tahoma" w:hAnsi="Cambria" w:ascii="Cambria"/>
                <w:bCs/>
                <w:sz w:val="22"/>
                <w:szCs w:val="22"/>
              </w:rPr>
            </w:pPr>
            <w:r w:rsidRPr="00AD1565">
              <w:rPr>
                <w:rFonts w:cs="Tahoma" w:hAnsi="Cambria" w:ascii="Cambria"/>
                <w:bCs/>
                <w:sz w:val="22"/>
                <w:szCs w:val="22"/>
              </w:rPr>
              <w:t>Red br.</w:t>
            </w:r>
          </w:p>
          <w:p w:rsidRDefault="003D460A" w:rsidP="009C26C5" w:rsidR="003D460A" w:rsidRPr="00AD1565">
            <w:pPr>
              <w:jc w:val="center"/>
              <w:rPr>
                <w:rFonts w:cs="Tahoma" w:hAnsi="Cambria" w:ascii="Cambria"/>
                <w:bCs/>
                <w:sz w:val="22"/>
                <w:szCs w:val="22"/>
              </w:rPr>
            </w:pPr>
          </w:p>
        </w:tc>
        <w:tc>
          <w:tcPr>
            <w:tcW w:type="dxa" w:w="585"/>
            <w:tcBorders>
              <w:top w:space="0" w:sz="4" w:color="auto" w:val="single"/>
              <w:left w:val="nil"/>
              <w:bottom w:space="0" w:sz="4" w:color="auto" w:val="single"/>
              <w:right w:space="0" w:sz="4" w:color="auto" w:val="single"/>
            </w:tcBorders>
            <w:shd w:fill="auto" w:color="auto" w:val="clear"/>
            <w:vAlign w:val="center"/>
          </w:tcPr>
          <w:p w:rsidRDefault="003D460A" w:rsidP="009C26C5" w:rsidR="003D460A" w:rsidRPr="00AD1565">
            <w:pPr>
              <w:rPr>
                <w:rFonts w:cs="Tahoma" w:hAnsi="Cambria" w:ascii="Cambria"/>
                <w:bCs/>
                <w:sz w:val="22"/>
                <w:szCs w:val="22"/>
              </w:rPr>
            </w:pPr>
            <w:r w:rsidRPr="00AD1565">
              <w:rPr>
                <w:rFonts w:cs="Tahoma" w:hAnsi="Cambria" w:ascii="Cambria"/>
                <w:bCs/>
                <w:sz w:val="22"/>
                <w:szCs w:val="22"/>
              </w:rPr>
              <w:t>Br.</w:t>
            </w:r>
          </w:p>
          <w:p w:rsidRDefault="003D460A" w:rsidP="009C26C5" w:rsidR="003D460A" w:rsidRPr="00AD1565">
            <w:pPr>
              <w:rPr>
                <w:rFonts w:cs="Tahoma" w:hAnsi="Cambria" w:ascii="Cambria"/>
                <w:bCs/>
                <w:sz w:val="22"/>
                <w:szCs w:val="22"/>
              </w:rPr>
            </w:pPr>
            <w:r w:rsidRPr="00AD1565">
              <w:rPr>
                <w:rFonts w:cs="Tahoma" w:hAnsi="Cambria" w:ascii="Cambria"/>
                <w:bCs/>
                <w:sz w:val="22"/>
                <w:szCs w:val="22"/>
              </w:rPr>
              <w:t>pri</w:t>
            </w:r>
          </w:p>
        </w:tc>
        <w:tc>
          <w:tcPr>
            <w:tcW w:type="dxa" w:w="3696"/>
            <w:tcBorders>
              <w:top w:space="0" w:sz="4" w:color="auto" w:val="single"/>
              <w:left w:val="nil"/>
              <w:bottom w:space="0" w:sz="4" w:color="auto" w:val="single"/>
              <w:right w:space="0" w:sz="4" w:color="auto" w:val="single"/>
            </w:tcBorders>
            <w:shd w:fill="auto" w:color="auto" w:val="clear"/>
            <w:vAlign w:val="center"/>
          </w:tcPr>
          <w:p w:rsidRDefault="003D460A" w:rsidP="009C26C5" w:rsidR="003D460A" w:rsidRPr="00AD1565">
            <w:pPr>
              <w:jc w:val="center"/>
              <w:rPr>
                <w:rFonts w:cs="Tahoma" w:hAnsi="Cambria" w:ascii="Cambria"/>
                <w:bCs/>
                <w:sz w:val="22"/>
                <w:szCs w:val="22"/>
              </w:rPr>
            </w:pPr>
            <w:r w:rsidRPr="00AD1565">
              <w:rPr>
                <w:rFonts w:cs="Tahoma" w:hAnsi="Cambria" w:ascii="Cambria"/>
                <w:bCs/>
                <w:sz w:val="22"/>
                <w:szCs w:val="22"/>
              </w:rPr>
              <w:t>Naziv  vjerovnika</w:t>
            </w:r>
          </w:p>
        </w:tc>
        <w:tc>
          <w:tcPr>
            <w:tcW w:type="dxa" w:w="1620"/>
            <w:tcBorders>
              <w:top w:space="0" w:sz="4" w:color="auto" w:val="single"/>
              <w:left w:val="nil"/>
              <w:bottom w:space="0" w:sz="4" w:color="auto" w:val="single"/>
              <w:right w:space="0" w:sz="4" w:color="auto" w:val="single"/>
            </w:tcBorders>
            <w:shd w:fill="auto" w:color="auto" w:val="clear"/>
            <w:vAlign w:val="center"/>
          </w:tcPr>
          <w:p w:rsidRDefault="003D460A" w:rsidP="009C26C5" w:rsidR="003D460A" w:rsidRPr="00AD1565">
            <w:pPr>
              <w:jc w:val="center"/>
              <w:rPr>
                <w:rFonts w:cs="Tahoma" w:hAnsi="Cambria" w:ascii="Cambria"/>
                <w:bCs/>
                <w:sz w:val="22"/>
                <w:szCs w:val="22"/>
              </w:rPr>
            </w:pPr>
          </w:p>
          <w:p w:rsidRDefault="003D460A" w:rsidP="009C26C5" w:rsidR="003D460A" w:rsidRPr="00AD1565">
            <w:pPr>
              <w:jc w:val="center"/>
              <w:rPr>
                <w:rFonts w:cs="Tahoma" w:hAnsi="Cambria" w:ascii="Cambria"/>
                <w:bCs/>
                <w:sz w:val="22"/>
                <w:szCs w:val="22"/>
              </w:rPr>
            </w:pPr>
            <w:r w:rsidRPr="00AD1565">
              <w:rPr>
                <w:rFonts w:cs="Tahoma" w:hAnsi="Cambria" w:ascii="Cambria"/>
                <w:bCs/>
                <w:sz w:val="22"/>
                <w:szCs w:val="22"/>
              </w:rPr>
              <w:t>Utvrđeni iznos tražbine</w:t>
            </w:r>
          </w:p>
          <w:p w:rsidRDefault="003D460A" w:rsidP="009C26C5" w:rsidR="003D460A" w:rsidRPr="00AD1565">
            <w:pPr>
              <w:jc w:val="center"/>
              <w:rPr>
                <w:rFonts w:cs="Tahoma" w:hAnsi="Cambria" w:ascii="Cambria"/>
                <w:bCs/>
                <w:sz w:val="22"/>
                <w:szCs w:val="22"/>
              </w:rPr>
            </w:pPr>
          </w:p>
        </w:tc>
        <w:tc>
          <w:tcPr>
            <w:tcW w:type="dxa" w:w="1620"/>
            <w:tcBorders>
              <w:top w:space="0" w:sz="4" w:color="auto" w:val="single"/>
              <w:left w:val="nil"/>
              <w:bottom w:val="nil"/>
              <w:right w:space="0" w:sz="4" w:color="auto" w:val="single"/>
            </w:tcBorders>
            <w:shd w:fill="auto" w:color="auto" w:val="clear"/>
            <w:vAlign w:val="center"/>
          </w:tcPr>
          <w:p w:rsidRDefault="003D460A" w:rsidP="009C26C5" w:rsidR="003D460A" w:rsidRPr="00AD1565">
            <w:pPr>
              <w:jc w:val="center"/>
              <w:rPr>
                <w:rFonts w:cs="Tahoma" w:hAnsi="Cambria" w:ascii="Cambria"/>
                <w:bCs/>
                <w:sz w:val="22"/>
                <w:szCs w:val="22"/>
              </w:rPr>
            </w:pPr>
            <w:r w:rsidRPr="00AD1565">
              <w:rPr>
                <w:rFonts w:cs="Tahoma" w:hAnsi="Cambria" w:ascii="Cambria"/>
                <w:bCs/>
                <w:sz w:val="22"/>
                <w:szCs w:val="22"/>
              </w:rPr>
              <w:t>Iznos namirenja tražbine</w:t>
            </w:r>
          </w:p>
        </w:tc>
        <w:tc>
          <w:tcPr>
            <w:tcW w:type="dxa" w:w="1620"/>
            <w:tcBorders>
              <w:top w:space="0" w:sz="4" w:color="auto" w:val="single"/>
              <w:left w:val="nil"/>
              <w:bottom w:val="nil"/>
              <w:right w:space="0" w:sz="4" w:color="auto" w:val="single"/>
            </w:tcBorders>
            <w:shd w:fill="auto" w:color="auto" w:val="clear"/>
            <w:vAlign w:val="center"/>
          </w:tcPr>
          <w:p w:rsidRDefault="003D460A" w:rsidP="009C26C5" w:rsidR="003D460A" w:rsidRPr="00AD1565">
            <w:pPr>
              <w:jc w:val="center"/>
              <w:rPr>
                <w:rFonts w:cs="Tahoma" w:hAnsi="Cambria" w:ascii="Cambria"/>
                <w:bCs/>
                <w:sz w:val="22"/>
                <w:szCs w:val="22"/>
              </w:rPr>
            </w:pPr>
            <w:r w:rsidRPr="00AD1565">
              <w:rPr>
                <w:rFonts w:cs="Tahoma" w:hAnsi="Cambria" w:ascii="Cambria"/>
                <w:bCs/>
                <w:sz w:val="22"/>
                <w:szCs w:val="22"/>
              </w:rPr>
              <w:t>Ostaje za</w:t>
            </w:r>
          </w:p>
          <w:p w:rsidRDefault="003D460A" w:rsidP="009C26C5" w:rsidR="003D460A" w:rsidRPr="00AD1565">
            <w:pPr>
              <w:jc w:val="center"/>
              <w:rPr>
                <w:rFonts w:cs="Tahoma" w:hAnsi="Cambria" w:ascii="Cambria"/>
                <w:bCs/>
                <w:sz w:val="22"/>
                <w:szCs w:val="22"/>
              </w:rPr>
            </w:pPr>
            <w:r w:rsidRPr="00AD1565">
              <w:rPr>
                <w:rFonts w:cs="Tahoma" w:hAnsi="Cambria" w:ascii="Cambria"/>
                <w:bCs/>
                <w:sz w:val="22"/>
                <w:szCs w:val="22"/>
              </w:rPr>
              <w:t>namirenje</w:t>
            </w:r>
          </w:p>
        </w:tc>
      </w:tr>
      <w:tr w:rsidTr="009C26C5" w:rsidR="003D460A" w:rsidRPr="00AD1565">
        <w:trPr>
          <w:trHeight w:val="109"/>
        </w:trPr>
        <w:tc>
          <w:tcPr>
            <w:tcW w:type="dxa" w:w="669"/>
            <w:tcBorders>
              <w:top w:val="nil"/>
              <w:left w:space="0" w:sz="4" w:color="auto" w:val="single"/>
              <w:bottom w:space="0" w:sz="4" w:color="auto" w:val="single"/>
              <w:right w:space="0" w:sz="4" w:color="auto" w:val="single"/>
            </w:tcBorders>
            <w:shd w:fill="auto" w:color="auto" w:val="clear"/>
            <w:vAlign w:val="center"/>
          </w:tcPr>
          <w:p w:rsidRDefault="003D460A" w:rsidP="009C26C5" w:rsidR="003D460A" w:rsidRPr="00AD1565">
            <w:pPr>
              <w:jc w:val="center"/>
              <w:rPr>
                <w:rFonts w:cs="Tahoma" w:hAnsi="Cambria" w:ascii="Cambria"/>
                <w:sz w:val="20"/>
                <w:szCs w:val="20"/>
              </w:rPr>
            </w:pPr>
            <w:r>
              <w:rPr>
                <w:rFonts w:cs="Tahoma" w:hAnsi="Cambria" w:ascii="Cambria"/>
                <w:sz w:val="20"/>
                <w:szCs w:val="20"/>
              </w:rPr>
              <w:t>1.</w:t>
            </w:r>
          </w:p>
        </w:tc>
        <w:tc>
          <w:tcPr>
            <w:tcW w:type="dxa" w:w="585"/>
            <w:tcBorders>
              <w:top w:val="nil"/>
              <w:left w:val="nil"/>
              <w:bottom w:space="0" w:sz="4" w:color="auto" w:val="single"/>
              <w:right w:space="0" w:sz="4" w:color="auto" w:val="single"/>
            </w:tcBorders>
            <w:shd w:fill="auto" w:color="auto" w:val="clear"/>
          </w:tcPr>
          <w:p w:rsidRDefault="003D460A" w:rsidP="009C26C5" w:rsidR="003D460A" w:rsidRPr="00ED0EF3">
            <w:pPr>
              <w:rPr>
                <w:rFonts w:hAnsi="Cambria" w:ascii="Cambria"/>
              </w:rPr>
            </w:pPr>
            <w:r w:rsidRPr="00ED0EF3">
              <w:rPr>
                <w:rFonts w:hAnsi="Cambria" w:ascii="Cambria"/>
              </w:rPr>
              <w:t>1.</w:t>
            </w:r>
          </w:p>
        </w:tc>
        <w:tc>
          <w:tcPr>
            <w:tcW w:type="dxa" w:w="3696"/>
            <w:tcBorders>
              <w:top w:val="nil"/>
              <w:left w:val="nil"/>
              <w:bottom w:space="0" w:sz="4" w:color="auto" w:val="single"/>
              <w:right w:space="0" w:sz="4" w:color="auto" w:val="single"/>
            </w:tcBorders>
            <w:shd w:fill="auto" w:color="auto" w:val="clear"/>
            <w:vAlign w:val="bottom"/>
          </w:tcPr>
          <w:p w:rsidRDefault="003D460A" w:rsidP="009C26C5" w:rsidR="003D460A">
            <w:pPr>
              <w:rPr>
                <w:rFonts w:cs="Arial" w:hAnsi="Cambria" w:ascii="Cambria"/>
                <w:sz w:val="20"/>
                <w:szCs w:val="20"/>
              </w:rPr>
            </w:pPr>
            <w:r>
              <w:rPr>
                <w:rFonts w:cs="Arial" w:hAnsi="Cambria" w:ascii="Cambria"/>
                <w:sz w:val="20"/>
                <w:szCs w:val="20"/>
              </w:rPr>
              <w:t>HANDTE OST d.o.o.</w:t>
            </w:r>
          </w:p>
        </w:tc>
        <w:tc>
          <w:tcPr>
            <w:tcW w:type="dxa" w:w="1620"/>
            <w:tcBorders>
              <w:top w:val="nil"/>
              <w:left w:val="nil"/>
              <w:bottom w:space="0" w:sz="4" w:color="auto" w:val="single"/>
              <w:right w:space="0" w:sz="4" w:color="auto" w:val="single"/>
            </w:tcBorders>
            <w:shd w:fill="auto" w:color="auto" w:val="clear"/>
          </w:tcPr>
          <w:p w:rsidRDefault="003D460A" w:rsidP="009C26C5" w:rsidR="003D460A" w:rsidRPr="00AD1565">
            <w:pPr>
              <w:jc w:val="right"/>
              <w:rPr>
                <w:rFonts w:cs="Tahoma" w:hAnsi="Cambria" w:ascii="Cambria"/>
                <w:sz w:val="20"/>
                <w:szCs w:val="20"/>
              </w:rPr>
            </w:pPr>
            <w:r w:rsidRPr="001D3497">
              <w:rPr>
                <w:rFonts w:cs="Tahoma" w:hAnsi="Cambria" w:ascii="Cambria"/>
                <w:sz w:val="20"/>
                <w:szCs w:val="20"/>
              </w:rPr>
              <w:t>394.791,94</w:t>
            </w:r>
          </w:p>
        </w:tc>
        <w:tc>
          <w:tcPr>
            <w:tcW w:type="dxa" w:w="1620"/>
            <w:tcBorders>
              <w:top w:space="0" w:sz="4" w:color="auto" w:val="single"/>
              <w:left w:val="nil"/>
              <w:bottom w:space="0" w:sz="4" w:color="auto" w:val="single"/>
              <w:right w:space="0" w:sz="4" w:color="auto" w:val="single"/>
            </w:tcBorders>
            <w:shd w:fill="auto" w:color="auto" w:val="clear"/>
          </w:tcPr>
          <w:p w:rsidRDefault="003D460A" w:rsidP="009C26C5" w:rsidR="003D460A" w:rsidRPr="00AD1565">
            <w:pPr>
              <w:autoSpaceDE w:val="false"/>
              <w:autoSpaceDN w:val="false"/>
              <w:adjustRightInd w:val="false"/>
              <w:jc w:val="right"/>
              <w:rPr>
                <w:rFonts w:cs="Arial" w:hAnsi="Cambria" w:ascii="Cambria"/>
                <w:color w:val="000000"/>
                <w:sz w:val="20"/>
                <w:szCs w:val="20"/>
              </w:rPr>
            </w:pPr>
          </w:p>
        </w:tc>
        <w:tc>
          <w:tcPr>
            <w:tcW w:type="dxa" w:w="1620"/>
            <w:tcBorders>
              <w:top w:space="0" w:sz="4" w:color="auto" w:val="single"/>
              <w:left w:val="nil"/>
              <w:bottom w:space="0" w:sz="4" w:color="auto" w:val="single"/>
              <w:right w:space="0" w:sz="4" w:color="auto" w:val="single"/>
            </w:tcBorders>
            <w:shd w:fill="auto" w:color="auto" w:val="clear"/>
          </w:tcPr>
          <w:p w:rsidRDefault="003D460A" w:rsidP="009C26C5" w:rsidR="003D460A" w:rsidRPr="00ED0EF3">
            <w:pPr>
              <w:jc w:val="right"/>
              <w:rPr>
                <w:rFonts w:hAnsi="Cambria" w:ascii="Cambria"/>
                <w:sz w:val="20"/>
                <w:szCs w:val="20"/>
              </w:rPr>
            </w:pPr>
            <w:r w:rsidRPr="00ED0EF3">
              <w:rPr>
                <w:rFonts w:hAnsi="Cambria" w:ascii="Cambria"/>
                <w:sz w:val="20"/>
                <w:szCs w:val="20"/>
              </w:rPr>
              <w:t>394.791,94</w:t>
            </w:r>
          </w:p>
        </w:tc>
      </w:tr>
      <w:tr w:rsidTr="009C26C5" w:rsidR="003D460A" w:rsidRPr="00AD1565">
        <w:trPr>
          <w:trHeight w:val="278"/>
        </w:trPr>
        <w:tc>
          <w:tcPr>
            <w:tcW w:type="dxa" w:w="669"/>
            <w:tcBorders>
              <w:top w:val="nil"/>
              <w:left w:space="0" w:sz="4" w:color="auto" w:val="single"/>
              <w:bottom w:space="0" w:sz="4" w:color="auto" w:val="single"/>
              <w:right w:space="0" w:sz="4" w:color="auto" w:val="single"/>
            </w:tcBorders>
            <w:shd w:fill="auto" w:color="auto" w:val="clear"/>
            <w:vAlign w:val="center"/>
          </w:tcPr>
          <w:p w:rsidRDefault="003D460A" w:rsidP="009C26C5" w:rsidR="003D460A" w:rsidRPr="00AD1565">
            <w:pPr>
              <w:jc w:val="center"/>
              <w:rPr>
                <w:rFonts w:cs="Tahoma" w:hAnsi="Cambria" w:ascii="Cambria"/>
                <w:sz w:val="20"/>
                <w:szCs w:val="20"/>
              </w:rPr>
            </w:pPr>
            <w:r>
              <w:rPr>
                <w:rFonts w:cs="Tahoma" w:hAnsi="Cambria" w:ascii="Cambria"/>
                <w:sz w:val="20"/>
                <w:szCs w:val="20"/>
              </w:rPr>
              <w:t>2.</w:t>
            </w:r>
          </w:p>
        </w:tc>
        <w:tc>
          <w:tcPr>
            <w:tcW w:type="dxa" w:w="585"/>
            <w:tcBorders>
              <w:top w:val="nil"/>
              <w:left w:val="nil"/>
              <w:bottom w:space="0" w:sz="4" w:color="auto" w:val="single"/>
              <w:right w:space="0" w:sz="4" w:color="auto" w:val="single"/>
            </w:tcBorders>
            <w:shd w:fill="auto" w:color="auto" w:val="clear"/>
          </w:tcPr>
          <w:p w:rsidRDefault="003D460A" w:rsidP="009C26C5" w:rsidR="003D460A" w:rsidRPr="00ED0EF3">
            <w:pPr>
              <w:rPr>
                <w:rFonts w:hAnsi="Cambria" w:ascii="Cambria"/>
              </w:rPr>
            </w:pPr>
            <w:r w:rsidRPr="00ED0EF3">
              <w:rPr>
                <w:rFonts w:hAnsi="Cambria" w:ascii="Cambria"/>
              </w:rPr>
              <w:t>2.</w:t>
            </w:r>
          </w:p>
        </w:tc>
        <w:tc>
          <w:tcPr>
            <w:tcW w:type="dxa" w:w="3696"/>
            <w:tcBorders>
              <w:top w:val="nil"/>
              <w:left w:val="nil"/>
              <w:bottom w:space="0" w:sz="4" w:color="auto" w:val="single"/>
              <w:right w:space="0" w:sz="4" w:color="auto" w:val="single"/>
            </w:tcBorders>
            <w:shd w:fill="auto" w:color="auto" w:val="clear"/>
            <w:vAlign w:val="bottom"/>
          </w:tcPr>
          <w:p w:rsidRDefault="003D460A" w:rsidP="009C26C5" w:rsidR="003D460A">
            <w:pPr>
              <w:rPr>
                <w:rFonts w:cs="Arial" w:hAnsi="Cambria" w:ascii="Cambria"/>
                <w:sz w:val="20"/>
                <w:szCs w:val="20"/>
              </w:rPr>
            </w:pPr>
            <w:r>
              <w:rPr>
                <w:rFonts w:cs="Arial" w:hAnsi="Cambria" w:ascii="Cambria"/>
                <w:sz w:val="20"/>
                <w:szCs w:val="20"/>
              </w:rPr>
              <w:t>CROGIPS d.o.o.</w:t>
            </w:r>
          </w:p>
        </w:tc>
        <w:tc>
          <w:tcPr>
            <w:tcW w:type="dxa" w:w="1620"/>
            <w:tcBorders>
              <w:top w:val="nil"/>
              <w:left w:val="nil"/>
              <w:bottom w:space="0" w:sz="4" w:color="auto" w:val="single"/>
              <w:right w:space="0" w:sz="4" w:color="auto" w:val="single"/>
            </w:tcBorders>
            <w:shd w:fill="auto" w:color="auto" w:val="clear"/>
          </w:tcPr>
          <w:p w:rsidRDefault="003D460A" w:rsidP="009C26C5" w:rsidR="003D460A" w:rsidRPr="00AD1565">
            <w:pPr>
              <w:jc w:val="right"/>
              <w:rPr>
                <w:rFonts w:cs="Tahoma" w:hAnsi="Cambria" w:ascii="Cambria"/>
                <w:sz w:val="20"/>
                <w:szCs w:val="20"/>
              </w:rPr>
            </w:pPr>
            <w:r w:rsidRPr="001D3497">
              <w:rPr>
                <w:rFonts w:cs="Tahoma" w:hAnsi="Cambria" w:ascii="Cambria"/>
                <w:sz w:val="20"/>
                <w:szCs w:val="20"/>
              </w:rPr>
              <w:t>783.626,25</w:t>
            </w:r>
          </w:p>
        </w:tc>
        <w:tc>
          <w:tcPr>
            <w:tcW w:type="dxa" w:w="1620"/>
            <w:tcBorders>
              <w:top w:val="nil"/>
              <w:left w:val="nil"/>
              <w:bottom w:space="0" w:sz="4" w:color="auto" w:val="single"/>
              <w:right w:space="0" w:sz="4" w:color="auto" w:val="single"/>
            </w:tcBorders>
            <w:shd w:fill="auto" w:color="auto" w:val="clear"/>
          </w:tcPr>
          <w:p w:rsidRDefault="003D460A" w:rsidP="009C26C5" w:rsidR="003D460A" w:rsidRPr="00AD1565">
            <w:pPr>
              <w:jc w:val="right"/>
              <w:rPr>
                <w:rFonts w:cs="Arial" w:hAnsi="Cambria" w:ascii="Cambria"/>
                <w:color w:val="000000"/>
                <w:sz w:val="20"/>
                <w:szCs w:val="20"/>
              </w:rPr>
            </w:pPr>
          </w:p>
        </w:tc>
        <w:tc>
          <w:tcPr>
            <w:tcW w:type="dxa" w:w="1620"/>
            <w:tcBorders>
              <w:top w:val="nil"/>
              <w:left w:val="nil"/>
              <w:bottom w:space="0" w:sz="4" w:color="auto" w:val="single"/>
              <w:right w:space="0" w:sz="4" w:color="auto" w:val="single"/>
            </w:tcBorders>
            <w:shd w:fill="auto" w:color="auto" w:val="clear"/>
          </w:tcPr>
          <w:p w:rsidRDefault="003D460A" w:rsidP="009C26C5" w:rsidR="003D460A" w:rsidRPr="00ED0EF3">
            <w:pPr>
              <w:jc w:val="right"/>
              <w:rPr>
                <w:rFonts w:hAnsi="Cambria" w:ascii="Cambria"/>
                <w:sz w:val="20"/>
                <w:szCs w:val="20"/>
              </w:rPr>
            </w:pPr>
            <w:r w:rsidRPr="00ED0EF3">
              <w:rPr>
                <w:rFonts w:hAnsi="Cambria" w:ascii="Cambria"/>
                <w:sz w:val="20"/>
                <w:szCs w:val="20"/>
              </w:rPr>
              <w:t>783.626,25</w:t>
            </w:r>
          </w:p>
        </w:tc>
      </w:tr>
      <w:tr w:rsidTr="009C26C5" w:rsidR="003D460A" w:rsidRPr="00AD1565">
        <w:trPr>
          <w:trHeight w:val="350"/>
        </w:trPr>
        <w:tc>
          <w:tcPr>
            <w:tcW w:type="dxa" w:w="669"/>
            <w:tcBorders>
              <w:top w:val="nil"/>
              <w:left w:space="0" w:sz="4" w:color="auto" w:val="single"/>
              <w:bottom w:space="0" w:sz="4" w:color="auto" w:val="single"/>
              <w:right w:space="0" w:sz="4" w:color="auto" w:val="single"/>
            </w:tcBorders>
            <w:shd w:fill="auto" w:color="auto" w:val="clear"/>
            <w:vAlign w:val="center"/>
          </w:tcPr>
          <w:p w:rsidRDefault="003D460A" w:rsidP="009C26C5" w:rsidR="003D460A" w:rsidRPr="00AD1565">
            <w:pPr>
              <w:jc w:val="center"/>
              <w:rPr>
                <w:rFonts w:cs="Tahoma" w:hAnsi="Cambria" w:ascii="Cambria"/>
                <w:sz w:val="20"/>
                <w:szCs w:val="20"/>
              </w:rPr>
            </w:pPr>
            <w:r>
              <w:rPr>
                <w:rFonts w:cs="Tahoma" w:hAnsi="Cambria" w:ascii="Cambria"/>
                <w:sz w:val="20"/>
                <w:szCs w:val="20"/>
              </w:rPr>
              <w:t>3.</w:t>
            </w:r>
          </w:p>
        </w:tc>
        <w:tc>
          <w:tcPr>
            <w:tcW w:type="dxa" w:w="585"/>
            <w:tcBorders>
              <w:top w:val="nil"/>
              <w:left w:val="nil"/>
              <w:bottom w:space="0" w:sz="4" w:color="auto" w:val="single"/>
              <w:right w:space="0" w:sz="4" w:color="auto" w:val="single"/>
            </w:tcBorders>
            <w:shd w:fill="auto" w:color="auto" w:val="clear"/>
          </w:tcPr>
          <w:p w:rsidRDefault="003D460A" w:rsidP="009C26C5" w:rsidR="003D460A" w:rsidRPr="00ED0EF3">
            <w:pPr>
              <w:rPr>
                <w:rFonts w:hAnsi="Cambria" w:ascii="Cambria"/>
              </w:rPr>
            </w:pPr>
            <w:r w:rsidRPr="00ED0EF3">
              <w:rPr>
                <w:rFonts w:hAnsi="Cambria" w:ascii="Cambria"/>
              </w:rPr>
              <w:t>3.</w:t>
            </w:r>
          </w:p>
        </w:tc>
        <w:tc>
          <w:tcPr>
            <w:tcW w:type="dxa" w:w="3696"/>
            <w:tcBorders>
              <w:top w:val="nil"/>
              <w:left w:val="nil"/>
              <w:bottom w:space="0" w:sz="4" w:color="auto" w:val="single"/>
              <w:right w:space="0" w:sz="4" w:color="auto" w:val="single"/>
            </w:tcBorders>
            <w:shd w:fill="auto" w:color="auto" w:val="clear"/>
            <w:vAlign w:val="bottom"/>
          </w:tcPr>
          <w:p w:rsidRDefault="003D460A" w:rsidP="009C26C5" w:rsidR="003D460A">
            <w:pPr>
              <w:rPr>
                <w:rFonts w:cs="Arial" w:hAnsi="Cambria" w:ascii="Cambria"/>
                <w:sz w:val="20"/>
                <w:szCs w:val="20"/>
              </w:rPr>
            </w:pPr>
            <w:r>
              <w:rPr>
                <w:rFonts w:cs="Arial" w:hAnsi="Cambria" w:ascii="Cambria"/>
                <w:sz w:val="20"/>
                <w:szCs w:val="20"/>
              </w:rPr>
              <w:t>KREŠMIR DOMJANIĆ</w:t>
            </w:r>
          </w:p>
        </w:tc>
        <w:tc>
          <w:tcPr>
            <w:tcW w:type="dxa" w:w="1620"/>
            <w:tcBorders>
              <w:top w:val="nil"/>
              <w:left w:val="nil"/>
              <w:bottom w:space="0" w:sz="4" w:color="auto" w:val="single"/>
              <w:right w:space="0" w:sz="4" w:color="auto" w:val="single"/>
            </w:tcBorders>
            <w:shd w:fill="auto" w:color="auto" w:val="clear"/>
          </w:tcPr>
          <w:p w:rsidRDefault="003D460A" w:rsidP="009C26C5" w:rsidR="003D460A" w:rsidRPr="00AD1565">
            <w:pPr>
              <w:jc w:val="right"/>
              <w:rPr>
                <w:rFonts w:cs="Tahoma" w:hAnsi="Cambria" w:ascii="Cambria"/>
                <w:sz w:val="20"/>
                <w:szCs w:val="20"/>
              </w:rPr>
            </w:pPr>
            <w:r w:rsidRPr="001D3497">
              <w:rPr>
                <w:rFonts w:cs="Tahoma" w:hAnsi="Cambria" w:ascii="Cambria"/>
                <w:sz w:val="20"/>
                <w:szCs w:val="20"/>
              </w:rPr>
              <w:t>1.519.070,00</w:t>
            </w:r>
          </w:p>
        </w:tc>
        <w:tc>
          <w:tcPr>
            <w:tcW w:type="dxa" w:w="1620"/>
            <w:tcBorders>
              <w:top w:space="0" w:sz="4" w:color="auto" w:val="single"/>
              <w:left w:val="nil"/>
              <w:bottom w:space="0" w:sz="4" w:color="auto" w:val="single"/>
              <w:right w:space="0" w:sz="4" w:color="auto" w:val="single"/>
            </w:tcBorders>
            <w:shd w:fill="auto" w:color="auto" w:val="clear"/>
          </w:tcPr>
          <w:p w:rsidRDefault="003D460A" w:rsidP="009C26C5" w:rsidR="003D460A">
            <w:pPr>
              <w:jc w:val="right"/>
            </w:pPr>
          </w:p>
        </w:tc>
        <w:tc>
          <w:tcPr>
            <w:tcW w:type="dxa" w:w="1620"/>
            <w:tcBorders>
              <w:top w:space="0" w:sz="4" w:color="auto" w:val="single"/>
              <w:left w:val="nil"/>
              <w:bottom w:space="0" w:sz="4" w:color="auto" w:val="single"/>
              <w:right w:space="0" w:sz="4" w:color="auto" w:val="single"/>
            </w:tcBorders>
            <w:shd w:fill="auto" w:color="auto" w:val="clear"/>
          </w:tcPr>
          <w:p w:rsidRDefault="003D460A" w:rsidP="009C26C5" w:rsidR="003D460A" w:rsidRPr="00ED0EF3">
            <w:pPr>
              <w:jc w:val="right"/>
              <w:rPr>
                <w:rFonts w:hAnsi="Cambria" w:ascii="Cambria"/>
                <w:sz w:val="20"/>
                <w:szCs w:val="20"/>
              </w:rPr>
            </w:pPr>
            <w:r w:rsidRPr="00ED0EF3">
              <w:rPr>
                <w:rFonts w:hAnsi="Cambria" w:ascii="Cambria"/>
                <w:sz w:val="20"/>
                <w:szCs w:val="20"/>
              </w:rPr>
              <w:t>1.519.070,00</w:t>
            </w:r>
          </w:p>
        </w:tc>
      </w:tr>
      <w:tr w:rsidTr="009C26C5" w:rsidR="003D460A" w:rsidRPr="00AD1565">
        <w:trPr>
          <w:trHeight w:val="79"/>
        </w:trPr>
        <w:tc>
          <w:tcPr>
            <w:tcW w:type="dxa" w:w="669"/>
            <w:tcBorders>
              <w:top w:space="0" w:sz="4" w:color="auto" w:val="single"/>
              <w:left w:space="0" w:sz="4" w:color="auto" w:val="single"/>
              <w:bottom w:space="0" w:sz="4" w:color="auto" w:val="single"/>
              <w:right w:space="0" w:sz="4" w:color="auto" w:val="single"/>
            </w:tcBorders>
            <w:shd w:fill="auto" w:color="auto" w:val="clear"/>
            <w:vAlign w:val="center"/>
          </w:tcPr>
          <w:p w:rsidRDefault="003D460A" w:rsidP="009C26C5" w:rsidR="003D460A" w:rsidRPr="00AD1565">
            <w:pPr>
              <w:jc w:val="center"/>
              <w:rPr>
                <w:rFonts w:cs="Tahoma" w:hAnsi="Cambria" w:ascii="Cambria"/>
                <w:sz w:val="20"/>
                <w:szCs w:val="20"/>
              </w:rPr>
            </w:pPr>
            <w:r>
              <w:rPr>
                <w:rFonts w:cs="Tahoma" w:hAnsi="Cambria" w:ascii="Cambria"/>
                <w:sz w:val="20"/>
                <w:szCs w:val="20"/>
              </w:rPr>
              <w:t>4.</w:t>
            </w:r>
          </w:p>
        </w:tc>
        <w:tc>
          <w:tcPr>
            <w:tcW w:type="dxa" w:w="585"/>
            <w:tcBorders>
              <w:top w:space="0" w:sz="4" w:color="auto" w:val="single"/>
              <w:left w:val="nil"/>
              <w:bottom w:space="0" w:sz="4" w:color="auto" w:val="single"/>
              <w:right w:space="0" w:sz="4" w:color="auto" w:val="single"/>
            </w:tcBorders>
            <w:shd w:fill="auto" w:color="auto" w:val="clear"/>
          </w:tcPr>
          <w:p w:rsidRDefault="003D460A" w:rsidP="009C26C5" w:rsidR="003D460A" w:rsidRPr="00ED0EF3">
            <w:pPr>
              <w:rPr>
                <w:rFonts w:hAnsi="Cambria" w:ascii="Cambria"/>
              </w:rPr>
            </w:pPr>
            <w:r w:rsidRPr="00ED0EF3">
              <w:rPr>
                <w:rFonts w:hAnsi="Cambria" w:ascii="Cambria"/>
              </w:rPr>
              <w:t>4.</w:t>
            </w:r>
          </w:p>
        </w:tc>
        <w:tc>
          <w:tcPr>
            <w:tcW w:type="dxa" w:w="3696"/>
            <w:tcBorders>
              <w:top w:space="0" w:sz="4" w:color="auto" w:val="single"/>
              <w:left w:val="nil"/>
              <w:bottom w:space="0" w:sz="4" w:color="auto" w:val="single"/>
              <w:right w:space="0" w:sz="4" w:color="auto" w:val="single"/>
            </w:tcBorders>
            <w:shd w:fill="auto" w:color="auto" w:val="clear"/>
            <w:vAlign w:val="bottom"/>
          </w:tcPr>
          <w:p w:rsidRDefault="003D460A" w:rsidP="009C26C5" w:rsidR="003D460A">
            <w:pPr>
              <w:rPr>
                <w:rFonts w:cs="Arial" w:hAnsi="Cambria" w:ascii="Cambria"/>
                <w:sz w:val="20"/>
                <w:szCs w:val="20"/>
              </w:rPr>
            </w:pPr>
            <w:r>
              <w:rPr>
                <w:rFonts w:cs="Arial" w:hAnsi="Cambria" w:ascii="Cambria"/>
                <w:sz w:val="20"/>
                <w:szCs w:val="20"/>
              </w:rPr>
              <w:t>SAMOBOR DOMPROJEKT d.o.o.</w:t>
            </w:r>
          </w:p>
        </w:tc>
        <w:tc>
          <w:tcPr>
            <w:tcW w:type="dxa" w:w="1620"/>
            <w:tcBorders>
              <w:top w:space="0" w:sz="4" w:color="auto" w:val="single"/>
              <w:left w:val="nil"/>
              <w:bottom w:space="0" w:sz="4" w:color="auto" w:val="single"/>
              <w:right w:space="0" w:sz="4" w:color="auto" w:val="single"/>
            </w:tcBorders>
            <w:shd w:fill="auto" w:color="auto" w:val="clear"/>
          </w:tcPr>
          <w:p w:rsidRDefault="003D460A" w:rsidP="009C26C5" w:rsidR="003D460A" w:rsidRPr="00AD1565">
            <w:pPr>
              <w:jc w:val="right"/>
              <w:rPr>
                <w:rFonts w:cs="Tahoma" w:hAnsi="Cambria" w:ascii="Cambria"/>
                <w:sz w:val="20"/>
                <w:szCs w:val="20"/>
              </w:rPr>
            </w:pPr>
            <w:r w:rsidRPr="001D3497">
              <w:rPr>
                <w:rFonts w:cs="Tahoma" w:hAnsi="Cambria" w:ascii="Cambria"/>
                <w:sz w:val="20"/>
                <w:szCs w:val="20"/>
              </w:rPr>
              <w:t>2.408.562,63</w:t>
            </w:r>
          </w:p>
        </w:tc>
        <w:tc>
          <w:tcPr>
            <w:tcW w:type="dxa" w:w="1620"/>
            <w:tcBorders>
              <w:top w:space="0" w:sz="4" w:color="auto" w:val="single"/>
              <w:left w:val="nil"/>
              <w:bottom w:space="0" w:sz="4" w:color="auto" w:val="single"/>
              <w:right w:space="0" w:sz="4" w:color="auto" w:val="single"/>
            </w:tcBorders>
            <w:shd w:fill="auto" w:color="auto" w:val="clear"/>
          </w:tcPr>
          <w:p w:rsidRDefault="003D460A" w:rsidP="009C26C5" w:rsidR="003D460A">
            <w:pPr>
              <w:jc w:val="right"/>
            </w:pPr>
          </w:p>
        </w:tc>
        <w:tc>
          <w:tcPr>
            <w:tcW w:type="dxa" w:w="1620"/>
            <w:tcBorders>
              <w:top w:space="0" w:sz="4" w:color="auto" w:val="single"/>
              <w:left w:val="nil"/>
              <w:bottom w:space="0" w:sz="4" w:color="auto" w:val="single"/>
              <w:right w:space="0" w:sz="4" w:color="auto" w:val="single"/>
            </w:tcBorders>
            <w:shd w:fill="auto" w:color="auto" w:val="clear"/>
          </w:tcPr>
          <w:p w:rsidRDefault="003D460A" w:rsidP="009C26C5" w:rsidR="003D460A" w:rsidRPr="00ED0EF3">
            <w:pPr>
              <w:jc w:val="right"/>
              <w:rPr>
                <w:rFonts w:hAnsi="Cambria" w:ascii="Cambria"/>
                <w:sz w:val="20"/>
                <w:szCs w:val="20"/>
              </w:rPr>
            </w:pPr>
            <w:r w:rsidRPr="00ED0EF3">
              <w:rPr>
                <w:rFonts w:hAnsi="Cambria" w:ascii="Cambria"/>
                <w:sz w:val="20"/>
                <w:szCs w:val="20"/>
              </w:rPr>
              <w:t>2.408.562,63</w:t>
            </w:r>
          </w:p>
        </w:tc>
      </w:tr>
      <w:tr w:rsidTr="009C26C5" w:rsidR="003D460A" w:rsidRPr="00AD1565">
        <w:trPr>
          <w:trHeight w:val="135"/>
        </w:trPr>
        <w:tc>
          <w:tcPr>
            <w:tcW w:type="dxa" w:w="669"/>
            <w:tcBorders>
              <w:top w:space="0" w:sz="4" w:color="auto" w:val="single"/>
              <w:left w:space="0" w:sz="4" w:color="auto" w:val="single"/>
              <w:bottom w:space="0" w:sz="4" w:color="auto" w:val="single"/>
              <w:right w:space="0" w:sz="4" w:color="auto" w:val="single"/>
            </w:tcBorders>
            <w:shd w:fill="auto" w:color="auto" w:val="clear"/>
            <w:vAlign w:val="center"/>
          </w:tcPr>
          <w:p w:rsidRDefault="003D460A" w:rsidP="009C26C5" w:rsidR="003D460A" w:rsidRPr="00AD1565">
            <w:pPr>
              <w:jc w:val="center"/>
              <w:rPr>
                <w:rFonts w:cs="Tahoma" w:hAnsi="Cambria" w:ascii="Cambria"/>
                <w:sz w:val="20"/>
                <w:szCs w:val="20"/>
              </w:rPr>
            </w:pPr>
            <w:r>
              <w:rPr>
                <w:rFonts w:cs="Tahoma" w:hAnsi="Cambria" w:ascii="Cambria"/>
                <w:sz w:val="20"/>
                <w:szCs w:val="20"/>
              </w:rPr>
              <w:t>5.</w:t>
            </w:r>
          </w:p>
        </w:tc>
        <w:tc>
          <w:tcPr>
            <w:tcW w:type="dxa" w:w="585"/>
            <w:tcBorders>
              <w:top w:space="0" w:sz="4" w:color="auto" w:val="single"/>
              <w:left w:val="nil"/>
              <w:bottom w:space="0" w:sz="4" w:color="auto" w:val="single"/>
              <w:right w:space="0" w:sz="4" w:color="auto" w:val="single"/>
            </w:tcBorders>
            <w:shd w:fill="auto" w:color="auto" w:val="clear"/>
          </w:tcPr>
          <w:p w:rsidRDefault="003D460A" w:rsidP="009C26C5" w:rsidR="003D460A" w:rsidRPr="00ED0EF3">
            <w:pPr>
              <w:rPr>
                <w:rFonts w:hAnsi="Cambria" w:ascii="Cambria"/>
              </w:rPr>
            </w:pPr>
            <w:r w:rsidRPr="00ED0EF3">
              <w:rPr>
                <w:rFonts w:hAnsi="Cambria" w:ascii="Cambria"/>
              </w:rPr>
              <w:t>5.</w:t>
            </w:r>
          </w:p>
        </w:tc>
        <w:tc>
          <w:tcPr>
            <w:tcW w:type="dxa" w:w="3696"/>
            <w:tcBorders>
              <w:top w:space="0" w:sz="4" w:color="auto" w:val="single"/>
              <w:left w:val="nil"/>
              <w:bottom w:space="0" w:sz="4" w:color="auto" w:val="single"/>
              <w:right w:space="0" w:sz="4" w:color="auto" w:val="single"/>
            </w:tcBorders>
            <w:shd w:fill="auto" w:color="auto" w:val="clear"/>
            <w:vAlign w:val="bottom"/>
          </w:tcPr>
          <w:p w:rsidRDefault="003D460A" w:rsidP="009C26C5" w:rsidR="003D460A">
            <w:pPr>
              <w:rPr>
                <w:rFonts w:cs="Arial" w:hAnsi="Cambria" w:ascii="Cambria"/>
                <w:sz w:val="20"/>
                <w:szCs w:val="20"/>
              </w:rPr>
            </w:pPr>
            <w:r w:rsidRPr="001D3497">
              <w:rPr>
                <w:rFonts w:cs="Arial" w:hAnsi="Cambria" w:ascii="Cambria"/>
                <w:sz w:val="20"/>
                <w:szCs w:val="20"/>
              </w:rPr>
              <w:t>GRADSKA PLINARA KRAPINA d.o.o.</w:t>
            </w:r>
          </w:p>
        </w:tc>
        <w:tc>
          <w:tcPr>
            <w:tcW w:type="dxa" w:w="1620"/>
            <w:tcBorders>
              <w:top w:space="0" w:sz="4" w:color="auto" w:val="single"/>
              <w:left w:val="nil"/>
              <w:bottom w:space="0" w:sz="4" w:color="auto" w:val="single"/>
              <w:right w:space="0" w:sz="4" w:color="auto" w:val="single"/>
            </w:tcBorders>
            <w:shd w:fill="auto" w:color="auto" w:val="clear"/>
          </w:tcPr>
          <w:p w:rsidRDefault="003D460A" w:rsidP="009C26C5" w:rsidR="003D460A" w:rsidRPr="00AD1565">
            <w:pPr>
              <w:jc w:val="right"/>
              <w:rPr>
                <w:rFonts w:cs="Tahoma" w:hAnsi="Cambria" w:ascii="Cambria"/>
                <w:sz w:val="20"/>
                <w:szCs w:val="20"/>
              </w:rPr>
            </w:pPr>
            <w:r w:rsidRPr="001D3497">
              <w:rPr>
                <w:rFonts w:cs="Tahoma" w:hAnsi="Cambria" w:ascii="Cambria"/>
                <w:sz w:val="20"/>
                <w:szCs w:val="20"/>
              </w:rPr>
              <w:t>1.338.922,47</w:t>
            </w:r>
          </w:p>
        </w:tc>
        <w:tc>
          <w:tcPr>
            <w:tcW w:type="dxa" w:w="1620"/>
            <w:tcBorders>
              <w:top w:space="0" w:sz="4" w:color="auto" w:val="single"/>
              <w:left w:val="nil"/>
              <w:bottom w:space="0" w:sz="4" w:color="auto" w:val="single"/>
              <w:right w:space="0" w:sz="4" w:color="auto" w:val="single"/>
            </w:tcBorders>
            <w:shd w:fill="auto" w:color="auto" w:val="clear"/>
          </w:tcPr>
          <w:p w:rsidRDefault="003D460A" w:rsidP="009C26C5" w:rsidR="003D460A">
            <w:pPr>
              <w:jc w:val="right"/>
            </w:pPr>
          </w:p>
        </w:tc>
        <w:tc>
          <w:tcPr>
            <w:tcW w:type="dxa" w:w="1620"/>
            <w:tcBorders>
              <w:top w:space="0" w:sz="4" w:color="auto" w:val="single"/>
              <w:left w:val="nil"/>
              <w:bottom w:space="0" w:sz="4" w:color="auto" w:val="single"/>
              <w:right w:space="0" w:sz="4" w:color="auto" w:val="single"/>
            </w:tcBorders>
            <w:shd w:fill="auto" w:color="auto" w:val="clear"/>
          </w:tcPr>
          <w:p w:rsidRDefault="003D460A" w:rsidP="009C26C5" w:rsidR="003D460A" w:rsidRPr="00ED0EF3">
            <w:pPr>
              <w:jc w:val="right"/>
              <w:rPr>
                <w:rFonts w:hAnsi="Cambria" w:ascii="Cambria"/>
                <w:sz w:val="20"/>
                <w:szCs w:val="20"/>
              </w:rPr>
            </w:pPr>
            <w:r w:rsidRPr="00ED0EF3">
              <w:rPr>
                <w:rFonts w:hAnsi="Cambria" w:ascii="Cambria"/>
                <w:sz w:val="20"/>
                <w:szCs w:val="20"/>
              </w:rPr>
              <w:t>1.338.922,47</w:t>
            </w:r>
          </w:p>
        </w:tc>
      </w:tr>
      <w:tr w:rsidTr="009C26C5" w:rsidR="003D460A" w:rsidRPr="00AD1565">
        <w:trPr>
          <w:trHeight w:val="135"/>
        </w:trPr>
        <w:tc>
          <w:tcPr>
            <w:tcW w:type="dxa" w:w="669"/>
            <w:tcBorders>
              <w:top w:space="0" w:sz="4" w:color="auto" w:val="single"/>
              <w:left w:space="0" w:sz="4" w:color="auto" w:val="single"/>
              <w:bottom w:space="0" w:sz="4" w:color="auto" w:val="single"/>
              <w:right w:space="0" w:sz="4" w:color="auto" w:val="single"/>
            </w:tcBorders>
            <w:shd w:fill="auto" w:color="auto" w:val="clear"/>
            <w:vAlign w:val="center"/>
          </w:tcPr>
          <w:p w:rsidRDefault="003D460A" w:rsidP="009C26C5" w:rsidR="003D460A" w:rsidRPr="00AD1565">
            <w:pPr>
              <w:jc w:val="center"/>
              <w:rPr>
                <w:rFonts w:cs="Tahoma" w:hAnsi="Cambria" w:ascii="Cambria"/>
                <w:sz w:val="20"/>
                <w:szCs w:val="20"/>
              </w:rPr>
            </w:pPr>
            <w:r>
              <w:rPr>
                <w:rFonts w:cs="Tahoma" w:hAnsi="Cambria" w:ascii="Cambria"/>
                <w:sz w:val="20"/>
                <w:szCs w:val="20"/>
              </w:rPr>
              <w:t>6.</w:t>
            </w:r>
          </w:p>
        </w:tc>
        <w:tc>
          <w:tcPr>
            <w:tcW w:type="dxa" w:w="585"/>
            <w:tcBorders>
              <w:top w:space="0" w:sz="4" w:color="auto" w:val="single"/>
              <w:left w:val="nil"/>
              <w:bottom w:space="0" w:sz="4" w:color="auto" w:val="single"/>
              <w:right w:space="0" w:sz="4" w:color="auto" w:val="single"/>
            </w:tcBorders>
            <w:shd w:fill="auto" w:color="auto" w:val="clear"/>
          </w:tcPr>
          <w:p w:rsidRDefault="003D460A" w:rsidP="009C26C5" w:rsidR="003D460A" w:rsidRPr="00ED0EF3">
            <w:pPr>
              <w:rPr>
                <w:rFonts w:hAnsi="Cambria" w:ascii="Cambria"/>
              </w:rPr>
            </w:pPr>
            <w:r w:rsidRPr="00ED0EF3">
              <w:rPr>
                <w:rFonts w:hAnsi="Cambria" w:ascii="Cambria"/>
              </w:rPr>
              <w:t>6.</w:t>
            </w:r>
          </w:p>
        </w:tc>
        <w:tc>
          <w:tcPr>
            <w:tcW w:type="dxa" w:w="3696"/>
            <w:tcBorders>
              <w:top w:space="0" w:sz="4" w:color="auto" w:val="single"/>
              <w:left w:val="nil"/>
              <w:bottom w:space="0" w:sz="4" w:color="auto" w:val="single"/>
              <w:right w:space="0" w:sz="4" w:color="auto" w:val="single"/>
            </w:tcBorders>
            <w:shd w:fill="auto" w:color="auto" w:val="clear"/>
            <w:vAlign w:val="bottom"/>
          </w:tcPr>
          <w:p w:rsidRDefault="003D460A" w:rsidP="009C26C5" w:rsidR="003D460A">
            <w:pPr>
              <w:rPr>
                <w:rFonts w:cs="Arial" w:hAnsi="Cambria" w:ascii="Cambria"/>
                <w:sz w:val="20"/>
                <w:szCs w:val="20"/>
              </w:rPr>
            </w:pPr>
            <w:r>
              <w:rPr>
                <w:rFonts w:cs="Arial" w:hAnsi="Cambria" w:ascii="Cambria"/>
                <w:sz w:val="20"/>
                <w:szCs w:val="20"/>
              </w:rPr>
              <w:t>HEP-Operator distribucijskog sustava d.o.o. ELEKTRA ZABOK</w:t>
            </w:r>
          </w:p>
        </w:tc>
        <w:tc>
          <w:tcPr>
            <w:tcW w:type="dxa" w:w="1620"/>
            <w:tcBorders>
              <w:top w:space="0" w:sz="4" w:color="auto" w:val="single"/>
              <w:left w:val="nil"/>
              <w:bottom w:space="0" w:sz="4" w:color="auto" w:val="single"/>
              <w:right w:space="0" w:sz="4" w:color="auto" w:val="single"/>
            </w:tcBorders>
            <w:shd w:fill="auto" w:color="auto" w:val="clear"/>
          </w:tcPr>
          <w:p w:rsidRDefault="003D460A" w:rsidP="009C26C5" w:rsidR="003D460A" w:rsidRPr="00AD1565">
            <w:pPr>
              <w:jc w:val="right"/>
              <w:rPr>
                <w:rFonts w:cs="Tahoma" w:hAnsi="Cambria" w:ascii="Cambria"/>
                <w:sz w:val="20"/>
                <w:szCs w:val="20"/>
              </w:rPr>
            </w:pPr>
            <w:r w:rsidRPr="001D3497">
              <w:rPr>
                <w:rFonts w:cs="Tahoma" w:hAnsi="Cambria" w:ascii="Cambria"/>
                <w:sz w:val="20"/>
                <w:szCs w:val="20"/>
              </w:rPr>
              <w:t>3.614,11</w:t>
            </w:r>
          </w:p>
        </w:tc>
        <w:tc>
          <w:tcPr>
            <w:tcW w:type="dxa" w:w="1620"/>
            <w:tcBorders>
              <w:top w:space="0" w:sz="4" w:color="auto" w:val="single"/>
              <w:left w:val="nil"/>
              <w:bottom w:space="0" w:sz="4" w:color="auto" w:val="single"/>
              <w:right w:space="0" w:sz="4" w:color="auto" w:val="single"/>
            </w:tcBorders>
            <w:shd w:fill="auto" w:color="auto" w:val="clear"/>
          </w:tcPr>
          <w:p w:rsidRDefault="003D460A" w:rsidP="009C26C5" w:rsidR="003D460A">
            <w:pPr>
              <w:jc w:val="right"/>
            </w:pPr>
          </w:p>
        </w:tc>
        <w:tc>
          <w:tcPr>
            <w:tcW w:type="dxa" w:w="1620"/>
            <w:tcBorders>
              <w:top w:space="0" w:sz="4" w:color="auto" w:val="single"/>
              <w:left w:val="nil"/>
              <w:bottom w:space="0" w:sz="4" w:color="auto" w:val="single"/>
              <w:right w:space="0" w:sz="4" w:color="auto" w:val="single"/>
            </w:tcBorders>
            <w:shd w:fill="auto" w:color="auto" w:val="clear"/>
          </w:tcPr>
          <w:p w:rsidRDefault="003D460A" w:rsidP="009C26C5" w:rsidR="003D460A" w:rsidRPr="00ED0EF3">
            <w:pPr>
              <w:jc w:val="right"/>
              <w:rPr>
                <w:rFonts w:hAnsi="Cambria" w:ascii="Cambria"/>
                <w:sz w:val="20"/>
                <w:szCs w:val="20"/>
              </w:rPr>
            </w:pPr>
            <w:r w:rsidRPr="00ED0EF3">
              <w:rPr>
                <w:rFonts w:hAnsi="Cambria" w:ascii="Cambria"/>
                <w:sz w:val="20"/>
                <w:szCs w:val="20"/>
              </w:rPr>
              <w:t>3.614,11</w:t>
            </w:r>
          </w:p>
        </w:tc>
      </w:tr>
      <w:tr w:rsidTr="009C26C5" w:rsidR="003D460A" w:rsidRPr="00AD1565">
        <w:trPr>
          <w:trHeight w:val="199"/>
        </w:trPr>
        <w:tc>
          <w:tcPr>
            <w:tcW w:type="dxa" w:w="669"/>
            <w:tcBorders>
              <w:top w:space="0" w:sz="4" w:color="auto" w:val="single"/>
              <w:left w:space="0" w:sz="4" w:color="auto" w:val="single"/>
              <w:bottom w:space="0" w:sz="4" w:color="auto" w:val="single"/>
              <w:right w:space="0" w:sz="4" w:color="auto" w:val="single"/>
            </w:tcBorders>
            <w:shd w:fill="auto" w:color="auto" w:val="clear"/>
            <w:vAlign w:val="center"/>
          </w:tcPr>
          <w:p w:rsidRDefault="003D460A" w:rsidP="009C26C5" w:rsidR="003D460A" w:rsidRPr="00AD1565">
            <w:pPr>
              <w:jc w:val="center"/>
              <w:rPr>
                <w:rFonts w:cs="Tahoma" w:hAnsi="Cambria" w:ascii="Cambria"/>
                <w:sz w:val="20"/>
                <w:szCs w:val="20"/>
              </w:rPr>
            </w:pPr>
            <w:r>
              <w:rPr>
                <w:rFonts w:cs="Tahoma" w:hAnsi="Cambria" w:ascii="Cambria"/>
                <w:sz w:val="20"/>
                <w:szCs w:val="20"/>
              </w:rPr>
              <w:t>7.</w:t>
            </w:r>
          </w:p>
        </w:tc>
        <w:tc>
          <w:tcPr>
            <w:tcW w:type="dxa" w:w="585"/>
            <w:tcBorders>
              <w:top w:space="0" w:sz="4" w:color="auto" w:val="single"/>
              <w:left w:val="nil"/>
              <w:bottom w:space="0" w:sz="4" w:color="auto" w:val="single"/>
              <w:right w:space="0" w:sz="4" w:color="auto" w:val="single"/>
            </w:tcBorders>
            <w:shd w:fill="auto" w:color="auto" w:val="clear"/>
          </w:tcPr>
          <w:p w:rsidRDefault="003D460A" w:rsidP="009C26C5" w:rsidR="003D460A" w:rsidRPr="00ED0EF3">
            <w:pPr>
              <w:rPr>
                <w:rFonts w:hAnsi="Cambria" w:ascii="Cambria"/>
              </w:rPr>
            </w:pPr>
            <w:r w:rsidRPr="00ED0EF3">
              <w:rPr>
                <w:rFonts w:hAnsi="Cambria" w:ascii="Cambria"/>
              </w:rPr>
              <w:t>7.</w:t>
            </w:r>
          </w:p>
        </w:tc>
        <w:tc>
          <w:tcPr>
            <w:tcW w:type="dxa" w:w="3696"/>
            <w:tcBorders>
              <w:top w:space="0" w:sz="4" w:color="auto" w:val="single"/>
              <w:left w:val="nil"/>
              <w:bottom w:space="0" w:sz="4" w:color="auto" w:val="single"/>
              <w:right w:space="0" w:sz="4" w:color="auto" w:val="single"/>
            </w:tcBorders>
            <w:shd w:fill="auto" w:color="auto" w:val="clear"/>
            <w:vAlign w:val="bottom"/>
          </w:tcPr>
          <w:p w:rsidRDefault="003D460A" w:rsidP="009C26C5" w:rsidR="003D460A">
            <w:pPr>
              <w:rPr>
                <w:rFonts w:cs="Arial" w:hAnsi="Cambria" w:ascii="Cambria"/>
                <w:sz w:val="20"/>
                <w:szCs w:val="20"/>
              </w:rPr>
            </w:pPr>
            <w:r>
              <w:rPr>
                <w:rFonts w:cs="Arial" w:hAnsi="Cambria" w:ascii="Cambria"/>
                <w:sz w:val="20"/>
                <w:szCs w:val="20"/>
              </w:rPr>
              <w:t xml:space="preserve">RH MF Porezna uprva </w:t>
            </w:r>
          </w:p>
        </w:tc>
        <w:tc>
          <w:tcPr>
            <w:tcW w:type="dxa" w:w="1620"/>
            <w:tcBorders>
              <w:top w:space="0" w:sz="4" w:color="auto" w:val="single"/>
              <w:left w:val="nil"/>
              <w:bottom w:space="0" w:sz="4" w:color="auto" w:val="single"/>
              <w:right w:space="0" w:sz="4" w:color="auto" w:val="single"/>
            </w:tcBorders>
            <w:shd w:fill="auto" w:color="auto" w:val="clear"/>
          </w:tcPr>
          <w:p w:rsidRDefault="003D460A" w:rsidP="009C26C5" w:rsidR="003D460A" w:rsidRPr="00AD1565">
            <w:pPr>
              <w:jc w:val="right"/>
              <w:rPr>
                <w:rFonts w:cs="Tahoma" w:hAnsi="Cambria" w:ascii="Cambria"/>
                <w:sz w:val="20"/>
                <w:szCs w:val="20"/>
              </w:rPr>
            </w:pPr>
            <w:r w:rsidRPr="001D3497">
              <w:rPr>
                <w:rFonts w:cs="Tahoma" w:hAnsi="Cambria" w:ascii="Cambria"/>
                <w:sz w:val="20"/>
                <w:szCs w:val="20"/>
              </w:rPr>
              <w:t>345.753,56</w:t>
            </w:r>
          </w:p>
        </w:tc>
        <w:tc>
          <w:tcPr>
            <w:tcW w:type="dxa" w:w="1620"/>
            <w:tcBorders>
              <w:top w:space="0" w:sz="4" w:color="auto" w:val="single"/>
              <w:left w:val="nil"/>
              <w:bottom w:space="0" w:sz="4" w:color="auto" w:val="single"/>
              <w:right w:space="0" w:sz="4" w:color="auto" w:val="single"/>
            </w:tcBorders>
            <w:shd w:fill="auto" w:color="auto" w:val="clear"/>
          </w:tcPr>
          <w:p w:rsidRDefault="003D460A" w:rsidP="009C26C5" w:rsidR="003D460A">
            <w:pPr>
              <w:jc w:val="right"/>
            </w:pPr>
          </w:p>
        </w:tc>
        <w:tc>
          <w:tcPr>
            <w:tcW w:type="dxa" w:w="1620"/>
            <w:tcBorders>
              <w:top w:space="0" w:sz="4" w:color="auto" w:val="single"/>
              <w:left w:val="nil"/>
              <w:bottom w:space="0" w:sz="4" w:color="auto" w:val="single"/>
              <w:right w:space="0" w:sz="4" w:color="auto" w:val="single"/>
            </w:tcBorders>
            <w:shd w:fill="auto" w:color="auto" w:val="clear"/>
          </w:tcPr>
          <w:p w:rsidRDefault="003D460A" w:rsidP="009C26C5" w:rsidR="003D460A" w:rsidRPr="00ED0EF3">
            <w:pPr>
              <w:jc w:val="right"/>
              <w:rPr>
                <w:rFonts w:hAnsi="Cambria" w:ascii="Cambria"/>
                <w:sz w:val="20"/>
                <w:szCs w:val="20"/>
              </w:rPr>
            </w:pPr>
            <w:r w:rsidRPr="00ED0EF3">
              <w:rPr>
                <w:rFonts w:hAnsi="Cambria" w:ascii="Cambria"/>
                <w:sz w:val="20"/>
                <w:szCs w:val="20"/>
              </w:rPr>
              <w:t>345.753,56</w:t>
            </w:r>
          </w:p>
        </w:tc>
      </w:tr>
      <w:tr w:rsidTr="009C26C5" w:rsidR="003D460A" w:rsidRPr="00AD1565">
        <w:trPr>
          <w:trHeight w:val="169"/>
        </w:trPr>
        <w:tc>
          <w:tcPr>
            <w:tcW w:type="dxa" w:w="669"/>
            <w:tcBorders>
              <w:top w:space="0" w:sz="4" w:color="auto" w:val="single"/>
              <w:left w:space="0" w:sz="4" w:color="auto" w:val="single"/>
              <w:bottom w:space="0" w:sz="4" w:color="auto" w:val="single"/>
              <w:right w:space="0" w:sz="4" w:color="auto" w:val="single"/>
            </w:tcBorders>
            <w:shd w:fill="auto" w:color="auto" w:val="clear"/>
            <w:vAlign w:val="center"/>
          </w:tcPr>
          <w:p w:rsidRDefault="003D460A" w:rsidP="009C26C5" w:rsidR="003D460A" w:rsidRPr="00AD1565">
            <w:pPr>
              <w:jc w:val="center"/>
              <w:rPr>
                <w:rFonts w:cs="Tahoma" w:hAnsi="Cambria" w:ascii="Cambria"/>
                <w:sz w:val="20"/>
                <w:szCs w:val="20"/>
              </w:rPr>
            </w:pPr>
            <w:r>
              <w:rPr>
                <w:rFonts w:cs="Tahoma" w:hAnsi="Cambria" w:ascii="Cambria"/>
                <w:sz w:val="20"/>
                <w:szCs w:val="20"/>
              </w:rPr>
              <w:t>8.</w:t>
            </w:r>
          </w:p>
        </w:tc>
        <w:tc>
          <w:tcPr>
            <w:tcW w:type="dxa" w:w="585"/>
            <w:tcBorders>
              <w:top w:space="0" w:sz="4" w:color="auto" w:val="single"/>
              <w:left w:val="nil"/>
              <w:bottom w:space="0" w:sz="4" w:color="auto" w:val="single"/>
              <w:right w:space="0" w:sz="4" w:color="auto" w:val="single"/>
            </w:tcBorders>
            <w:shd w:fill="auto" w:color="auto" w:val="clear"/>
          </w:tcPr>
          <w:p w:rsidRDefault="003D460A" w:rsidP="009C26C5" w:rsidR="003D460A" w:rsidRPr="00ED0EF3">
            <w:pPr>
              <w:rPr>
                <w:rFonts w:hAnsi="Cambria" w:ascii="Cambria"/>
              </w:rPr>
            </w:pPr>
            <w:r w:rsidRPr="00ED0EF3">
              <w:rPr>
                <w:rFonts w:hAnsi="Cambria" w:ascii="Cambria"/>
              </w:rPr>
              <w:t>8.</w:t>
            </w:r>
          </w:p>
        </w:tc>
        <w:tc>
          <w:tcPr>
            <w:tcW w:type="dxa" w:w="3696"/>
            <w:tcBorders>
              <w:top w:space="0" w:sz="4" w:color="auto" w:val="single"/>
              <w:left w:val="nil"/>
              <w:bottom w:space="0" w:sz="4" w:color="auto" w:val="single"/>
              <w:right w:space="0" w:sz="4" w:color="auto" w:val="single"/>
            </w:tcBorders>
            <w:shd w:fill="auto" w:color="auto" w:val="clear"/>
            <w:vAlign w:val="bottom"/>
          </w:tcPr>
          <w:p w:rsidRDefault="003D460A" w:rsidP="009C26C5" w:rsidR="003D460A">
            <w:pPr>
              <w:rPr>
                <w:rFonts w:cs="Arial" w:hAnsi="Cambria" w:ascii="Cambria"/>
                <w:sz w:val="20"/>
                <w:szCs w:val="20"/>
              </w:rPr>
            </w:pPr>
            <w:r w:rsidRPr="001D3497">
              <w:rPr>
                <w:rFonts w:cs="Arial" w:hAnsi="Cambria" w:ascii="Cambria"/>
                <w:sz w:val="20"/>
                <w:szCs w:val="20"/>
              </w:rPr>
              <w:t>B2 KAPITAL d.o.o.</w:t>
            </w:r>
          </w:p>
        </w:tc>
        <w:tc>
          <w:tcPr>
            <w:tcW w:type="dxa" w:w="1620"/>
            <w:tcBorders>
              <w:top w:space="0" w:sz="4" w:color="auto" w:val="single"/>
              <w:left w:val="nil"/>
              <w:bottom w:space="0" w:sz="4" w:color="auto" w:val="single"/>
              <w:right w:space="0" w:sz="4" w:color="auto" w:val="single"/>
            </w:tcBorders>
            <w:shd w:fill="auto" w:color="auto" w:val="clear"/>
          </w:tcPr>
          <w:p w:rsidRDefault="003D460A" w:rsidP="009C26C5" w:rsidR="003D460A" w:rsidRPr="00AD1565">
            <w:pPr>
              <w:jc w:val="right"/>
              <w:rPr>
                <w:rFonts w:cs="Tahoma" w:hAnsi="Cambria" w:ascii="Cambria"/>
                <w:sz w:val="20"/>
                <w:szCs w:val="20"/>
              </w:rPr>
            </w:pPr>
            <w:r w:rsidRPr="001D3497">
              <w:rPr>
                <w:rFonts w:cs="Tahoma" w:hAnsi="Cambria" w:ascii="Cambria"/>
                <w:sz w:val="20"/>
                <w:szCs w:val="20"/>
              </w:rPr>
              <w:t>1.827.309,24</w:t>
            </w:r>
          </w:p>
        </w:tc>
        <w:tc>
          <w:tcPr>
            <w:tcW w:type="dxa" w:w="1620"/>
            <w:tcBorders>
              <w:top w:space="0" w:sz="4" w:color="auto" w:val="single"/>
              <w:left w:val="nil"/>
              <w:bottom w:space="0" w:sz="4" w:color="auto" w:val="single"/>
              <w:right w:space="0" w:sz="4" w:color="auto" w:val="single"/>
            </w:tcBorders>
            <w:shd w:fill="auto" w:color="auto" w:val="clear"/>
          </w:tcPr>
          <w:p w:rsidRDefault="003D460A" w:rsidP="009C26C5" w:rsidR="003D460A" w:rsidRPr="00ED0EF3">
            <w:pPr>
              <w:jc w:val="right"/>
              <w:rPr>
                <w:rFonts w:hAnsi="Cambria" w:ascii="Cambria"/>
                <w:sz w:val="20"/>
                <w:szCs w:val="20"/>
              </w:rPr>
            </w:pPr>
            <w:r w:rsidRPr="00ED0EF3">
              <w:rPr>
                <w:rFonts w:hAnsi="Cambria" w:ascii="Cambria"/>
                <w:sz w:val="20"/>
                <w:szCs w:val="20"/>
              </w:rPr>
              <w:t>212.300,94</w:t>
            </w:r>
          </w:p>
        </w:tc>
        <w:tc>
          <w:tcPr>
            <w:tcW w:type="dxa" w:w="1620"/>
            <w:tcBorders>
              <w:top w:space="0" w:sz="4" w:color="auto" w:val="single"/>
              <w:left w:val="nil"/>
              <w:bottom w:space="0" w:sz="4" w:color="auto" w:val="single"/>
              <w:right w:space="0" w:sz="4" w:color="auto" w:val="single"/>
            </w:tcBorders>
            <w:shd w:fill="auto" w:color="auto" w:val="clear"/>
          </w:tcPr>
          <w:p w:rsidRDefault="003D460A" w:rsidP="009C26C5" w:rsidR="003D460A" w:rsidRPr="00ED0EF3">
            <w:pPr>
              <w:jc w:val="right"/>
              <w:rPr>
                <w:rFonts w:hAnsi="Cambria" w:ascii="Cambria"/>
                <w:sz w:val="20"/>
                <w:szCs w:val="20"/>
              </w:rPr>
            </w:pPr>
            <w:r w:rsidRPr="00ED0EF3">
              <w:rPr>
                <w:rFonts w:hAnsi="Cambria" w:ascii="Cambria"/>
                <w:sz w:val="20"/>
                <w:szCs w:val="20"/>
              </w:rPr>
              <w:t>1.615.008,30</w:t>
            </w:r>
          </w:p>
        </w:tc>
      </w:tr>
      <w:tr w:rsidTr="009C26C5" w:rsidR="003D460A" w:rsidRPr="00AD1565">
        <w:trPr>
          <w:trHeight w:val="285"/>
        </w:trPr>
        <w:tc>
          <w:tcPr>
            <w:tcW w:type="dxa" w:w="669"/>
            <w:tcBorders>
              <w:top w:space="0" w:sz="4" w:color="auto" w:val="single"/>
              <w:left w:space="0" w:sz="4" w:color="auto" w:val="single"/>
              <w:bottom w:space="0" w:sz="4" w:color="auto" w:val="single"/>
              <w:right w:space="0" w:sz="4" w:color="auto" w:val="single"/>
            </w:tcBorders>
            <w:shd w:fill="auto" w:color="auto" w:val="clear"/>
            <w:vAlign w:val="center"/>
          </w:tcPr>
          <w:p w:rsidRDefault="003D460A" w:rsidP="009C26C5" w:rsidR="003D460A">
            <w:pPr>
              <w:jc w:val="center"/>
              <w:rPr>
                <w:rFonts w:cs="Tahoma" w:hAnsi="Cambria" w:ascii="Cambria"/>
                <w:sz w:val="20"/>
                <w:szCs w:val="20"/>
              </w:rPr>
            </w:pPr>
            <w:r>
              <w:rPr>
                <w:rFonts w:cs="Tahoma" w:hAnsi="Cambria" w:ascii="Cambria"/>
                <w:sz w:val="20"/>
                <w:szCs w:val="20"/>
              </w:rPr>
              <w:t>9.</w:t>
            </w:r>
          </w:p>
        </w:tc>
        <w:tc>
          <w:tcPr>
            <w:tcW w:type="dxa" w:w="585"/>
            <w:tcBorders>
              <w:top w:space="0" w:sz="4" w:color="auto" w:val="single"/>
              <w:left w:val="nil"/>
              <w:bottom w:space="0" w:sz="4" w:color="auto" w:val="single"/>
              <w:right w:space="0" w:sz="4" w:color="auto" w:val="single"/>
            </w:tcBorders>
            <w:shd w:fill="auto" w:color="auto" w:val="clear"/>
          </w:tcPr>
          <w:p w:rsidRDefault="003D460A" w:rsidP="009C26C5" w:rsidR="003D460A" w:rsidRPr="00ED0EF3">
            <w:pPr>
              <w:rPr>
                <w:rFonts w:hAnsi="Cambria" w:ascii="Cambria"/>
              </w:rPr>
            </w:pPr>
            <w:r w:rsidRPr="00ED0EF3">
              <w:rPr>
                <w:rFonts w:hAnsi="Cambria" w:ascii="Cambria"/>
              </w:rPr>
              <w:t>9.</w:t>
            </w:r>
          </w:p>
        </w:tc>
        <w:tc>
          <w:tcPr>
            <w:tcW w:type="dxa" w:w="3696"/>
            <w:tcBorders>
              <w:top w:space="0" w:sz="4" w:color="auto" w:val="single"/>
              <w:left w:val="nil"/>
              <w:bottom w:space="0" w:sz="4" w:color="auto" w:val="single"/>
              <w:right w:space="0" w:sz="4" w:color="auto" w:val="single"/>
            </w:tcBorders>
            <w:shd w:fill="auto" w:color="auto" w:val="clear"/>
            <w:vAlign w:val="bottom"/>
          </w:tcPr>
          <w:p w:rsidRDefault="003D460A" w:rsidP="009C26C5" w:rsidR="003D460A" w:rsidRPr="001D3497">
            <w:pPr>
              <w:rPr>
                <w:rFonts w:cs="Arial" w:hAnsi="Cambria" w:ascii="Cambria"/>
                <w:sz w:val="20"/>
                <w:szCs w:val="20"/>
              </w:rPr>
            </w:pPr>
            <w:r w:rsidRPr="001D3497">
              <w:rPr>
                <w:rFonts w:cs="Arial" w:hAnsi="Cambria" w:ascii="Cambria"/>
                <w:sz w:val="20"/>
                <w:szCs w:val="20"/>
              </w:rPr>
              <w:t>VIP net d.o.o.</w:t>
            </w:r>
          </w:p>
        </w:tc>
        <w:tc>
          <w:tcPr>
            <w:tcW w:type="dxa" w:w="1620"/>
            <w:tcBorders>
              <w:top w:space="0" w:sz="4" w:color="auto" w:val="single"/>
              <w:left w:val="nil"/>
              <w:bottom w:space="0" w:sz="4" w:color="auto" w:val="single"/>
              <w:right w:space="0" w:sz="4" w:color="auto" w:val="single"/>
            </w:tcBorders>
            <w:shd w:fill="auto" w:color="auto" w:val="clear"/>
          </w:tcPr>
          <w:p w:rsidRDefault="003D460A" w:rsidP="009C26C5" w:rsidR="003D460A" w:rsidRPr="00AD1565">
            <w:pPr>
              <w:jc w:val="right"/>
              <w:rPr>
                <w:rFonts w:cs="Tahoma" w:hAnsi="Cambria" w:ascii="Cambria"/>
                <w:sz w:val="20"/>
                <w:szCs w:val="20"/>
              </w:rPr>
            </w:pPr>
            <w:r w:rsidRPr="001D3497">
              <w:rPr>
                <w:rFonts w:cs="Tahoma" w:hAnsi="Cambria" w:ascii="Cambria"/>
                <w:sz w:val="20"/>
                <w:szCs w:val="20"/>
              </w:rPr>
              <w:t>2.146,80</w:t>
            </w:r>
          </w:p>
        </w:tc>
        <w:tc>
          <w:tcPr>
            <w:tcW w:type="dxa" w:w="1620"/>
            <w:tcBorders>
              <w:top w:space="0" w:sz="4" w:color="auto" w:val="single"/>
              <w:left w:val="nil"/>
              <w:bottom w:space="0" w:sz="4" w:color="auto" w:val="single"/>
              <w:right w:space="0" w:sz="4" w:color="auto" w:val="single"/>
            </w:tcBorders>
            <w:shd w:fill="auto" w:color="auto" w:val="clear"/>
          </w:tcPr>
          <w:p w:rsidRDefault="003D460A" w:rsidP="009C26C5" w:rsidR="003D460A">
            <w:pPr>
              <w:jc w:val="right"/>
            </w:pPr>
          </w:p>
        </w:tc>
        <w:tc>
          <w:tcPr>
            <w:tcW w:type="dxa" w:w="1620"/>
            <w:tcBorders>
              <w:top w:space="0" w:sz="4" w:color="auto" w:val="single"/>
              <w:left w:val="nil"/>
              <w:bottom w:space="0" w:sz="4" w:color="auto" w:val="single"/>
              <w:right w:space="0" w:sz="4" w:color="auto" w:val="single"/>
            </w:tcBorders>
            <w:shd w:fill="auto" w:color="auto" w:val="clear"/>
          </w:tcPr>
          <w:p w:rsidRDefault="003D460A" w:rsidP="009C26C5" w:rsidR="003D460A" w:rsidRPr="00ED0EF3">
            <w:pPr>
              <w:jc w:val="right"/>
              <w:rPr>
                <w:rFonts w:hAnsi="Cambria" w:ascii="Cambria"/>
                <w:sz w:val="20"/>
                <w:szCs w:val="20"/>
              </w:rPr>
            </w:pPr>
            <w:r w:rsidRPr="00ED0EF3">
              <w:rPr>
                <w:rFonts w:hAnsi="Cambria" w:ascii="Cambria"/>
                <w:sz w:val="20"/>
                <w:szCs w:val="20"/>
              </w:rPr>
              <w:t>2.146,80</w:t>
            </w:r>
          </w:p>
        </w:tc>
      </w:tr>
      <w:tr w:rsidTr="009C26C5" w:rsidR="003D460A" w:rsidRPr="00AD1565">
        <w:trPr>
          <w:trHeight w:val="78"/>
        </w:trPr>
        <w:tc>
          <w:tcPr>
            <w:tcW w:type="dxa" w:w="4950"/>
            <w:gridSpan w:val="3"/>
            <w:tcBorders>
              <w:top w:space="0" w:sz="4" w:color="auto" w:val="single"/>
              <w:left w:space="0" w:sz="4" w:color="auto" w:val="single"/>
              <w:bottom w:space="0" w:sz="4" w:color="auto" w:val="single"/>
              <w:right w:space="0" w:sz="4" w:color="auto" w:val="single"/>
            </w:tcBorders>
            <w:shd w:fill="auto" w:color="auto" w:val="clear"/>
            <w:vAlign w:val="center"/>
          </w:tcPr>
          <w:p w:rsidRDefault="003D460A" w:rsidP="009C26C5" w:rsidR="003D460A">
            <w:pPr>
              <w:autoSpaceDE w:val="false"/>
              <w:autoSpaceDN w:val="false"/>
              <w:adjustRightInd w:val="false"/>
              <w:rPr>
                <w:rFonts w:cs="Arial" w:hAnsi="Cambria" w:ascii="Cambria"/>
                <w:color w:val="000000"/>
                <w:sz w:val="20"/>
                <w:szCs w:val="20"/>
              </w:rPr>
            </w:pPr>
          </w:p>
          <w:p w:rsidRDefault="003D460A" w:rsidP="009C26C5" w:rsidR="003D460A" w:rsidRPr="00AD1565">
            <w:pPr>
              <w:autoSpaceDE w:val="false"/>
              <w:autoSpaceDN w:val="false"/>
              <w:adjustRightInd w:val="false"/>
              <w:rPr>
                <w:rFonts w:cs="Arial" w:hAnsi="Cambria" w:ascii="Cambria"/>
                <w:color w:val="000000"/>
                <w:sz w:val="20"/>
                <w:szCs w:val="20"/>
              </w:rPr>
            </w:pPr>
            <w:r w:rsidRPr="00AD1565">
              <w:rPr>
                <w:rFonts w:cs="Arial" w:hAnsi="Cambria" w:ascii="Cambria"/>
                <w:color w:val="000000"/>
                <w:sz w:val="20"/>
                <w:szCs w:val="20"/>
              </w:rPr>
              <w:t>Ukupno:</w:t>
            </w:r>
          </w:p>
        </w:tc>
        <w:tc>
          <w:tcPr>
            <w:tcW w:type="dxa" w:w="1620"/>
            <w:tcBorders>
              <w:top w:space="0" w:sz="4" w:color="auto" w:val="single"/>
              <w:left w:val="nil"/>
              <w:bottom w:space="0" w:sz="4" w:color="auto" w:val="single"/>
              <w:right w:space="0" w:sz="4" w:color="auto" w:val="single"/>
            </w:tcBorders>
            <w:shd w:fill="auto" w:color="auto" w:val="clear"/>
            <w:vAlign w:val="bottom"/>
          </w:tcPr>
          <w:p w:rsidRDefault="003D460A" w:rsidP="009C26C5" w:rsidR="003D460A" w:rsidRPr="00AD1565">
            <w:pPr>
              <w:jc w:val="right"/>
              <w:rPr>
                <w:rFonts w:cs="Tahoma" w:hAnsi="Cambria" w:ascii="Cambria"/>
                <w:sz w:val="20"/>
                <w:szCs w:val="20"/>
              </w:rPr>
            </w:pPr>
            <w:r>
              <w:rPr>
                <w:rFonts w:cs="Tahoma" w:hAnsi="Cambria" w:ascii="Cambria"/>
                <w:sz w:val="20"/>
                <w:szCs w:val="20"/>
              </w:rPr>
              <w:t>8.623.824,00</w:t>
            </w:r>
          </w:p>
        </w:tc>
        <w:tc>
          <w:tcPr>
            <w:tcW w:type="dxa" w:w="1620"/>
            <w:tcBorders>
              <w:top w:space="0" w:sz="4" w:color="auto" w:val="single"/>
              <w:left w:val="nil"/>
              <w:bottom w:space="0" w:sz="4" w:color="auto" w:val="single"/>
              <w:right w:space="0" w:sz="4" w:color="auto" w:val="single"/>
            </w:tcBorders>
            <w:shd w:fill="auto" w:color="auto" w:val="clear"/>
            <w:vAlign w:val="bottom"/>
          </w:tcPr>
          <w:p w:rsidRDefault="003D460A" w:rsidP="009C26C5" w:rsidR="003D460A" w:rsidRPr="00AD1565">
            <w:pPr>
              <w:autoSpaceDE w:val="false"/>
              <w:autoSpaceDN w:val="false"/>
              <w:adjustRightInd w:val="false"/>
              <w:jc w:val="right"/>
              <w:rPr>
                <w:rFonts w:cs="Arial" w:hAnsi="Cambria" w:ascii="Cambria"/>
                <w:color w:val="000000"/>
                <w:sz w:val="20"/>
                <w:szCs w:val="20"/>
              </w:rPr>
            </w:pPr>
            <w:r>
              <w:rPr>
                <w:rFonts w:cs="Arial" w:hAnsi="Cambria" w:ascii="Cambria"/>
                <w:color w:val="000000"/>
                <w:sz w:val="20"/>
                <w:szCs w:val="20"/>
              </w:rPr>
              <w:t>212.300,94</w:t>
            </w:r>
          </w:p>
        </w:tc>
        <w:tc>
          <w:tcPr>
            <w:tcW w:type="dxa" w:w="1620"/>
            <w:tcBorders>
              <w:top w:space="0" w:sz="4" w:color="auto" w:val="single"/>
              <w:left w:val="nil"/>
              <w:bottom w:space="0" w:sz="4" w:color="auto" w:val="single"/>
              <w:right w:space="0" w:sz="4" w:color="auto" w:val="single"/>
            </w:tcBorders>
            <w:shd w:fill="auto" w:color="auto" w:val="clear"/>
            <w:vAlign w:val="bottom"/>
          </w:tcPr>
          <w:p w:rsidRDefault="003D460A" w:rsidP="009C26C5" w:rsidR="003D460A" w:rsidRPr="00AD1565">
            <w:pPr>
              <w:jc w:val="right"/>
              <w:rPr>
                <w:rFonts w:cs="Tahoma" w:hAnsi="Cambria" w:ascii="Cambria"/>
                <w:sz w:val="20"/>
                <w:szCs w:val="20"/>
              </w:rPr>
            </w:pPr>
            <w:r>
              <w:rPr>
                <w:rFonts w:cs="Tahoma" w:hAnsi="Cambria" w:ascii="Cambria"/>
                <w:sz w:val="20"/>
                <w:szCs w:val="20"/>
              </w:rPr>
              <w:t>8.411.523,06</w:t>
            </w:r>
          </w:p>
        </w:tc>
      </w:tr>
    </w:tbl>
    <w:p w:rsidRDefault="003D460A" w:rsidP="003D460A" w:rsidR="003D460A">
      <w:pPr>
        <w:rPr>
          <w:rFonts w:cs="Vrinda" w:hAnsi="Cambria" w:ascii="Cambria"/>
          <w:bCs/>
          <w:sz w:val="22"/>
          <w:szCs w:val="22"/>
        </w:rPr>
      </w:pPr>
    </w:p>
    <w:p w:rsidRDefault="003D460A" w:rsidP="003D460A" w:rsidR="003D460A">
      <w:pPr>
        <w:ind w:left="-709"/>
        <w:jc w:val="both"/>
        <w:rPr>
          <w:rFonts w:cs="Vrinda" w:hAnsi="Cambria" w:ascii="Cambria"/>
          <w:bCs/>
          <w:sz w:val="22"/>
          <w:szCs w:val="22"/>
        </w:rPr>
      </w:pPr>
      <w:r w:rsidRPr="00E901E7">
        <w:rPr>
          <w:rFonts w:cs="Vrinda" w:hAnsi="Cambria" w:ascii="Cambria"/>
          <w:bCs/>
          <w:sz w:val="22"/>
          <w:szCs w:val="22"/>
        </w:rPr>
        <w:t>*) Stečajni vjerov</w:t>
      </w:r>
      <w:r>
        <w:rPr>
          <w:rFonts w:cs="Vrinda" w:hAnsi="Cambria" w:ascii="Cambria"/>
          <w:bCs/>
          <w:sz w:val="22"/>
          <w:szCs w:val="22"/>
        </w:rPr>
        <w:t>nik B2 KAPITAL d.o.o.</w:t>
      </w:r>
      <w:r w:rsidRPr="00E901E7">
        <w:rPr>
          <w:rFonts w:cs="Vrinda" w:hAnsi="Cambria" w:ascii="Cambria"/>
          <w:bCs/>
          <w:sz w:val="22"/>
          <w:szCs w:val="22"/>
        </w:rPr>
        <w:t xml:space="preserve">,  namiren je kao razlučni vjerovnik za prikazani iznos u tablici namirenja (iznos od </w:t>
      </w:r>
      <w:r>
        <w:rPr>
          <w:rFonts w:cs="Vrinda" w:hAnsi="Cambria" w:ascii="Cambria"/>
          <w:bCs/>
          <w:sz w:val="22"/>
          <w:szCs w:val="22"/>
        </w:rPr>
        <w:t>212.300,94</w:t>
      </w:r>
      <w:r w:rsidRPr="00E901E7">
        <w:rPr>
          <w:rFonts w:cs="Vrinda" w:hAnsi="Cambria" w:ascii="Cambria"/>
          <w:bCs/>
          <w:sz w:val="22"/>
          <w:szCs w:val="22"/>
        </w:rPr>
        <w:t xml:space="preserve"> kn) temeljem svoga prava odvojenog namirenja na imovini stečajnoga dužnika, koji je prijavio svoju tražbinu i kao vjerovnik drugoga višega isplatnoga reda</w:t>
      </w:r>
      <w:r>
        <w:rPr>
          <w:rFonts w:cs="Vrinda" w:hAnsi="Cambria" w:ascii="Cambria"/>
          <w:bCs/>
          <w:sz w:val="22"/>
          <w:szCs w:val="22"/>
        </w:rPr>
        <w:t>.</w:t>
      </w:r>
    </w:p>
    <w:p w:rsidRDefault="003D460A" w:rsidP="003D460A" w:rsidR="003D460A">
      <w:pPr>
        <w:rPr>
          <w:rFonts w:cs="Vrinda" w:hAnsi="Cambria" w:ascii="Cambria"/>
          <w:bCs/>
          <w:sz w:val="22"/>
          <w:szCs w:val="22"/>
        </w:rPr>
      </w:pPr>
    </w:p>
    <w:p w:rsidRDefault="003D460A" w:rsidP="003D460A" w:rsidR="003D460A">
      <w:pPr>
        <w:spacing w:lineRule="auto" w:line="276"/>
        <w:ind w:left="-709"/>
        <w:rPr>
          <w:rFonts w:cs="Vrinda" w:hAnsi="Cambria" w:ascii="Cambria"/>
          <w:bCs/>
          <w:sz w:val="22"/>
          <w:szCs w:val="22"/>
        </w:rPr>
      </w:pPr>
    </w:p>
    <w:p w:rsidRDefault="003D460A" w:rsidP="003D460A" w:rsidR="003D460A">
      <w:pPr>
        <w:ind w:left="-709"/>
        <w:jc w:val="right"/>
        <w:rPr>
          <w:rFonts w:cs="Vrinda" w:hAnsi="Cambria" w:ascii="Cambria"/>
          <w:bCs/>
          <w:sz w:val="22"/>
          <w:szCs w:val="22"/>
        </w:rPr>
      </w:pPr>
    </w:p>
    <w:p w:rsidRDefault="003D460A" w:rsidP="003D460A" w:rsidR="003D460A" w:rsidRPr="00AD1565">
      <w:pPr>
        <w:ind w:left="-709"/>
        <w:jc w:val="right"/>
        <w:rPr>
          <w:rFonts w:cs="Vrinda" w:hAnsi="Cambria" w:ascii="Cambria"/>
          <w:bCs/>
          <w:sz w:val="22"/>
          <w:szCs w:val="22"/>
        </w:rPr>
      </w:pPr>
      <w:r w:rsidRPr="00AD1565">
        <w:rPr>
          <w:rFonts w:cs="Vrinda" w:hAnsi="Cambria" w:ascii="Cambria"/>
          <w:bCs/>
          <w:sz w:val="22"/>
          <w:szCs w:val="22"/>
        </w:rPr>
        <w:t>Stečajni upravitelj</w:t>
      </w:r>
    </w:p>
    <w:p w:rsidRDefault="003D460A" w:rsidP="003D460A" w:rsidR="003D460A" w:rsidRPr="00AD1565">
      <w:pPr>
        <w:ind w:left="-709"/>
        <w:jc w:val="right"/>
        <w:rPr>
          <w:rFonts w:cs="Vrinda" w:hAnsi="Cambria" w:ascii="Cambria"/>
          <w:bCs/>
          <w:sz w:val="22"/>
          <w:szCs w:val="22"/>
        </w:rPr>
      </w:pPr>
      <w:r w:rsidRPr="00AD1565">
        <w:rPr>
          <w:rFonts w:cs="Vrinda" w:hAnsi="Cambria" w:ascii="Cambria"/>
          <w:bCs/>
          <w:sz w:val="22"/>
          <w:szCs w:val="22"/>
        </w:rPr>
        <w:t>Mato Čičak, dipl. oec.</w:t>
      </w:r>
    </w:p>
    <w:p w:rsidRDefault="003D460A" w:rsidP="00E76ECE" w:rsidR="003D460A" w:rsidRPr="00AA656D">
      <w:pPr>
        <w:spacing w:lineRule="auto" w:line="276"/>
        <w:jc w:val="right"/>
        <w:rPr>
          <w:rFonts w:hAnsi="Cambria" w:ascii="Cambria"/>
        </w:rPr>
      </w:pPr>
    </w:p>
    <w:sectPr w:rsidSect="00061CF6" w:rsidR="003D460A" w:rsidRPr="00AA656D">
      <w:headerReference w:type="even" r:id="rId10"/>
      <w:headerReference w:type="default" r:id="rId11"/>
      <w:footerReference w:type="even" r:id="rId12"/>
      <w:footerReference w:type="default" r:id="rId13"/>
      <w:headerReference w:type="first" r:id="rId14"/>
      <w:footerReference w:type="first" r:id="rId15"/>
      <w:pgSz w:h="16838" w:w="11906"/>
      <w:pgMar w:gutter="0" w:footer="708" w:header="708" w:left="1417" w:bottom="1135" w:right="849"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1443" w:rsidP="00AA656D" w:rsidR="00E41443">
      <w:r>
        <w:separator/>
      </w:r>
    </w:p>
  </w:endnote>
  <w:endnote w:id="0" w:type="continuationSeparator">
    <w:p w:rsidRDefault="00E41443" w:rsidP="00AA656D" w:rsidR="00E414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icrosoft Sans Serif">
    <w:panose1 w:val="020B0604020202020204"/>
    <w:charset w:val="EE"/>
    <w:family w:val="swiss"/>
    <w:pitch w:val="variable"/>
    <w:sig w:csb1="00000000" w:csb0="000101FF" w:usb3="00000000" w:usb2="00000008" w:usb1="C0000002" w:usb0="E1002AFF"/>
  </w:font>
  <w:font w:name="Vrinda">
    <w:panose1 w:val="020B0502040204020203"/>
    <w:charset w:val="01"/>
    <w:family w:val="roman"/>
    <w:notTrueType/>
    <w:pitch w:val="variable"/>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656D" w:rsidR="00AA65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656D" w:rsidR="00AA656D">
    <w:pPr>
      <w:pStyle w:val="Podnoje"/>
      <w:jc w:val="right"/>
    </w:pPr>
    <w:r>
      <w:fldChar w:fldCharType="begin"/>
    </w:r>
    <w:r>
      <w:instrText xml:space="preserve"> PAGE   \* MERGEFORMAT </w:instrText>
    </w:r>
    <w:r>
      <w:fldChar w:fldCharType="separate"/>
    </w:r>
    <w:r w:rsidR="005F7019">
      <w:rPr>
        <w:noProof/>
      </w:rPr>
      <w:t>1</w:t>
    </w:r>
    <w:r>
      <w:rPr>
        <w:noProof/>
      </w:rPr>
      <w:fldChar w:fldCharType="end"/>
    </w:r>
  </w:p>
  <w:p w:rsidRDefault="00AA656D" w:rsidR="00AA656D">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656D" w:rsidR="00AA65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1443" w:rsidP="00AA656D" w:rsidR="00E41443">
      <w:r>
        <w:separator/>
      </w:r>
    </w:p>
  </w:footnote>
  <w:footnote w:id="0" w:type="continuationSeparator">
    <w:p w:rsidRDefault="00E41443" w:rsidP="00AA656D" w:rsidR="00E414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656D" w:rsidR="00AA656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656D" w:rsidR="00AA656D">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656D" w:rsidR="00AA656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4F6915"/>
    <w:multiLevelType w:val="hybridMultilevel"/>
    <w:tmpl w:val="5B2068BC"/>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02E560A"/>
    <w:multiLevelType w:val="hybridMultilevel"/>
    <w:tmpl w:val="55E49EA0"/>
    <w:lvl w:tplc="965E0A9C" w:ilvl="0">
      <w:numFmt w:val="bullet"/>
      <w:lvlText w:val="-"/>
      <w:lvlJc w:val="left"/>
      <w:pPr>
        <w:ind w:hanging="360" w:left="720"/>
      </w:pPr>
      <w:rPr>
        <w:rFonts w:cs="Times New Roman" w:eastAsia="Times New Roman" w:hAnsi="Cambria" w:ascii="Cambria"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180937DC"/>
    <w:multiLevelType w:val="hybridMultilevel"/>
    <w:tmpl w:val="361885E8"/>
    <w:lvl w:tplc="96D60A44"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9F27CA8"/>
    <w:multiLevelType w:val="multilevel"/>
    <w:tmpl w:val="572A6A52"/>
    <w:lvl w:ilvl="0">
      <w:start w:val="1"/>
      <w:numFmt w:val="upperRoman"/>
      <w:lvlText w:val="%1."/>
      <w:lvlJc w:val="left"/>
      <w:pPr>
        <w:ind w:hanging="720" w:left="1080"/>
      </w:pPr>
      <w:rPr>
        <w:rFonts w:hint="default"/>
      </w:rPr>
    </w:lvl>
    <w:lvl w:ilvl="1">
      <w:start w:val="2"/>
      <w:numFmt w:val="decimal"/>
      <w:isLgl/>
      <w:lvlText w:val="%1.%2."/>
      <w:lvlJc w:val="left"/>
      <w:pPr>
        <w:ind w:hanging="720" w:left="108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440" w:left="180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800" w:left="2160"/>
      </w:pPr>
      <w:rPr>
        <w:rFonts w:hint="default"/>
      </w:rPr>
    </w:lvl>
    <w:lvl w:ilvl="8">
      <w:start w:val="1"/>
      <w:numFmt w:val="decimal"/>
      <w:isLgl/>
      <w:lvlText w:val="%1.%2.%3.%4.%5.%6.%7.%8.%9."/>
      <w:lvlJc w:val="left"/>
      <w:pPr>
        <w:ind w:hanging="1800" w:left="2160"/>
      </w:pPr>
      <w:rPr>
        <w:rFonts w:hint="default"/>
      </w:rPr>
    </w:lvl>
  </w:abstractNum>
  <w:abstractNum w:abstractNumId="4">
    <w:nsid w:val="1D2B4451"/>
    <w:multiLevelType w:val="hybridMultilevel"/>
    <w:tmpl w:val="F59E58A2"/>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1CC45F7"/>
    <w:multiLevelType w:val="hybridMultilevel"/>
    <w:tmpl w:val="BD1A1AF4"/>
    <w:lvl w:tplc="C26AFD9A" w:ilvl="0">
      <w:start w:val="1"/>
      <w:numFmt w:val="upperLetter"/>
      <w:lvlText w:val="%1."/>
      <w:lvlJc w:val="left"/>
      <w:pPr>
        <w:ind w:hanging="360" w:left="440"/>
      </w:pPr>
      <w:rPr>
        <w:rFonts w:hint="default"/>
      </w:rPr>
    </w:lvl>
    <w:lvl w:tentative="true" w:tplc="041A0019" w:ilvl="1">
      <w:start w:val="1"/>
      <w:numFmt w:val="lowerLetter"/>
      <w:lvlText w:val="%2."/>
      <w:lvlJc w:val="left"/>
      <w:pPr>
        <w:ind w:hanging="360" w:left="1160"/>
      </w:pPr>
    </w:lvl>
    <w:lvl w:tentative="true" w:tplc="041A001B" w:ilvl="2">
      <w:start w:val="1"/>
      <w:numFmt w:val="lowerRoman"/>
      <w:lvlText w:val="%3."/>
      <w:lvlJc w:val="right"/>
      <w:pPr>
        <w:ind w:hanging="180" w:left="1880"/>
      </w:pPr>
    </w:lvl>
    <w:lvl w:tentative="true" w:tplc="041A000F" w:ilvl="3">
      <w:start w:val="1"/>
      <w:numFmt w:val="decimal"/>
      <w:lvlText w:val="%4."/>
      <w:lvlJc w:val="left"/>
      <w:pPr>
        <w:ind w:hanging="360" w:left="2600"/>
      </w:pPr>
    </w:lvl>
    <w:lvl w:tentative="true" w:tplc="041A0019" w:ilvl="4">
      <w:start w:val="1"/>
      <w:numFmt w:val="lowerLetter"/>
      <w:lvlText w:val="%5."/>
      <w:lvlJc w:val="left"/>
      <w:pPr>
        <w:ind w:hanging="360" w:left="3320"/>
      </w:pPr>
    </w:lvl>
    <w:lvl w:tentative="true" w:tplc="041A001B" w:ilvl="5">
      <w:start w:val="1"/>
      <w:numFmt w:val="lowerRoman"/>
      <w:lvlText w:val="%6."/>
      <w:lvlJc w:val="right"/>
      <w:pPr>
        <w:ind w:hanging="180" w:left="4040"/>
      </w:pPr>
    </w:lvl>
    <w:lvl w:tentative="true" w:tplc="041A000F" w:ilvl="6">
      <w:start w:val="1"/>
      <w:numFmt w:val="decimal"/>
      <w:lvlText w:val="%7."/>
      <w:lvlJc w:val="left"/>
      <w:pPr>
        <w:ind w:hanging="360" w:left="4760"/>
      </w:pPr>
    </w:lvl>
    <w:lvl w:tentative="true" w:tplc="041A0019" w:ilvl="7">
      <w:start w:val="1"/>
      <w:numFmt w:val="lowerLetter"/>
      <w:lvlText w:val="%8."/>
      <w:lvlJc w:val="left"/>
      <w:pPr>
        <w:ind w:hanging="360" w:left="5480"/>
      </w:pPr>
    </w:lvl>
    <w:lvl w:tentative="true" w:tplc="041A001B" w:ilvl="8">
      <w:start w:val="1"/>
      <w:numFmt w:val="lowerRoman"/>
      <w:lvlText w:val="%9."/>
      <w:lvlJc w:val="right"/>
      <w:pPr>
        <w:ind w:hanging="180" w:left="6200"/>
      </w:pPr>
    </w:lvl>
  </w:abstractNum>
  <w:abstractNum w:abstractNumId="6">
    <w:nsid w:val="335C18AF"/>
    <w:multiLevelType w:val="hybridMultilevel"/>
    <w:tmpl w:val="2AB47EF2"/>
    <w:lvl w:tplc="0409000F" w:ilvl="0">
      <w:start w:val="1"/>
      <w:numFmt w:val="decimal"/>
      <w:lvlText w:val="%1."/>
      <w:lvlJc w:val="left"/>
      <w:pPr>
        <w:tabs>
          <w:tab w:pos="360" w:val="num"/>
        </w:tabs>
        <w:ind w:hanging="360" w:left="36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6675E37"/>
    <w:multiLevelType w:val="hybridMultilevel"/>
    <w:tmpl w:val="5B2068BC"/>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75D17AF"/>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9">
    <w:nsid w:val="40ED757E"/>
    <w:multiLevelType w:val="multilevel"/>
    <w:tmpl w:val="572A6A52"/>
    <w:lvl w:ilvl="0">
      <w:start w:val="1"/>
      <w:numFmt w:val="upperRoman"/>
      <w:lvlText w:val="%1."/>
      <w:lvlJc w:val="left"/>
      <w:pPr>
        <w:ind w:hanging="720" w:left="1080"/>
      </w:pPr>
      <w:rPr>
        <w:rFonts w:hint="default"/>
      </w:rPr>
    </w:lvl>
    <w:lvl w:ilvl="1">
      <w:start w:val="2"/>
      <w:numFmt w:val="decimal"/>
      <w:isLgl/>
      <w:lvlText w:val="%1.%2."/>
      <w:lvlJc w:val="left"/>
      <w:pPr>
        <w:ind w:hanging="720" w:left="108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440" w:left="180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800" w:left="2160"/>
      </w:pPr>
      <w:rPr>
        <w:rFonts w:hint="default"/>
      </w:rPr>
    </w:lvl>
    <w:lvl w:ilvl="8">
      <w:start w:val="1"/>
      <w:numFmt w:val="decimal"/>
      <w:isLgl/>
      <w:lvlText w:val="%1.%2.%3.%4.%5.%6.%7.%8.%9."/>
      <w:lvlJc w:val="left"/>
      <w:pPr>
        <w:ind w:hanging="1800" w:left="2160"/>
      </w:pPr>
      <w:rPr>
        <w:rFonts w:hint="default"/>
      </w:rPr>
    </w:lvl>
  </w:abstractNum>
  <w:abstractNum w:abstractNumId="10">
    <w:nsid w:val="45FD324F"/>
    <w:multiLevelType w:val="hybridMultilevel"/>
    <w:tmpl w:val="877E51EE"/>
    <w:lvl w:tplc="F6245136" w:ilvl="0">
      <w:start w:val="17"/>
      <w:numFmt w:val="bullet"/>
      <w:lvlText w:val="-"/>
      <w:lvlJc w:val="left"/>
      <w:pPr>
        <w:tabs>
          <w:tab w:pos="720" w:val="num"/>
        </w:tabs>
        <w:ind w:hanging="360" w:left="720"/>
      </w:pPr>
      <w:rPr>
        <w:rFonts w:cs="Arial" w:eastAsia="Times New Roman" w:hAnsi="Arial" w:ascii="Arial" w:hint="default"/>
      </w:rPr>
    </w:lvl>
    <w:lvl w:tplc="A8B47BFA" w:ilvl="1">
      <w:start w:val="1"/>
      <w:numFmt w:val="bullet"/>
      <w:lvlText w:val=""/>
      <w:lvlJc w:val="left"/>
      <w:pPr>
        <w:tabs>
          <w:tab w:pos="1440" w:val="num"/>
        </w:tabs>
        <w:ind w:hanging="360" w:left="1440"/>
      </w:pPr>
      <w:rPr>
        <w:rFonts w:cs="Arial" w:eastAsia="Times New Roman" w:hAnsi="Symbol" w:ascii="Symbol"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1">
    <w:nsid w:val="4F8569D6"/>
    <w:multiLevelType w:val="hybridMultilevel"/>
    <w:tmpl w:val="E9644922"/>
    <w:lvl w:tplc="11A0A17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50BF0415"/>
    <w:multiLevelType w:val="hybridMultilevel"/>
    <w:tmpl w:val="A1305618"/>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7AB0DE9"/>
    <w:multiLevelType w:val="hybridMultilevel"/>
    <w:tmpl w:val="F80C96C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D95705E"/>
    <w:multiLevelType w:val="hybridMultilevel"/>
    <w:tmpl w:val="EFB8F28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E0B1F22"/>
    <w:multiLevelType w:val="hybridMultilevel"/>
    <w:tmpl w:val="1A8AA26E"/>
    <w:lvl w:tplc="11F65D4E" w:ilvl="0">
      <w:start w:val="1"/>
      <w:numFmt w:val="lowerLetter"/>
      <w:lvlText w:val="%1)"/>
      <w:lvlJc w:val="left"/>
      <w:pPr>
        <w:ind w:hanging="360" w:left="405"/>
      </w:pPr>
      <w:rPr>
        <w:rFonts w:hint="default"/>
      </w:rPr>
    </w:lvl>
    <w:lvl w:tentative="true" w:tplc="041A0019" w:ilvl="1">
      <w:start w:val="1"/>
      <w:numFmt w:val="lowerLetter"/>
      <w:lvlText w:val="%2."/>
      <w:lvlJc w:val="left"/>
      <w:pPr>
        <w:ind w:hanging="360" w:left="1804"/>
      </w:pPr>
    </w:lvl>
    <w:lvl w:tentative="true" w:tplc="041A001B" w:ilvl="2">
      <w:start w:val="1"/>
      <w:numFmt w:val="lowerRoman"/>
      <w:lvlText w:val="%3."/>
      <w:lvlJc w:val="right"/>
      <w:pPr>
        <w:ind w:hanging="180" w:left="2524"/>
      </w:pPr>
    </w:lvl>
    <w:lvl w:tentative="true" w:tplc="041A000F" w:ilvl="3">
      <w:start w:val="1"/>
      <w:numFmt w:val="decimal"/>
      <w:lvlText w:val="%4."/>
      <w:lvlJc w:val="left"/>
      <w:pPr>
        <w:ind w:hanging="360" w:left="3244"/>
      </w:pPr>
    </w:lvl>
    <w:lvl w:tentative="true" w:tplc="041A0019" w:ilvl="4">
      <w:start w:val="1"/>
      <w:numFmt w:val="lowerLetter"/>
      <w:lvlText w:val="%5."/>
      <w:lvlJc w:val="left"/>
      <w:pPr>
        <w:ind w:hanging="360" w:left="3964"/>
      </w:pPr>
    </w:lvl>
    <w:lvl w:tentative="true" w:tplc="041A001B" w:ilvl="5">
      <w:start w:val="1"/>
      <w:numFmt w:val="lowerRoman"/>
      <w:lvlText w:val="%6."/>
      <w:lvlJc w:val="right"/>
      <w:pPr>
        <w:ind w:hanging="180" w:left="4684"/>
      </w:pPr>
    </w:lvl>
    <w:lvl w:tentative="true" w:tplc="041A000F" w:ilvl="6">
      <w:start w:val="1"/>
      <w:numFmt w:val="decimal"/>
      <w:lvlText w:val="%7."/>
      <w:lvlJc w:val="left"/>
      <w:pPr>
        <w:ind w:hanging="360" w:left="5404"/>
      </w:pPr>
    </w:lvl>
    <w:lvl w:tentative="true" w:tplc="041A0019" w:ilvl="7">
      <w:start w:val="1"/>
      <w:numFmt w:val="lowerLetter"/>
      <w:lvlText w:val="%8."/>
      <w:lvlJc w:val="left"/>
      <w:pPr>
        <w:ind w:hanging="360" w:left="6124"/>
      </w:pPr>
    </w:lvl>
    <w:lvl w:tentative="true" w:tplc="041A001B" w:ilvl="8">
      <w:start w:val="1"/>
      <w:numFmt w:val="lowerRoman"/>
      <w:lvlText w:val="%9."/>
      <w:lvlJc w:val="right"/>
      <w:pPr>
        <w:ind w:hanging="180" w:left="6844"/>
      </w:pPr>
    </w:lvl>
  </w:abstractNum>
  <w:abstractNum w:abstractNumId="16">
    <w:nsid w:val="63AB61B3"/>
    <w:multiLevelType w:val="hybridMultilevel"/>
    <w:tmpl w:val="96D26C7A"/>
    <w:lvl w:tplc="9986288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67E1682F"/>
    <w:multiLevelType w:val="hybridMultilevel"/>
    <w:tmpl w:val="918AF94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B0603D6"/>
    <w:multiLevelType w:val="hybridMultilevel"/>
    <w:tmpl w:val="CDBE8EE4"/>
    <w:lvl w:tplc="C4CAFA7A" w:ilvl="0">
      <w:start w:val="1"/>
      <w:numFmt w:val="decimal"/>
      <w:lvlText w:val="%1."/>
      <w:lvlJc w:val="left"/>
      <w:pPr>
        <w:ind w:hanging="360" w:left="42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9">
    <w:nsid w:val="779A22A0"/>
    <w:multiLevelType w:val="hybridMultilevel"/>
    <w:tmpl w:val="6FD83432"/>
    <w:lvl w:tplc="7ED66F3A" w:ilvl="0">
      <w:start w:val="1"/>
      <w:numFmt w:val="low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9"/>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7"/>
  </w:num>
  <w:num w:numId="6">
    <w:abstractNumId w:val="5"/>
  </w:num>
  <w:num w:numId="7">
    <w:abstractNumId w:val="0"/>
  </w:num>
  <w:num w:numId="8">
    <w:abstractNumId w:val="18"/>
  </w:num>
  <w:num w:numId="9">
    <w:abstractNumId w:val="8"/>
  </w:num>
  <w:num w:numId="10">
    <w:abstractNumId w:val="14"/>
  </w:num>
  <w:num w:numId="11">
    <w:abstractNumId w:val="13"/>
  </w:num>
  <w:num w:numId="12">
    <w:abstractNumId w:val="16"/>
  </w:num>
  <w:num w:numId="13">
    <w:abstractNumId w:val="3"/>
  </w:num>
  <w:num w:numId="14">
    <w:abstractNumId w:val="4"/>
  </w:num>
  <w:num w:numId="15">
    <w:abstractNumId w:val="11"/>
  </w:num>
  <w:num w:numId="16">
    <w:abstractNumId w:val="6"/>
  </w:num>
  <w:num w:numId="17">
    <w:abstractNumId w:val="19"/>
  </w:num>
  <w:num w:numId="18">
    <w:abstractNumId w:val="17"/>
  </w:num>
  <w:num w:numId="19">
    <w:abstractNumId w:val="1"/>
  </w:num>
  <w:num w:numId="20">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00E44"/>
    <w:rsid w:val="00003DD5"/>
    <w:rsid w:val="000137AD"/>
    <w:rsid w:val="00031B24"/>
    <w:rsid w:val="00031F98"/>
    <w:rsid w:val="00037F0B"/>
    <w:rsid w:val="000451BA"/>
    <w:rsid w:val="000469F1"/>
    <w:rsid w:val="00061CF6"/>
    <w:rsid w:val="0006314A"/>
    <w:rsid w:val="0006367C"/>
    <w:rsid w:val="00066695"/>
    <w:rsid w:val="00073159"/>
    <w:rsid w:val="000853AE"/>
    <w:rsid w:val="000A3661"/>
    <w:rsid w:val="000B6480"/>
    <w:rsid w:val="000C78AF"/>
    <w:rsid w:val="000C7D92"/>
    <w:rsid w:val="000D5317"/>
    <w:rsid w:val="000F0F90"/>
    <w:rsid w:val="000F4731"/>
    <w:rsid w:val="00102E57"/>
    <w:rsid w:val="001066E5"/>
    <w:rsid w:val="00107C29"/>
    <w:rsid w:val="0011247E"/>
    <w:rsid w:val="00113DDC"/>
    <w:rsid w:val="001174DA"/>
    <w:rsid w:val="00120864"/>
    <w:rsid w:val="00151361"/>
    <w:rsid w:val="00160498"/>
    <w:rsid w:val="001624D3"/>
    <w:rsid w:val="0017180D"/>
    <w:rsid w:val="00182308"/>
    <w:rsid w:val="001A0A28"/>
    <w:rsid w:val="001A3787"/>
    <w:rsid w:val="001D749B"/>
    <w:rsid w:val="001F29B1"/>
    <w:rsid w:val="001F5009"/>
    <w:rsid w:val="0020171B"/>
    <w:rsid w:val="00204D86"/>
    <w:rsid w:val="00206507"/>
    <w:rsid w:val="00216BED"/>
    <w:rsid w:val="002213B8"/>
    <w:rsid w:val="00221C60"/>
    <w:rsid w:val="0022653F"/>
    <w:rsid w:val="002732F7"/>
    <w:rsid w:val="00282564"/>
    <w:rsid w:val="00297B5E"/>
    <w:rsid w:val="00297DC5"/>
    <w:rsid w:val="002A7749"/>
    <w:rsid w:val="002B2648"/>
    <w:rsid w:val="002D6DE2"/>
    <w:rsid w:val="00302A13"/>
    <w:rsid w:val="003310B3"/>
    <w:rsid w:val="00336183"/>
    <w:rsid w:val="003761B9"/>
    <w:rsid w:val="00376F12"/>
    <w:rsid w:val="00385D1A"/>
    <w:rsid w:val="00393D8B"/>
    <w:rsid w:val="003A2A48"/>
    <w:rsid w:val="003A635C"/>
    <w:rsid w:val="003C178A"/>
    <w:rsid w:val="003C6323"/>
    <w:rsid w:val="003D460A"/>
    <w:rsid w:val="003E00AA"/>
    <w:rsid w:val="003F5361"/>
    <w:rsid w:val="00420096"/>
    <w:rsid w:val="004217ED"/>
    <w:rsid w:val="00427204"/>
    <w:rsid w:val="0044050D"/>
    <w:rsid w:val="004608E3"/>
    <w:rsid w:val="00473250"/>
    <w:rsid w:val="004773C4"/>
    <w:rsid w:val="00484F15"/>
    <w:rsid w:val="00486998"/>
    <w:rsid w:val="004B7C94"/>
    <w:rsid w:val="004C1070"/>
    <w:rsid w:val="004C119B"/>
    <w:rsid w:val="004C2568"/>
    <w:rsid w:val="004D240C"/>
    <w:rsid w:val="004D7E0D"/>
    <w:rsid w:val="004E5588"/>
    <w:rsid w:val="004F39B4"/>
    <w:rsid w:val="004F643B"/>
    <w:rsid w:val="00500936"/>
    <w:rsid w:val="00507675"/>
    <w:rsid w:val="00511258"/>
    <w:rsid w:val="00513212"/>
    <w:rsid w:val="00552941"/>
    <w:rsid w:val="0056138E"/>
    <w:rsid w:val="005948C2"/>
    <w:rsid w:val="005953E3"/>
    <w:rsid w:val="005A459D"/>
    <w:rsid w:val="005A7D00"/>
    <w:rsid w:val="005B2B08"/>
    <w:rsid w:val="005C31A6"/>
    <w:rsid w:val="005D1C8C"/>
    <w:rsid w:val="005E37C6"/>
    <w:rsid w:val="005F08B0"/>
    <w:rsid w:val="005F31A9"/>
    <w:rsid w:val="005F7019"/>
    <w:rsid w:val="00600E44"/>
    <w:rsid w:val="0060472C"/>
    <w:rsid w:val="006109BB"/>
    <w:rsid w:val="00633F96"/>
    <w:rsid w:val="0063593D"/>
    <w:rsid w:val="00641E56"/>
    <w:rsid w:val="006675FF"/>
    <w:rsid w:val="00677ACA"/>
    <w:rsid w:val="006A05AC"/>
    <w:rsid w:val="006A1251"/>
    <w:rsid w:val="006B0ED0"/>
    <w:rsid w:val="006B3C11"/>
    <w:rsid w:val="006B79D9"/>
    <w:rsid w:val="006C029C"/>
    <w:rsid w:val="006C163D"/>
    <w:rsid w:val="006C48BA"/>
    <w:rsid w:val="006C5719"/>
    <w:rsid w:val="006F10A1"/>
    <w:rsid w:val="006F73BE"/>
    <w:rsid w:val="00734156"/>
    <w:rsid w:val="00736958"/>
    <w:rsid w:val="00741B27"/>
    <w:rsid w:val="00744879"/>
    <w:rsid w:val="00762D95"/>
    <w:rsid w:val="0076489F"/>
    <w:rsid w:val="00764996"/>
    <w:rsid w:val="00766317"/>
    <w:rsid w:val="007974B2"/>
    <w:rsid w:val="007A0319"/>
    <w:rsid w:val="007A234D"/>
    <w:rsid w:val="007A46E9"/>
    <w:rsid w:val="007B55EC"/>
    <w:rsid w:val="007C4479"/>
    <w:rsid w:val="007D63FD"/>
    <w:rsid w:val="007F5E48"/>
    <w:rsid w:val="008175BA"/>
    <w:rsid w:val="00821845"/>
    <w:rsid w:val="00846360"/>
    <w:rsid w:val="00851FEA"/>
    <w:rsid w:val="0086060A"/>
    <w:rsid w:val="0087377E"/>
    <w:rsid w:val="008759CF"/>
    <w:rsid w:val="00876FDB"/>
    <w:rsid w:val="00877915"/>
    <w:rsid w:val="00887D37"/>
    <w:rsid w:val="00892014"/>
    <w:rsid w:val="008A2178"/>
    <w:rsid w:val="008A5EDB"/>
    <w:rsid w:val="008B2F28"/>
    <w:rsid w:val="008B42A0"/>
    <w:rsid w:val="008B7644"/>
    <w:rsid w:val="008C1A3D"/>
    <w:rsid w:val="008D77CF"/>
    <w:rsid w:val="008E3AD4"/>
    <w:rsid w:val="008E72A7"/>
    <w:rsid w:val="008E7300"/>
    <w:rsid w:val="008E7FC4"/>
    <w:rsid w:val="00901436"/>
    <w:rsid w:val="00907FBE"/>
    <w:rsid w:val="00933361"/>
    <w:rsid w:val="00941531"/>
    <w:rsid w:val="00942F08"/>
    <w:rsid w:val="009503A4"/>
    <w:rsid w:val="00953ECF"/>
    <w:rsid w:val="009627A6"/>
    <w:rsid w:val="009631C5"/>
    <w:rsid w:val="00972690"/>
    <w:rsid w:val="00975B1B"/>
    <w:rsid w:val="0097719E"/>
    <w:rsid w:val="00986067"/>
    <w:rsid w:val="00996D89"/>
    <w:rsid w:val="009A3AEE"/>
    <w:rsid w:val="009B1AB4"/>
    <w:rsid w:val="009B1BC0"/>
    <w:rsid w:val="009C4EDD"/>
    <w:rsid w:val="009F50AA"/>
    <w:rsid w:val="00A13F98"/>
    <w:rsid w:val="00A441BA"/>
    <w:rsid w:val="00A549FC"/>
    <w:rsid w:val="00A57BA7"/>
    <w:rsid w:val="00A61E6B"/>
    <w:rsid w:val="00A64438"/>
    <w:rsid w:val="00A76CD2"/>
    <w:rsid w:val="00A82A00"/>
    <w:rsid w:val="00AA656D"/>
    <w:rsid w:val="00AC4D68"/>
    <w:rsid w:val="00AC6E91"/>
    <w:rsid w:val="00AD2C61"/>
    <w:rsid w:val="00AD3270"/>
    <w:rsid w:val="00B00593"/>
    <w:rsid w:val="00B030D7"/>
    <w:rsid w:val="00B04D7A"/>
    <w:rsid w:val="00B201E6"/>
    <w:rsid w:val="00B23ACA"/>
    <w:rsid w:val="00B4452E"/>
    <w:rsid w:val="00B903ED"/>
    <w:rsid w:val="00B95DF5"/>
    <w:rsid w:val="00BD06A1"/>
    <w:rsid w:val="00BD078C"/>
    <w:rsid w:val="00C00CCD"/>
    <w:rsid w:val="00C074F9"/>
    <w:rsid w:val="00C14C6F"/>
    <w:rsid w:val="00C514AB"/>
    <w:rsid w:val="00C71F7F"/>
    <w:rsid w:val="00C81816"/>
    <w:rsid w:val="00C829D0"/>
    <w:rsid w:val="00C908B8"/>
    <w:rsid w:val="00C9527D"/>
    <w:rsid w:val="00CE1F45"/>
    <w:rsid w:val="00CE602D"/>
    <w:rsid w:val="00D062C5"/>
    <w:rsid w:val="00D222A7"/>
    <w:rsid w:val="00D22DFA"/>
    <w:rsid w:val="00D267F7"/>
    <w:rsid w:val="00D32249"/>
    <w:rsid w:val="00D571FE"/>
    <w:rsid w:val="00D73AD2"/>
    <w:rsid w:val="00D870A0"/>
    <w:rsid w:val="00D90E4D"/>
    <w:rsid w:val="00DA29CA"/>
    <w:rsid w:val="00DB0514"/>
    <w:rsid w:val="00DB357C"/>
    <w:rsid w:val="00DC4708"/>
    <w:rsid w:val="00DC615E"/>
    <w:rsid w:val="00DD1483"/>
    <w:rsid w:val="00DD701F"/>
    <w:rsid w:val="00DE5352"/>
    <w:rsid w:val="00DE5F29"/>
    <w:rsid w:val="00DE7CAE"/>
    <w:rsid w:val="00DF47BF"/>
    <w:rsid w:val="00E151A3"/>
    <w:rsid w:val="00E17F4B"/>
    <w:rsid w:val="00E255D9"/>
    <w:rsid w:val="00E3340A"/>
    <w:rsid w:val="00E41443"/>
    <w:rsid w:val="00E45B67"/>
    <w:rsid w:val="00E5587E"/>
    <w:rsid w:val="00E62126"/>
    <w:rsid w:val="00E76ECE"/>
    <w:rsid w:val="00E77DCC"/>
    <w:rsid w:val="00E81480"/>
    <w:rsid w:val="00EA1E20"/>
    <w:rsid w:val="00EB0614"/>
    <w:rsid w:val="00EC304D"/>
    <w:rsid w:val="00ED323B"/>
    <w:rsid w:val="00EE637F"/>
    <w:rsid w:val="00F25AF9"/>
    <w:rsid w:val="00F33D62"/>
    <w:rsid w:val="00F41939"/>
    <w:rsid w:val="00F4454F"/>
    <w:rsid w:val="00F44A5D"/>
    <w:rsid w:val="00F521BD"/>
    <w:rsid w:val="00F541CF"/>
    <w:rsid w:val="00F5750A"/>
    <w:rsid w:val="00F90093"/>
    <w:rsid w:val="00F95B8A"/>
    <w:rsid w:val="00FA2AB7"/>
    <w:rsid w:val="00FB09CF"/>
    <w:rsid w:val="00FC0288"/>
    <w:rsid w:val="00FC33D9"/>
    <w:rsid w:val="00FF569B"/>
    <w:rsid w:val="00FF64B7"/>
    <w:rsid w:val="00FF76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00E44"/>
    <w:rPr>
      <w:sz w:val="24"/>
      <w:szCs w:val="24"/>
    </w:rPr>
  </w:style>
  <w:style w:styleId="Naslov1" w:type="paragraph">
    <w:name w:val="heading 1"/>
    <w:basedOn w:val="Normal"/>
    <w:next w:val="Normal"/>
    <w:link w:val="Naslov1Char"/>
    <w:uiPriority w:val="9"/>
    <w:qFormat/>
    <w:rsid w:val="00892014"/>
    <w:pPr>
      <w:keepNext/>
      <w:spacing w:after="60" w:before="240"/>
      <w:outlineLvl w:val="0"/>
    </w:pPr>
    <w:rPr>
      <w:rFonts w:hAnsi="Cambria" w:ascii="Cambria"/>
      <w:b/>
      <w:bCs/>
      <w:kern w:val="32"/>
      <w:sz w:val="32"/>
      <w:szCs w:val="3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892014"/>
    <w:rPr>
      <w:sz w:val="24"/>
      <w:szCs w:val="24"/>
    </w:rPr>
  </w:style>
  <w:style w:customStyle="true" w:styleId="Naslov1Char" w:type="character">
    <w:name w:val="Naslov 1 Char"/>
    <w:link w:val="Naslov1"/>
    <w:uiPriority w:val="9"/>
    <w:rsid w:val="00892014"/>
    <w:rPr>
      <w:rFonts w:cs="Times New Roman" w:eastAsia="Times New Roman" w:hAnsi="Cambria" w:ascii="Cambria"/>
      <w:b/>
      <w:bCs/>
      <w:kern w:val="32"/>
      <w:sz w:val="32"/>
      <w:szCs w:val="32"/>
    </w:rPr>
  </w:style>
  <w:style w:styleId="Odlomakpopisa" w:type="paragraph">
    <w:name w:val="List Paragraph"/>
    <w:basedOn w:val="Normal"/>
    <w:uiPriority w:val="34"/>
    <w:qFormat/>
    <w:rsid w:val="008A5EDB"/>
    <w:pPr>
      <w:spacing w:after="80"/>
      <w:ind w:left="720"/>
      <w:contextualSpacing/>
    </w:pPr>
    <w:rPr>
      <w:rFonts w:eastAsia="Calibri" w:hAnsi="Calibri" w:ascii="Calibri"/>
      <w:sz w:val="22"/>
      <w:szCs w:val="22"/>
      <w:lang w:eastAsia="en-US"/>
    </w:rPr>
  </w:style>
  <w:style w:styleId="Reetkatablice" w:type="table">
    <w:name w:val="Table Grid"/>
    <w:basedOn w:val="Obinatablica"/>
    <w:uiPriority w:val="59"/>
    <w:rsid w:val="008A5EDB"/>
    <w:rPr>
      <w:rFonts w:hAnsi="Calibri" w:ascii="Calibri"/>
      <w:sz w:val="22"/>
      <w:szCs w:val="22"/>
      <w:lang w:eastAsia="zh-C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113DDC"/>
    <w:rPr>
      <w:rFonts w:cs="Tahoma" w:hAnsi="Tahoma" w:ascii="Tahoma"/>
      <w:sz w:val="16"/>
      <w:szCs w:val="16"/>
    </w:rPr>
  </w:style>
  <w:style w:customStyle="true" w:styleId="TekstbaloniaChar" w:type="character">
    <w:name w:val="Tekst balončića Char"/>
    <w:link w:val="Tekstbalonia"/>
    <w:uiPriority w:val="99"/>
    <w:semiHidden/>
    <w:rsid w:val="00113DDC"/>
    <w:rPr>
      <w:rFonts w:cs="Tahoma" w:hAnsi="Tahoma" w:ascii="Tahoma"/>
      <w:sz w:val="16"/>
      <w:szCs w:val="16"/>
    </w:rPr>
  </w:style>
  <w:style w:styleId="Zaglavlje" w:type="paragraph">
    <w:name w:val="header"/>
    <w:basedOn w:val="Normal"/>
    <w:link w:val="ZaglavljeChar"/>
    <w:uiPriority w:val="99"/>
    <w:unhideWhenUsed/>
    <w:rsid w:val="00AA656D"/>
    <w:pPr>
      <w:tabs>
        <w:tab w:pos="4536" w:val="center"/>
        <w:tab w:pos="9072" w:val="right"/>
      </w:tabs>
    </w:pPr>
  </w:style>
  <w:style w:customStyle="true" w:styleId="ZaglavljeChar" w:type="character">
    <w:name w:val="Zaglavlje Char"/>
    <w:link w:val="Zaglavlje"/>
    <w:uiPriority w:val="99"/>
    <w:rsid w:val="00AA656D"/>
    <w:rPr>
      <w:sz w:val="24"/>
      <w:szCs w:val="24"/>
    </w:rPr>
  </w:style>
  <w:style w:styleId="Podnoje" w:type="paragraph">
    <w:name w:val="footer"/>
    <w:basedOn w:val="Normal"/>
    <w:link w:val="PodnojeChar"/>
    <w:uiPriority w:val="99"/>
    <w:unhideWhenUsed/>
    <w:rsid w:val="00AA656D"/>
    <w:pPr>
      <w:tabs>
        <w:tab w:pos="4536" w:val="center"/>
        <w:tab w:pos="9072" w:val="right"/>
      </w:tabs>
    </w:pPr>
  </w:style>
  <w:style w:customStyle="true" w:styleId="PodnojeChar" w:type="character">
    <w:name w:val="Podnožje Char"/>
    <w:link w:val="Podnoje"/>
    <w:uiPriority w:val="99"/>
    <w:rsid w:val="00AA656D"/>
    <w:rPr>
      <w:sz w:val="24"/>
      <w:szCs w:val="24"/>
    </w:rPr>
  </w:style>
  <w:style w:styleId="Tekstrezerviranogmjesta" w:type="character">
    <w:name w:val="Placeholder Text"/>
    <w:basedOn w:val="Zadanifontodlomka"/>
    <w:uiPriority w:val="99"/>
    <w:semiHidden/>
    <w:rsid w:val="005F7019"/>
    <w:rPr>
      <w:color w:val="808080"/>
      <w:bdr w:space="0" w:sz="0" w:color="auto" w:val="none"/>
      <w:shd w:fill="auto" w:color="auto" w:val="clear"/>
    </w:rPr>
  </w:style>
  <w:style w:customStyle="true" w:styleId="eSPISCCParagraphDefaultFont" w:type="character">
    <w:name w:val="eSPIS_CC_Paragraph Default Font"/>
    <w:basedOn w:val="Zadanifontodlomka"/>
    <w:rsid w:val="005F701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7019"/>
    <w:rPr>
      <w:rFonts w:hAnsi="Cambria" w:ascii="Cambria"/>
      <w:bdr w:space="0" w:sz="0" w:color="auto" w:val="none"/>
      <w:shd w:fill="FFFFCC" w:color="auto" w:val="clear"/>
      <w:lang w:val="hr-HR"/>
    </w:rPr>
  </w:style>
  <w:style w:customStyle="true" w:styleId="PozadinaSvijetloCrvena" w:type="character">
    <w:name w:val="Pozadina_SvijetloCrvena"/>
    <w:basedOn w:val="eSPISCCParagraphDefaultFont"/>
    <w:rsid w:val="005F7019"/>
    <w:rPr>
      <w:rFonts w:cs="Times New Roman" w:hAnsi="Cambria" w:ascii="Cambria"/>
      <w:sz w:val="24"/>
      <w:bdr w:space="0" w:sz="0" w:color="auto" w:val="none"/>
      <w:shd w:fill="FFCCCC" w:color="auto" w:val="clear"/>
      <w:lang w:val="hr-HR"/>
    </w:rPr>
  </w:style>
  <w:style w:customStyle="true" w:styleId="PozadinaSvijetloZelena" w:type="character">
    <w:name w:val="Pozadina_SvijetloZelena"/>
    <w:basedOn w:val="eSPISCCParagraphDefaultFont"/>
    <w:rsid w:val="005F7019"/>
    <w:rPr>
      <w:rFonts w:cs="Times New Roman" w:hAnsi="Cambria" w:ascii="Cambria"/>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00E44"/>
    <w:rPr>
      <w:sz w:val="24"/>
      <w:szCs w:val="24"/>
    </w:rPr>
  </w:style>
  <w:style w:styleId="Naslov1" w:type="paragraph">
    <w:name w:val="heading 1"/>
    <w:basedOn w:val="Normal"/>
    <w:next w:val="Normal"/>
    <w:link w:val="Naslov1Char"/>
    <w:uiPriority w:val="9"/>
    <w:qFormat/>
    <w:rsid w:val="00892014"/>
    <w:pPr>
      <w:keepNext/>
      <w:spacing w:after="60" w:before="240"/>
      <w:outlineLvl w:val="0"/>
    </w:pPr>
    <w:rPr>
      <w:rFonts w:ascii="Cambria" w:hAnsi="Cambria"/>
      <w:b/>
      <w:bCs/>
      <w:kern w:val="32"/>
      <w:sz w:val="32"/>
      <w:szCs w:val="3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892014"/>
    <w:rPr>
      <w:sz w:val="24"/>
      <w:szCs w:val="24"/>
    </w:rPr>
  </w:style>
  <w:style w:customStyle="1" w:styleId="Naslov1Char" w:type="character">
    <w:name w:val="Naslov 1 Char"/>
    <w:link w:val="Naslov1"/>
    <w:uiPriority w:val="9"/>
    <w:rsid w:val="00892014"/>
    <w:rPr>
      <w:rFonts w:ascii="Cambria" w:cs="Times New Roman" w:eastAsia="Times New Roman" w:hAnsi="Cambria"/>
      <w:b/>
      <w:bCs/>
      <w:kern w:val="32"/>
      <w:sz w:val="32"/>
      <w:szCs w:val="32"/>
    </w:rPr>
  </w:style>
  <w:style w:styleId="Odlomakpopisa" w:type="paragraph">
    <w:name w:val="List Paragraph"/>
    <w:basedOn w:val="Normal"/>
    <w:uiPriority w:val="34"/>
    <w:qFormat/>
    <w:rsid w:val="008A5EDB"/>
    <w:pPr>
      <w:spacing w:after="80"/>
      <w:ind w:left="720"/>
      <w:contextualSpacing/>
    </w:pPr>
    <w:rPr>
      <w:rFonts w:ascii="Calibri" w:eastAsia="Calibri" w:hAnsi="Calibri"/>
      <w:sz w:val="22"/>
      <w:szCs w:val="22"/>
      <w:lang w:eastAsia="en-US"/>
    </w:rPr>
  </w:style>
  <w:style w:styleId="Reetkatablice" w:type="table">
    <w:name w:val="Table Grid"/>
    <w:basedOn w:val="Obinatablica"/>
    <w:uiPriority w:val="59"/>
    <w:rsid w:val="008A5EDB"/>
    <w:rPr>
      <w:rFonts w:ascii="Calibri" w:hAnsi="Calibri"/>
      <w:sz w:val="22"/>
      <w:szCs w:val="22"/>
      <w:lang w:eastAsia="zh-C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113DDC"/>
    <w:rPr>
      <w:rFonts w:ascii="Tahoma" w:cs="Tahoma" w:hAnsi="Tahoma"/>
      <w:sz w:val="16"/>
      <w:szCs w:val="16"/>
    </w:rPr>
  </w:style>
  <w:style w:customStyle="1" w:styleId="TekstbaloniaChar" w:type="character">
    <w:name w:val="Tekst balončića Char"/>
    <w:link w:val="Tekstbalonia"/>
    <w:uiPriority w:val="99"/>
    <w:semiHidden/>
    <w:rsid w:val="00113DDC"/>
    <w:rPr>
      <w:rFonts w:ascii="Tahoma" w:cs="Tahoma" w:hAnsi="Tahoma"/>
      <w:sz w:val="16"/>
      <w:szCs w:val="16"/>
    </w:rPr>
  </w:style>
  <w:style w:styleId="Zaglavlje" w:type="paragraph">
    <w:name w:val="header"/>
    <w:basedOn w:val="Normal"/>
    <w:link w:val="ZaglavljeChar"/>
    <w:uiPriority w:val="99"/>
    <w:unhideWhenUsed/>
    <w:rsid w:val="00AA656D"/>
    <w:pPr>
      <w:tabs>
        <w:tab w:pos="4536" w:val="center"/>
        <w:tab w:pos="9072" w:val="right"/>
      </w:tabs>
    </w:pPr>
  </w:style>
  <w:style w:customStyle="1" w:styleId="ZaglavljeChar" w:type="character">
    <w:name w:val="Zaglavlje Char"/>
    <w:link w:val="Zaglavlje"/>
    <w:uiPriority w:val="99"/>
    <w:rsid w:val="00AA656D"/>
    <w:rPr>
      <w:sz w:val="24"/>
      <w:szCs w:val="24"/>
    </w:rPr>
  </w:style>
  <w:style w:styleId="Podnoje" w:type="paragraph">
    <w:name w:val="footer"/>
    <w:basedOn w:val="Normal"/>
    <w:link w:val="PodnojeChar"/>
    <w:uiPriority w:val="99"/>
    <w:unhideWhenUsed/>
    <w:rsid w:val="00AA656D"/>
    <w:pPr>
      <w:tabs>
        <w:tab w:pos="4536" w:val="center"/>
        <w:tab w:pos="9072" w:val="right"/>
      </w:tabs>
    </w:pPr>
  </w:style>
  <w:style w:customStyle="1" w:styleId="PodnojeChar" w:type="character">
    <w:name w:val="Podnožje Char"/>
    <w:link w:val="Podnoje"/>
    <w:uiPriority w:val="99"/>
    <w:rsid w:val="00AA656D"/>
    <w:rPr>
      <w:sz w:val="24"/>
      <w:szCs w:val="24"/>
    </w:rPr>
  </w:style>
  <w:style w:styleId="Tekstrezerviranogmjesta" w:type="character">
    <w:name w:val="Placeholder Text"/>
    <w:basedOn w:val="Zadanifontodlomka"/>
    <w:uiPriority w:val="99"/>
    <w:semiHidden/>
    <w:rsid w:val="005F7019"/>
    <w:rPr>
      <w:color w:val="808080"/>
      <w:bdr w:color="auto" w:space="0" w:sz="0" w:val="none"/>
      <w:shd w:color="auto" w:fill="auto" w:val="clear"/>
    </w:rPr>
  </w:style>
  <w:style w:customStyle="1" w:styleId="eSPISCCParagraphDefaultFont" w:type="character">
    <w:name w:val="eSPIS_CC_Paragraph Default Font"/>
    <w:basedOn w:val="Zadanifontodlomka"/>
    <w:rsid w:val="005F701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7019"/>
    <w:rPr>
      <w:rFonts w:ascii="Cambria" w:hAnsi="Cambria"/>
      <w:bdr w:color="auto" w:space="0" w:sz="0" w:val="none"/>
      <w:shd w:color="auto" w:fill="FFFFCC" w:val="clear"/>
      <w:lang w:val="hr-HR"/>
    </w:rPr>
  </w:style>
  <w:style w:customStyle="1" w:styleId="PozadinaSvijetloCrvena" w:type="character">
    <w:name w:val="Pozadina_SvijetloCrvena"/>
    <w:basedOn w:val="eSPISCCParagraphDefaultFont"/>
    <w:rsid w:val="005F7019"/>
    <w:rPr>
      <w:rFonts w:ascii="Cambria" w:cs="Times New Roman" w:hAnsi="Cambria"/>
      <w:sz w:val="24"/>
      <w:bdr w:color="auto" w:space="0" w:sz="0" w:val="none"/>
      <w:shd w:color="auto" w:fill="FFCCCC" w:val="clear"/>
      <w:lang w:val="hr-HR"/>
    </w:rPr>
  </w:style>
  <w:style w:customStyle="1" w:styleId="PozadinaSvijetloZelena" w:type="character">
    <w:name w:val="Pozadina_SvijetloZelena"/>
    <w:basedOn w:val="eSPISCCParagraphDefaultFont"/>
    <w:rsid w:val="005F7019"/>
    <w:rPr>
      <w:rFonts w:ascii="Cambria" w:cs="Times New Roman" w:hAnsi="Cambria"/>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68722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F2EEB2-570F-4848-9BBF-2F603F8762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MZOŠ</properties:Company>
  <properties:Pages>9</properties:Pages>
  <properties:Words>2870</properties:Words>
  <properties:Characters>17713</properties:Characters>
  <properties:Lines>698</properties:Lines>
  <properties:Paragraphs>370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Stečajni upravitelj</vt:lpstr>
      <vt:lpstr>Stečajni upravitelj</vt:lpstr>
    </vt:vector>
  </properties:TitlesOfParts>
  <properties:LinksUpToDate>false</properties:LinksUpToDate>
  <properties:CharactersWithSpaces>21038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2019-04-11T05:47:00Z</dcterms:created>
  <dc:creator>----------</dc:creator>
  <cp:lastModifiedBy>Kristina Švajger</cp:lastModifiedBy>
  <cp:lastPrinted>2019-04-08T05:31:00Z</cp:lastPrinted>
  <dcterms:modified xmlns:xsi="http://www.w3.org/2001/XMLSchema-instance" xsi:type="dcterms:W3CDTF">2019-04-11T05:52:00Z</dcterms:modified>
  <cp:revision>3</cp:revision>
  <dc:title>Stečajni upravitelj</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St-1103/2014-125 / Podnesak - Završni račun (završni račun i diobni popis, 8. 4. 19.docx)</vt:lpwstr>
  </prop:property>
  <prop:property name="CC_coloring" pid="4" fmtid="{D5CDD505-2E9C-101B-9397-08002B2CF9AE}">
    <vt:bool>false</vt:bool>
  </prop:property>
  <prop:property name="BrojStranica" pid="5" fmtid="{D5CDD505-2E9C-101B-9397-08002B2CF9AE}">
    <vt:i4>9</vt:i4>
  </prop:property>
</prop:Properties>
</file>