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ca8d9" w14:paraId="6eca8d9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A874DD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A874DD" w:rsidP="00A874DD" w:rsidR="00A874DD" w:rsidRPr="00A874D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A874DD" w:rsidP="00A874DD" w:rsidR="00A874DD" w:rsidRPr="00A874D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A874DD" w:rsidP="00A874DD" w:rsidR="00A874DD" w:rsidRPr="00A874DD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A874DD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A874DD" w:rsidP="00A874DD" w:rsidR="00A874DD" w:rsidRPr="00A874DD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A874DD">
        <w:rPr>
          <w:rFonts w:cs="Times New Roman" w:eastAsia="Times New Roman"/>
          <w:lang w:eastAsia="hr-HR"/>
        </w:rPr>
        <w:t xml:space="preserve">               6. St-615/2016-3.</w:t>
      </w:r>
    </w:p>
    <w:p w:rsidRDefault="00A874DD" w:rsidP="00A874DD" w:rsidR="00A874DD" w:rsidRPr="00A874D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874DD" w:rsidP="00A874DD" w:rsidR="00A874DD" w:rsidRPr="00A874D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874DD" w:rsidP="00A874DD" w:rsidR="00A874DD" w:rsidRPr="00A874D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874DD" w:rsidP="00A874DD" w:rsidR="00A874DD" w:rsidRPr="00A874D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874DD" w:rsidP="00A874DD" w:rsidR="00A874DD" w:rsidRPr="00A874D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874DD" w:rsidP="00A874DD" w:rsidR="00A874DD" w:rsidRPr="00A874D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A874DD">
        <w:rPr>
          <w:rFonts w:cs="Times New Roman" w:eastAsia="Times New Roman"/>
          <w:lang w:eastAsia="hr-HR"/>
        </w:rPr>
        <w:t>U  I M E   R E P U B L I K E   H R V A T S K E</w:t>
      </w:r>
    </w:p>
    <w:p w:rsidRDefault="00A874DD" w:rsidP="00A874DD" w:rsidR="00A874DD" w:rsidRPr="00A874D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A874DD" w:rsidP="00A874DD" w:rsidR="00A874DD" w:rsidRPr="00A874D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A874DD">
        <w:rPr>
          <w:rFonts w:cs="Times New Roman" w:eastAsia="Times New Roman"/>
          <w:lang w:eastAsia="hr-HR"/>
        </w:rPr>
        <w:t>R J E Š E N J E</w:t>
      </w:r>
    </w:p>
    <w:p w:rsidRDefault="00A874DD" w:rsidP="00A874DD" w:rsidR="00A874DD" w:rsidRPr="00A874D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874DD" w:rsidP="00A874DD" w:rsidR="00A874DD" w:rsidRPr="00A874D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874DD" w:rsidP="00A874DD" w:rsidR="00A874DD" w:rsidRPr="00A874D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A874DD">
        <w:rPr>
          <w:rFonts w:cs="Times New Roman" w:eastAsia="Times New Roman"/>
          <w:lang w:eastAsia="hr-HR"/>
        </w:rPr>
        <w:t xml:space="preserve">TRGOVAČKI SUD U BJELOVARU, po višem sudskom savjetniku Siniši </w:t>
      </w:r>
      <w:proofErr w:type="spellStart"/>
      <w:r w:rsidRPr="00A874DD">
        <w:rPr>
          <w:rFonts w:cs="Times New Roman" w:eastAsia="Times New Roman"/>
          <w:lang w:eastAsia="hr-HR"/>
        </w:rPr>
        <w:t>Rajnoviću</w:t>
      </w:r>
      <w:proofErr w:type="spellEnd"/>
      <w:r w:rsidRPr="00A874DD">
        <w:rPr>
          <w:rFonts w:cs="Times New Roman" w:eastAsia="Times New Roman"/>
          <w:lang w:eastAsia="hr-HR"/>
        </w:rPr>
        <w:t xml:space="preserve">, u skraćenom stečajnom postupku nad dužnikom EXTENDA d.o.o. za marketing i dizajn, Zagreb, Stjepana </w:t>
      </w:r>
      <w:proofErr w:type="spellStart"/>
      <w:r w:rsidRPr="00A874DD">
        <w:rPr>
          <w:rFonts w:cs="Times New Roman" w:eastAsia="Times New Roman"/>
          <w:lang w:eastAsia="hr-HR"/>
        </w:rPr>
        <w:t>Planića</w:t>
      </w:r>
      <w:proofErr w:type="spellEnd"/>
      <w:r w:rsidRPr="00A874DD">
        <w:rPr>
          <w:rFonts w:cs="Times New Roman" w:eastAsia="Times New Roman"/>
          <w:lang w:eastAsia="hr-HR"/>
        </w:rPr>
        <w:t xml:space="preserve"> 6, </w:t>
      </w:r>
      <w:r w:rsidRPr="00A874DD">
        <w:rPr>
          <w:rFonts w:cs="Times New Roman" w:eastAsia="Times New Roman"/>
          <w:szCs w:val="20"/>
          <w:lang w:eastAsia="hr-HR"/>
        </w:rPr>
        <w:t>MBS: 080368132, OIB: 98062315033, 19. srpnja 2016.</w:t>
      </w:r>
      <w:r w:rsidRPr="00A874DD">
        <w:rPr>
          <w:rFonts w:cs="Times New Roman" w:eastAsia="Times New Roman"/>
          <w:lang w:eastAsia="hr-HR"/>
        </w:rPr>
        <w:t xml:space="preserve"> </w:t>
      </w:r>
    </w:p>
    <w:p w:rsidRDefault="00A874DD" w:rsidP="00A874DD" w:rsidR="00A874DD" w:rsidRPr="00A874D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874DD" w:rsidP="00A874DD" w:rsidR="00A874DD" w:rsidRPr="00A874D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874DD" w:rsidP="00A874DD" w:rsidR="00A874DD" w:rsidRPr="00A874D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A874DD">
        <w:rPr>
          <w:rFonts w:cs="Times New Roman" w:eastAsia="Times New Roman"/>
          <w:lang w:eastAsia="hr-HR"/>
        </w:rPr>
        <w:t>r i j e š i o   j e</w:t>
      </w:r>
    </w:p>
    <w:p w:rsidRDefault="00A874DD" w:rsidP="00A874DD" w:rsidR="00A874DD" w:rsidRPr="00A874D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874DD" w:rsidP="00A874DD" w:rsidR="00A874DD" w:rsidRPr="00A874D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874DD">
        <w:rPr>
          <w:rFonts w:cs="Times New Roman" w:eastAsia="Times New Roman"/>
          <w:lang w:eastAsia="hr-HR"/>
        </w:rPr>
        <w:t xml:space="preserve">I. Otvara se skraćeni stečajni postupak nad dužnikom EXTENDA d.o.o. za marketing i dizajn, Zagreb, Stjepana </w:t>
      </w:r>
      <w:proofErr w:type="spellStart"/>
      <w:r w:rsidRPr="00A874DD">
        <w:rPr>
          <w:rFonts w:cs="Times New Roman" w:eastAsia="Times New Roman"/>
          <w:lang w:eastAsia="hr-HR"/>
        </w:rPr>
        <w:t>Planića</w:t>
      </w:r>
      <w:proofErr w:type="spellEnd"/>
      <w:r w:rsidRPr="00A874DD">
        <w:rPr>
          <w:rFonts w:cs="Times New Roman" w:eastAsia="Times New Roman"/>
          <w:lang w:eastAsia="hr-HR"/>
        </w:rPr>
        <w:t xml:space="preserve"> 6, </w:t>
      </w:r>
      <w:r w:rsidRPr="00A874DD">
        <w:rPr>
          <w:rFonts w:cs="Times New Roman" w:eastAsia="Times New Roman"/>
          <w:szCs w:val="20"/>
          <w:lang w:eastAsia="hr-HR"/>
        </w:rPr>
        <w:t>MBS: 080368132, OIB: 98062315033.</w:t>
      </w:r>
    </w:p>
    <w:p w:rsidRDefault="00A874DD" w:rsidP="00A874DD" w:rsidR="00A874DD" w:rsidRPr="00A874D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A874DD" w:rsidP="00A874DD" w:rsidR="00A874DD" w:rsidRPr="00A874D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A874DD">
        <w:rPr>
          <w:rFonts w:cs="Times New Roman" w:eastAsia="Times New Roman"/>
          <w:lang w:eastAsia="hr-HR"/>
        </w:rPr>
        <w:t xml:space="preserve">II. Za stečajnog upravitelja imenuje se MILAN BARIŠA OBRADOVIĆ, Sveta Nedjelja, Srebrnjak 20B, OIB: 45619494339. </w:t>
      </w:r>
    </w:p>
    <w:p w:rsidRDefault="00A874DD" w:rsidP="00A874DD" w:rsidR="00A874DD" w:rsidRPr="00A874D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A874DD" w:rsidP="00A874DD" w:rsidR="00A874DD" w:rsidRPr="00A874D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874DD">
        <w:rPr>
          <w:rFonts w:cs="Times New Roman" w:eastAsia="Times New Roman"/>
          <w:lang w:eastAsia="hr-HR"/>
        </w:rPr>
        <w:t xml:space="preserve">III. Zaključuje se skraćeni stečajni postupak nad dužnikom EXTENDA d.o.o. za marketing i dizajn, Zagreb, Stjepana </w:t>
      </w:r>
      <w:proofErr w:type="spellStart"/>
      <w:r w:rsidRPr="00A874DD">
        <w:rPr>
          <w:rFonts w:cs="Times New Roman" w:eastAsia="Times New Roman"/>
          <w:lang w:eastAsia="hr-HR"/>
        </w:rPr>
        <w:t>Planića</w:t>
      </w:r>
      <w:proofErr w:type="spellEnd"/>
      <w:r w:rsidRPr="00A874DD">
        <w:rPr>
          <w:rFonts w:cs="Times New Roman" w:eastAsia="Times New Roman"/>
          <w:lang w:eastAsia="hr-HR"/>
        </w:rPr>
        <w:t xml:space="preserve"> 6, </w:t>
      </w:r>
      <w:r w:rsidRPr="00A874DD">
        <w:rPr>
          <w:rFonts w:cs="Times New Roman" w:eastAsia="Times New Roman"/>
          <w:szCs w:val="20"/>
          <w:lang w:eastAsia="hr-HR"/>
        </w:rPr>
        <w:t>MBS: 080368132, OIB: 98062315033.</w:t>
      </w:r>
    </w:p>
    <w:p w:rsidRDefault="00A874DD" w:rsidP="00A874DD" w:rsidR="00A874DD" w:rsidRPr="00A874D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A874DD" w:rsidP="00A874DD" w:rsidR="00A874DD" w:rsidRPr="00A874DD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A874DD">
        <w:rPr>
          <w:rFonts w:cs="Times New Roman" w:eastAsia="Calibri"/>
        </w:rPr>
        <w:t>IV. Skraćeni s</w:t>
      </w:r>
      <w:r w:rsidRPr="00A874DD">
        <w:rPr>
          <w:rFonts w:cs="Times New Roman" w:eastAsia="Times New Roman"/>
          <w:lang w:eastAsia="hr-HR"/>
        </w:rPr>
        <w:t>tečajni postupak je otvoren i zaključen s danom 19. srpnja 2016. u 9,00 sati, kada je ovo rješenje objavljeno na e-oglasnoj ploči ovoga suda.</w:t>
      </w:r>
    </w:p>
    <w:p w:rsidRDefault="00A874DD" w:rsidP="00A874DD" w:rsidR="00A874DD" w:rsidRPr="00A874DD">
      <w:pPr>
        <w:spacing w:after="0"/>
        <w:ind w:firstLine="851"/>
        <w:jc w:val="both"/>
        <w:rPr>
          <w:rFonts w:cs="Times New Roman" w:eastAsia="Calibri"/>
        </w:rPr>
      </w:pPr>
    </w:p>
    <w:p w:rsidRDefault="00A874DD" w:rsidP="00A874DD" w:rsidR="00A874DD" w:rsidRPr="00A874DD">
      <w:pPr>
        <w:spacing w:after="0"/>
        <w:ind w:firstLine="851"/>
        <w:jc w:val="both"/>
        <w:rPr>
          <w:rFonts w:cs="Times New Roman" w:eastAsia="Calibri"/>
        </w:rPr>
      </w:pPr>
      <w:r w:rsidRPr="00A874DD">
        <w:rPr>
          <w:rFonts w:cs="Times New Roman" w:eastAsia="Calibri"/>
        </w:rPr>
        <w:t>V. U skladu s odredbom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A874DD" w:rsidP="00A874DD" w:rsidR="00A874DD" w:rsidRPr="00A874D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A874DD" w:rsidP="00A874DD" w:rsidR="00A874DD" w:rsidRPr="00A874D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A874DD">
        <w:rPr>
          <w:rFonts w:cs="Times New Roman" w:eastAsia="Times New Roman"/>
          <w:lang w:eastAsia="hr-HR"/>
        </w:rPr>
        <w:t>VI. Nakon pravomoćnosti ovoga rješenja stečajni dužnik će se brisati iz sudskog registra.</w:t>
      </w:r>
    </w:p>
    <w:p w:rsidRDefault="00A874DD" w:rsidP="00A874DD" w:rsidR="00A874DD" w:rsidRPr="00A874D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874DD" w:rsidP="00A874DD" w:rsidR="00A874DD" w:rsidRPr="00A874D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A874DD">
        <w:rPr>
          <w:rFonts w:cs="Times New Roman" w:eastAsia="Times New Roman"/>
          <w:lang w:eastAsia="hr-HR"/>
        </w:rPr>
        <w:t>Obrazloženje</w:t>
      </w:r>
    </w:p>
    <w:p w:rsidRDefault="00A874DD" w:rsidP="00A874DD" w:rsidR="00A874DD" w:rsidRPr="00A874D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A874DD" w:rsidP="00A874DD" w:rsidR="00A874DD" w:rsidRPr="00A874D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A874DD">
        <w:rPr>
          <w:rFonts w:cs="Times New Roman" w:eastAsia="Times New Roman"/>
          <w:lang w:eastAsia="hr-HR"/>
        </w:rPr>
        <w:lastRenderedPageBreak/>
        <w:t>Po zahtjevu FINE za provedbu skraćenog stečajnog postupka nad dužnikom, sud je temeljem odredbe čl. 430., 431. i 434. Stečajnog zakona ("Narodne novine" broj 71/15 – dalje: SZ) oglasom poslovni broj St-615/2016-2., koji je objavljen na mrežnoj stranici e-oglasna ploča Trgovačkog suda u Bjelovaru 24. svibnja 2016., pozvao osobu ovlaštenu za zastupanje dužnika da u roku od 15 dana od objave oglasa na mrežnoj stranici e-oglasne ploče  podnese sudu javnobilježnički ovjerovljen popis imovine i obveza na propisanom obrascu.</w:t>
      </w:r>
    </w:p>
    <w:p w:rsidRDefault="00A874DD" w:rsidP="00A874DD" w:rsidR="00A874DD" w:rsidRPr="00A874D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A874DD" w:rsidP="00A874DD" w:rsidR="00A874DD" w:rsidRPr="00A874D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A874DD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A874DD" w:rsidP="00A874DD" w:rsidR="00A874DD" w:rsidRPr="00A874D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A874DD" w:rsidP="00A874DD" w:rsidR="00A874DD" w:rsidRPr="00A874D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A874DD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A874DD" w:rsidP="00A874DD" w:rsidR="00A874DD" w:rsidRPr="00A874D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A874DD" w:rsidP="00A874DD" w:rsidR="00A874DD" w:rsidRPr="00A874D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A874DD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A874DD" w:rsidP="00A874DD" w:rsidR="00A874DD" w:rsidRPr="00A874D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A874DD" w:rsidP="00A874DD" w:rsidR="00A874DD" w:rsidRPr="00A874DD">
      <w:pPr>
        <w:spacing w:after="0"/>
        <w:ind w:firstLine="851"/>
        <w:jc w:val="both"/>
        <w:rPr>
          <w:rFonts w:cs="Times New Roman" w:eastAsia="Calibri"/>
        </w:rPr>
      </w:pPr>
      <w:r w:rsidRPr="00A874DD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A874DD" w:rsidP="00A874DD" w:rsidR="00A874DD" w:rsidRPr="00A874DD">
      <w:pPr>
        <w:spacing w:after="0"/>
        <w:ind w:firstLine="851"/>
        <w:jc w:val="both"/>
        <w:rPr>
          <w:rFonts w:cs="Times New Roman" w:eastAsia="Calibri"/>
        </w:rPr>
      </w:pPr>
    </w:p>
    <w:p w:rsidRDefault="00A874DD" w:rsidP="00A874DD" w:rsidR="00A874DD" w:rsidRPr="00A874D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A874DD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A874DD" w:rsidP="00A874DD" w:rsidR="00A874DD" w:rsidRPr="00A874D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A874DD" w:rsidP="00A874DD" w:rsidR="00A874DD" w:rsidRPr="00A874D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A874DD" w:rsidP="00A874DD" w:rsidR="00A874DD" w:rsidRPr="00A874D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A874DD">
        <w:rPr>
          <w:rFonts w:cs="Times New Roman" w:eastAsia="Times New Roman"/>
          <w:lang w:eastAsia="hr-HR"/>
        </w:rPr>
        <w:t>U Bjelovaru 19. srpnja 2016.</w:t>
      </w:r>
    </w:p>
    <w:p w:rsidRDefault="00A874DD" w:rsidP="00A874DD" w:rsidR="00A874DD" w:rsidRPr="00A874D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A874DD" w:rsidP="00A874DD" w:rsidR="00A874DD" w:rsidRPr="00A874D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A874DD" w:rsidP="00A874DD" w:rsidR="00A874DD" w:rsidRPr="00A874DD">
      <w:pPr>
        <w:overflowPunct w:val="false"/>
        <w:autoSpaceDE w:val="false"/>
        <w:autoSpaceDN w:val="false"/>
        <w:adjustRightInd w:val="false"/>
        <w:spacing w:after="0"/>
        <w:ind w:firstLine="720" w:left="4320"/>
        <w:rPr>
          <w:rFonts w:cs="Times New Roman" w:eastAsia="Times New Roman"/>
          <w:lang w:eastAsia="hr-HR"/>
        </w:rPr>
      </w:pPr>
      <w:r w:rsidRPr="00A874DD">
        <w:rPr>
          <w:rFonts w:cs="Times New Roman" w:eastAsia="Times New Roman"/>
          <w:lang w:eastAsia="hr-HR"/>
        </w:rPr>
        <w:t>VIŠI SUDSKI SAVJETNIK</w:t>
      </w:r>
    </w:p>
    <w:p w:rsidRDefault="00A874DD" w:rsidP="00A874DD" w:rsidR="00A874DD" w:rsidRPr="00A874DD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A874DD">
        <w:rPr>
          <w:rFonts w:cs="Times New Roman" w:eastAsia="Times New Roman"/>
          <w:lang w:eastAsia="hr-HR"/>
        </w:rPr>
        <w:t xml:space="preserve">                     SINIŠA RAJNOVIĆ   </w:t>
      </w:r>
    </w:p>
    <w:p w:rsidRDefault="00A874DD" w:rsidP="00A874DD" w:rsidR="00A874DD" w:rsidRPr="00A874DD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A874DD" w:rsidP="00A874DD" w:rsidR="00A874DD" w:rsidRPr="00A874D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A874DD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A874DD">
        <w:rPr>
          <w:rFonts w:cs="Times New Roman" w:eastAsia="Times New Roman"/>
          <w:lang w:eastAsia="hr-HR"/>
        </w:rPr>
        <w:tab/>
      </w:r>
      <w:r w:rsidRPr="00A874DD">
        <w:rPr>
          <w:rFonts w:cs="Times New Roman" w:eastAsia="Times New Roman"/>
          <w:lang w:eastAsia="hr-HR"/>
        </w:rPr>
        <w:tab/>
        <w:t xml:space="preserve">         </w:t>
      </w:r>
    </w:p>
    <w:p w:rsidRDefault="00A874DD" w:rsidP="00A874DD" w:rsidR="00A874DD" w:rsidRPr="00A874D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874DD" w:rsidP="00A874DD" w:rsidR="00A874DD" w:rsidRPr="00A874D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A874DD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A874DD" w:rsidP="00A874DD" w:rsidR="00A874D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874DD" w:rsidP="00A874DD" w:rsidR="00A874D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874DD" w:rsidP="00A874DD" w:rsidR="00A874DD" w:rsidRPr="00A874D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A874DD">
        <w:rPr>
          <w:rFonts w:cs="Times New Roman" w:eastAsia="Times New Roman"/>
          <w:lang w:eastAsia="hr-HR"/>
        </w:rPr>
        <w:lastRenderedPageBreak/>
        <w:t>Rj</w:t>
      </w:r>
      <w:proofErr w:type="spellEnd"/>
      <w:r w:rsidRPr="00A874DD">
        <w:rPr>
          <w:rFonts w:cs="Times New Roman" w:eastAsia="Times New Roman"/>
          <w:lang w:eastAsia="hr-HR"/>
        </w:rPr>
        <w:t>.</w:t>
      </w:r>
    </w:p>
    <w:p w:rsidRDefault="00A874DD" w:rsidP="00A874DD" w:rsidR="00A874DD" w:rsidRPr="00A874D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A874DD">
        <w:rPr>
          <w:rFonts w:cs="Times New Roman" w:eastAsia="Times New Roman"/>
          <w:lang w:eastAsia="hr-HR"/>
        </w:rPr>
        <w:t>1. DNA:- dužniku-putem mrežne stranice e-Oglasna ploča suda</w:t>
      </w:r>
    </w:p>
    <w:p w:rsidRDefault="00A874DD" w:rsidP="00A874DD" w:rsidR="00A874DD" w:rsidRPr="00A874D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A874DD">
        <w:rPr>
          <w:rFonts w:cs="Times New Roman" w:eastAsia="Times New Roman"/>
          <w:lang w:eastAsia="hr-HR"/>
        </w:rPr>
        <w:tab/>
        <w:t xml:space="preserve">  - st. upravitelju-putem pošte</w:t>
      </w:r>
    </w:p>
    <w:p w:rsidRDefault="00A874DD" w:rsidP="00A874DD" w:rsidR="00A874DD" w:rsidRPr="00A874D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A874DD">
        <w:rPr>
          <w:rFonts w:cs="Times New Roman" w:eastAsia="Times New Roman"/>
          <w:lang w:eastAsia="hr-HR"/>
        </w:rPr>
        <w:t xml:space="preserve">             - zakonskom zastupniku dužnika-putem pošte</w:t>
      </w:r>
    </w:p>
    <w:p w:rsidRDefault="00A874DD" w:rsidP="00A874DD" w:rsidR="00A874DD" w:rsidRPr="00A874D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A874DD">
        <w:rPr>
          <w:rFonts w:cs="Times New Roman" w:eastAsia="Times New Roman"/>
          <w:lang w:eastAsia="hr-HR"/>
        </w:rPr>
        <w:tab/>
        <w:t xml:space="preserve">  - predlagatelju FINI, Podružnica Bjelovar, stečajnom upravitelju, ŽDO </w:t>
      </w:r>
    </w:p>
    <w:p w:rsidRDefault="00A874DD" w:rsidP="00A874DD" w:rsidR="00A874DD" w:rsidRPr="00A874D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A874DD">
        <w:rPr>
          <w:rFonts w:cs="Times New Roman" w:eastAsia="Times New Roman"/>
          <w:lang w:eastAsia="hr-HR"/>
        </w:rPr>
        <w:t xml:space="preserve">                Bjelovar,  Porezna uprava, Ispostava Zagreb, zakonskom zastupniku  </w:t>
      </w:r>
    </w:p>
    <w:p w:rsidRDefault="00A874DD" w:rsidP="00A874DD" w:rsidR="00A874DD" w:rsidRPr="00A874D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A874DD">
        <w:rPr>
          <w:rFonts w:cs="Times New Roman" w:eastAsia="Times New Roman"/>
          <w:lang w:eastAsia="hr-HR"/>
        </w:rPr>
        <w:t xml:space="preserve">               dužnika –veza na dužnika</w:t>
      </w:r>
    </w:p>
    <w:p w:rsidRDefault="00A874DD" w:rsidP="00A874DD" w:rsidR="00A874DD" w:rsidRPr="00A874D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A874DD">
        <w:rPr>
          <w:rFonts w:cs="Times New Roman" w:eastAsia="Times New Roman"/>
          <w:lang w:eastAsia="hr-HR"/>
        </w:rPr>
        <w:tab/>
        <w:t xml:space="preserve">  - nakon pravomoćnosti-FINI s klauzulom- putem pošte</w:t>
      </w:r>
    </w:p>
    <w:p w:rsidRDefault="00A874DD" w:rsidP="00A874DD" w:rsidR="00A874DD" w:rsidRPr="00A874D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A874DD">
        <w:rPr>
          <w:rFonts w:cs="Times New Roman" w:eastAsia="Times New Roman"/>
          <w:lang w:eastAsia="hr-HR"/>
        </w:rPr>
        <w:t xml:space="preserve">             - nakon pravomoćnosti- sudskom registru</w:t>
      </w:r>
    </w:p>
    <w:p w:rsidRDefault="00A874DD" w:rsidP="00A874DD" w:rsidR="00A874DD" w:rsidRPr="00A874D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A874DD">
        <w:rPr>
          <w:rFonts w:cs="Times New Roman" w:eastAsia="Times New Roman"/>
          <w:lang w:eastAsia="hr-HR"/>
        </w:rPr>
        <w:t>II. Kal. pravomoćnost</w:t>
      </w:r>
    </w:p>
    <w:p w:rsidRDefault="00A874DD" w:rsidP="00A874DD" w:rsidR="00A874DD" w:rsidRPr="00A874D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A874DD">
        <w:rPr>
          <w:rFonts w:cs="Times New Roman" w:eastAsia="Times New Roman"/>
          <w:lang w:eastAsia="hr-HR"/>
        </w:rPr>
        <w:t>Bjelovar 19.7.2016.</w:t>
      </w:r>
    </w:p>
    <w:p w:rsidRDefault="00A874DD" w:rsidP="00A874DD" w:rsidR="00A874DD" w:rsidRPr="00A874D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4DD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77887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srpnja 2016.</izvorni_sadrzaj>
    <derivirana_varijabla naziv="DomainObject.DatumDonosenjaOdluke_1">19.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St-615/2016-3</izvorni_sadrzaj>
    <derivirana_varijabla naziv="DomainObject.Oznaka_1">St-615/2016-3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615</izvorni_sadrzaj>
    <derivirana_varijabla naziv="DomainObject.Predmet.Broj_1">615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St-615/2016</izvorni_sadrzaj>
    <derivirana_varijabla naziv="DomainObject.Predmet.OznakaBroj_1">St-615/2016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EXTENDA d.o.o.</izvorni_sadrzaj>
    <derivirana_varijabla naziv="DomainObject.Predmet.ProtustrankaFormated_1">  EXTENDA d.o.o.</derivirana_varijabla>
  </DomainObject.Predmet.ProtustrankaFormated>
  <DomainObject.Predmet.ProtustrankaFormatedOIB>
    <izvorni_sadrzaj>  EXTENDA d.o.o., OIB 98062315033</izvorni_sadrzaj>
    <derivirana_varijabla naziv="DomainObject.Predmet.ProtustrankaFormatedOIB_1">  EXTENDA d.o.o., OIB 98062315033</derivirana_varijabla>
  </DomainObject.Predmet.ProtustrankaFormatedOIB>
  <DomainObject.Predmet.ProtustrankaFormatedWithAdress>
    <izvorni_sadrzaj> EXTENDA d.o.o., Stjepana Planića 6, 10000 Zagreb</izvorni_sadrzaj>
    <derivirana_varijabla naziv="DomainObject.Predmet.ProtustrankaFormatedWithAdress_1"> EXTENDA d.o.o., Stjepana Planića 6, 10000 Zagreb</derivirana_varijabla>
  </DomainObject.Predmet.ProtustrankaFormatedWithAdress>
  <DomainObject.Predmet.ProtustrankaFormatedWithAdressOIB>
    <izvorni_sadrzaj> EXTENDA d.o.o., OIB 98062315033, Stjepana Planića 6, 10000 Zagreb</izvorni_sadrzaj>
    <derivirana_varijabla naziv="DomainObject.Predmet.ProtustrankaFormatedWithAdressOIB_1"> EXTENDA d.o.o., OIB 98062315033, Stjepana Planića 6, 10000 Zagreb</derivirana_varijabla>
  </DomainObject.Predmet.ProtustrankaFormatedWithAdressOIB>
  <DomainObject.Predmet.ProtustrankaWithAdress>
    <izvorni_sadrzaj>EXTENDA d.o.o. Stjepana Planića 6, 10000 Zagreb</izvorni_sadrzaj>
    <derivirana_varijabla naziv="DomainObject.Predmet.ProtustrankaWithAdress_1">EXTENDA d.o.o. Stjepana Planića 6, 10000 Zagreb</derivirana_varijabla>
  </DomainObject.Predmet.ProtustrankaWithAdress>
  <DomainObject.Predmet.ProtustrankaWithAdressOIB>
    <izvorni_sadrzaj>EXTENDA d.o.o., OIB 98062315033, Stjepana Planića 6, 10000 Zagreb</izvorni_sadrzaj>
    <derivirana_varijabla naziv="DomainObject.Predmet.ProtustrankaWithAdressOIB_1">EXTENDA d.o.o., OIB 98062315033, Stjepana Planića 6, 10000 Zagreb</derivirana_varijabla>
  </DomainObject.Predmet.ProtustrankaWithAdressOIB>
  <DomainObject.Predmet.ProtustrankaNazivFormated>
    <izvorni_sadrzaj>EXTENDA d.o.o.</izvorni_sadrzaj>
    <derivirana_varijabla naziv="DomainObject.Predmet.ProtustrankaNazivFormated_1">EXTENDA d.o.o.</derivirana_varijabla>
  </DomainObject.Predmet.ProtustrankaNazivFormated>
  <DomainObject.Predmet.ProtustrankaNazivFormatedOIB>
    <izvorni_sadrzaj>EXTENDA d.o.o., OIB 98062315033</izvorni_sadrzaj>
    <derivirana_varijabla naziv="DomainObject.Predmet.ProtustrankaNazivFormatedOIB_1">EXTENDA d.o.o., OIB 98062315033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EXTENDA d.o.o.</item>
    </izvorni_sadrzaj>
    <derivirana_varijabla naziv="DomainObject.Predmet.ProtuStrankaListFormated_1">
      <item>EXTENDA d.o.o.</item>
    </derivirana_varijabla>
  </DomainObject.Predmet.ProtuStrankaListFormated>
  <DomainObject.Predmet.ProtuStrankaListFormatedOIB>
    <izvorni_sadrzaj>
      <item>EXTENDA d.o.o., OIB 98062315033</item>
    </izvorni_sadrzaj>
    <derivirana_varijabla naziv="DomainObject.Predmet.ProtuStrankaListFormatedOIB_1">
      <item>EXTENDA d.o.o., OIB 98062315033</item>
    </derivirana_varijabla>
  </DomainObject.Predmet.ProtuStrankaListFormatedOIB>
  <DomainObject.Predmet.ProtuStrankaListFormatedWithAdress>
    <izvorni_sadrzaj>
      <item>EXTENDA d.o.o., Stjepana Planića 6, 10000 Zagreb</item>
    </izvorni_sadrzaj>
    <derivirana_varijabla naziv="DomainObject.Predmet.ProtuStrankaListFormatedWithAdress_1">
      <item>EXTENDA d.o.o., Stjepana Planića 6, 10000 Zagreb</item>
    </derivirana_varijabla>
  </DomainObject.Predmet.ProtuStrankaListFormatedWithAdress>
  <DomainObject.Predmet.ProtuStrankaListFormatedWithAdressOIB>
    <izvorni_sadrzaj>
      <item>EXTENDA d.o.o., OIB 98062315033, Stjepana Planića 6, 10000 Zagreb</item>
    </izvorni_sadrzaj>
    <derivirana_varijabla naziv="DomainObject.Predmet.ProtuStrankaListFormatedWithAdressOIB_1">
      <item>EXTENDA d.o.o., OIB 98062315033, Stjepana Planića 6, 10000 Zagreb</item>
    </derivirana_varijabla>
  </DomainObject.Predmet.ProtuStrankaListFormatedWithAdressOIB>
  <DomainObject.Predmet.ProtuStrankaListNazivFormated>
    <izvorni_sadrzaj>
      <item>EXTENDA d.o.o.</item>
    </izvorni_sadrzaj>
    <derivirana_varijabla naziv="DomainObject.Predmet.ProtuStrankaListNazivFormated_1">
      <item>EXTENDA d.o.o.</item>
    </derivirana_varijabla>
  </DomainObject.Predmet.ProtuStrankaListNazivFormated>
  <DomainObject.Predmet.ProtuStrankaListNazivFormatedOIB>
    <izvorni_sadrzaj>
      <item>EXTENDA d.o.o., OIB 98062315033</item>
    </izvorni_sadrzaj>
    <derivirana_varijabla naziv="DomainObject.Predmet.ProtuStrankaListNazivFormatedOIB_1">
      <item>EXTENDA d.o.o., OIB 98062315033</item>
    </derivirana_varijabla>
  </DomainObject.Predmet.ProtuStrankaListNazivFormatedOIB>
  <DomainObject.Predmet.OstaliListFormated>
    <izvorni_sadrzaj>
      <item>PETAR KURAN</item>
    </izvorni_sadrzaj>
    <derivirana_varijabla naziv="DomainObject.Predmet.OstaliListFormated_1">
      <item>PETAR KURAN</item>
    </derivirana_varijabla>
  </DomainObject.Predmet.OstaliListFormated>
  <DomainObject.Predmet.OstaliListFormatedOIB>
    <izvorni_sadrzaj>
      <item>PETAR KURAN, OIB 49797987916</item>
    </izvorni_sadrzaj>
    <derivirana_varijabla naziv="DomainObject.Predmet.OstaliListFormatedOIB_1">
      <item>PETAR KURAN, OIB 49797987916</item>
    </derivirana_varijabla>
  </DomainObject.Predmet.OstaliListFormatedOIB>
  <DomainObject.Predmet.OstaliListFormatedWithAdress>
    <izvorni_sadrzaj>
      <item>PETAR KURAN, Planićeva 6, 10000 Zagreb</item>
    </izvorni_sadrzaj>
    <derivirana_varijabla naziv="DomainObject.Predmet.OstaliListFormatedWithAdress_1">
      <item>PETAR KURAN, Planićeva 6, 10000 Zagreb</item>
    </derivirana_varijabla>
  </DomainObject.Predmet.OstaliListFormatedWithAdress>
  <DomainObject.Predmet.OstaliListFormatedWithAdressOIB>
    <izvorni_sadrzaj>
      <item>PETAR KURAN, OIB 49797987916, Planićeva 6, 10000 Zagreb</item>
    </izvorni_sadrzaj>
    <derivirana_varijabla naziv="DomainObject.Predmet.OstaliListFormatedWithAdressOIB_1">
      <item>PETAR KURAN, OIB 49797987916, Planićeva 6, 10000 Zagreb</item>
    </derivirana_varijabla>
  </DomainObject.Predmet.OstaliListFormatedWithAdressOIB>
  <DomainObject.Predmet.OstaliListNazivFormated>
    <izvorni_sadrzaj>
      <item>PETAR KURAN</item>
    </izvorni_sadrzaj>
    <derivirana_varijabla naziv="DomainObject.Predmet.OstaliListNazivFormated_1">
      <item>PETAR KURAN</item>
    </derivirana_varijabla>
  </DomainObject.Predmet.OstaliListNazivFormated>
  <DomainObject.Predmet.OstaliListNazivFormatedOIB>
    <izvorni_sadrzaj>
      <item>PETAR KURAN, OIB 49797987916</item>
    </izvorni_sadrzaj>
    <derivirana_varijabla naziv="DomainObject.Predmet.OstaliListNazivFormatedOIB_1">
      <item>PETAR KURAN, OIB 49797987916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2016.</izvorni_sadrzaj>
    <derivirana_varijabla naziv="DomainObject.Datum_1">19. srpnja 2016.</derivirana_varijabla>
  </DomainObject.Datum>
  <DomainObject.PoslovniBrojDokumenta>
    <izvorni_sadrzaj>St-615/2016-3</izvorni_sadrzaj>
    <derivirana_varijabla naziv="DomainObject.PoslovniBrojDokumenta_1">St-615/2016-3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EXTENDA d.o.o.</izvorni_sadrzaj>
    <derivirana_varijabla naziv="DomainObject.Predmet.ProtustrankaIDrugi_1">EXTENDA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EXTENDA d.o.o., OIB 98062315033, Stjepana Planića 6, 10000 Zagreb</izvorni_sadrzaj>
    <derivirana_varijabla naziv="DomainObject.Predmet.ProtustrankaIDrugiAdressOIB_1">EXTENDA d.o.o., OIB 98062315033, Stjepana Planića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EXTENDA d.o.o.</item>
      <item>FINA Regionalni centar Zagreb</item>
      <item>PETAR KURAN</item>
    </izvorni_sadrzaj>
    <derivirana_varijabla naziv="DomainObject.Predmet.SudioniciListNaziv_1">
      <item>EXTENDA d.o.o.</item>
      <item>FINA Regionalni centar Zagreb</item>
      <item>PETAR KURAN</item>
    </derivirana_varijabla>
  </DomainObject.Predmet.SudioniciListNaziv>
  <DomainObject.Predmet.SudioniciListAdressOIB>
    <izvorni_sadrzaj>
      <item>EXTENDA d.o.o., OIB 98062315033, Stjepana Planića 6,10000 Zagreb</item>
      <item>FINA Regionalni centar Zagreb, OIB 85821130368, Trg svibanjskih žrtava 1995. 1,10000 Zagreb</item>
      <item>PETAR KURAN, OIB 49797987916, Planićeva 6,10000 Zagreb</item>
    </izvorni_sadrzaj>
    <derivirana_varijabla naziv="DomainObject.Predmet.SudioniciListAdressOIB_1">
      <item>EXTENDA d.o.o., OIB 98062315033, Stjepana Planića 6,10000 Zagreb</item>
      <item>FINA Regionalni centar Zagreb, OIB 85821130368, Trg svibanjskih žrtava 1995. 1,10000 Zagreb</item>
      <item>PETAR KURAN, OIB 49797987916, Planićeva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F6191B-7F05-4005-A155-C46278160A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699</properties:Words>
  <properties:Characters>3761</properties:Characters>
  <properties:Lines>110</properties:Lines>
  <properties:Paragraphs>33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2016-07-19T06:46:00Z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St-615/2016-3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