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ab58" w14:paraId="dc5ab58" w:rsidRDefault="002829A7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0B118B" w:rsidR="000B118B">
      <w:pPr>
        <w:jc w:val="right"/>
      </w:pPr>
      <w:r w:rsidRPr="005F3621">
        <w:rPr>
          <w:b/>
        </w:rPr>
        <w:tab/>
      </w:r>
      <w:r w:rsidRPr="005F3621">
        <w:t>40-St-</w:t>
      </w:r>
      <w:r w:rsidR="00B654E9">
        <w:t>964/12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0B118B" w:rsidR="000B118B" w:rsidRPr="005F3621"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B654E9">
        <w:t>DIZAJNCENTAR AAG  d.o.o.  u stečaju, Zagreb, Ilica 15</w:t>
      </w:r>
      <w:r w:rsidR="00B654E9" w:rsidRPr="00B232E1">
        <w:t xml:space="preserve">, </w:t>
      </w:r>
      <w:r w:rsidRPr="005F3621">
        <w:t xml:space="preserve"> </w:t>
      </w:r>
      <w:r w:rsidR="00B654E9" w:rsidRPr="003C56D0">
        <w:t>OIB 92918202270</w:t>
      </w:r>
      <w:r w:rsidR="00B654E9">
        <w:t xml:space="preserve">, </w:t>
      </w:r>
      <w:r w:rsidRPr="005F3621">
        <w:t xml:space="preserve">dana </w:t>
      </w:r>
      <w:r w:rsidR="00B654E9">
        <w:t>11. veljače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B654E9">
        <w:t xml:space="preserve">ERSTE &amp; STIERIMAERKISCHE BANK d.d. </w:t>
      </w:r>
      <w:r w:rsidR="009E5511">
        <w:t>Rijeka, Jadranski trg 3a</w:t>
      </w:r>
      <w:r w:rsidR="00A10CCA">
        <w:t>,</w:t>
      </w:r>
      <w:r w:rsidR="009E5511">
        <w:t xml:space="preserve"> </w:t>
      </w:r>
      <w:r w:rsidR="00BE31E2" w:rsidRPr="009E5511">
        <w:t>OIB 23057039320</w:t>
      </w:r>
      <w:r w:rsidR="00BE31E2">
        <w:t xml:space="preserve"> </w:t>
      </w:r>
      <w:r w:rsidR="00B654E9">
        <w:t xml:space="preserve"> </w:t>
      </w:r>
      <w:r w:rsidR="00A10CCA">
        <w:t xml:space="preserve"> do</w:t>
      </w:r>
      <w:r w:rsidR="00124A94" w:rsidRPr="005F3621">
        <w:t>suđuje nekretnina</w:t>
      </w:r>
      <w:r w:rsidRPr="005F3621">
        <w:t xml:space="preserve"> stečajnog dužnika  </w:t>
      </w:r>
      <w:r w:rsidR="00B654E9">
        <w:t>DIZAJNCENTAR AAG  d.o.o.  u stečaju, Zagreb, Ilica 15</w:t>
      </w:r>
      <w:r w:rsidR="00B654E9" w:rsidRPr="00B232E1">
        <w:t xml:space="preserve">, </w:t>
      </w:r>
      <w:r w:rsidR="00B654E9" w:rsidRPr="005F3621">
        <w:t xml:space="preserve"> </w:t>
      </w:r>
      <w:r w:rsidR="00B654E9" w:rsidRPr="003C56D0">
        <w:t>OIB 92918202270</w:t>
      </w:r>
      <w:r w:rsidR="00B654E9">
        <w:t>,</w:t>
      </w:r>
      <w:r w:rsidR="00D92622" w:rsidRPr="005F3621">
        <w:t xml:space="preserve">i to: </w:t>
      </w:r>
    </w:p>
    <w:p w:rsidRDefault="00B654E9" w:rsidP="00B654E9" w:rsidR="00B654E9">
      <w:pPr>
        <w:ind w:firstLine="680"/>
        <w:jc w:val="both"/>
      </w:pPr>
      <w:r>
        <w:t>-</w:t>
      </w:r>
      <w:r w:rsidRPr="00B977E1">
        <w:t xml:space="preserve"> </w:t>
      </w:r>
      <w:r>
        <w:t xml:space="preserve">kč. br. 3257/1 kuća popisni broj 1355 i dvorište u Ilici u površini 248 čhv povezano sa vlasništvom posebnog dijela 10. ETAŽA : 0/0 1, lokal s nus prostorijama u dvorištu površine 468 čm, upisano u zk. ul. 3785 poduložak br. 10. k.o. Grad Zagreb, kod zemljišno knjižnog odjela Općinskog građanskog suda u Zagrebu. </w:t>
      </w:r>
    </w:p>
    <w:p w:rsidRDefault="00B654E9" w:rsidP="00B654E9" w:rsidR="00B654E9">
      <w:pPr>
        <w:jc w:val="both"/>
      </w:pPr>
      <w:r w:rsidRPr="00645508">
        <w:tab/>
      </w:r>
    </w:p>
    <w:p w:rsidRDefault="008E7B11" w:rsidP="008E7B11" w:rsidR="008E7B11" w:rsidRPr="005F3621">
      <w:pPr>
        <w:jc w:val="both"/>
      </w:pPr>
      <w:r w:rsidRPr="005F3621">
        <w:tab/>
      </w:r>
      <w:r w:rsidR="000D433A" w:rsidRPr="005F3621">
        <w:t xml:space="preserve">II Kupac </w:t>
      </w:r>
      <w:r w:rsidR="00B654E9">
        <w:t xml:space="preserve">ERSTE &amp; STIERIMAERKISCHE BANK d.d. Zagreb, Varšavska 3-5, </w:t>
      </w:r>
      <w:r w:rsidR="009E5511" w:rsidRPr="009E5511">
        <w:t>OIB 23057039320</w:t>
      </w:r>
      <w:r w:rsidR="009E5511">
        <w:t xml:space="preserve">, </w:t>
      </w:r>
      <w:r w:rsidR="000D433A" w:rsidRPr="005F3621">
        <w:t>koji je razlučni vjerovnik i koji se namiruje iz kupovnine</w:t>
      </w:r>
      <w:r w:rsidR="000230C2" w:rsidRPr="005F3621">
        <w:t>, oslobađa se polaganja kupovnine</w:t>
      </w:r>
      <w:r w:rsidR="00C172BF" w:rsidRPr="005F3621">
        <w:t>.</w:t>
      </w:r>
      <w:r w:rsidRPr="005F3621">
        <w:t xml:space="preserve"> </w:t>
      </w:r>
    </w:p>
    <w:p w:rsidRDefault="008D1F56" w:rsidP="008E7B11" w:rsidR="008D1F56" w:rsidRPr="005F3621">
      <w:pPr>
        <w:ind w:firstLine="708"/>
        <w:jc w:val="both"/>
        <w:rPr>
          <w:i/>
        </w:rPr>
      </w:pPr>
    </w:p>
    <w:p w:rsidRDefault="008D1F56" w:rsidP="00400B55" w:rsidR="00400B55" w:rsidRPr="005F3621">
      <w:pPr>
        <w:ind w:firstLine="708"/>
        <w:jc w:val="both"/>
      </w:pPr>
      <w:r w:rsidRPr="005F3621">
        <w:t xml:space="preserve">III </w:t>
      </w:r>
      <w:r w:rsidR="00A80BF5" w:rsidRPr="005F3621">
        <w:t xml:space="preserve">Kupac </w:t>
      </w:r>
      <w:r w:rsidR="00B654E9">
        <w:t xml:space="preserve">ERSTE &amp; STIERIMAERKISCHE BANK d.d. Zagreb, Varšavska 3-5, </w:t>
      </w:r>
      <w:r w:rsidR="009E5511" w:rsidRPr="009E5511">
        <w:t>OIB 23057039320</w:t>
      </w:r>
      <w:r w:rsidR="009E5511">
        <w:t>,</w:t>
      </w:r>
      <w:r w:rsidR="00B654E9">
        <w:t xml:space="preserve"> </w:t>
      </w:r>
      <w:r w:rsidR="000B118B" w:rsidRPr="005F3621">
        <w:t xml:space="preserve"> </w:t>
      </w:r>
      <w:r w:rsidR="00A80BF5" w:rsidRPr="005F3621">
        <w:t xml:space="preserve">kao razlučni vjerovnik </w:t>
      </w:r>
      <w:r w:rsidR="00400B55" w:rsidRPr="005F3621">
        <w:t xml:space="preserve">dužan je </w:t>
      </w:r>
      <w:r w:rsidR="00A80BF5" w:rsidRPr="005F3621">
        <w:t xml:space="preserve">uplatiti </w:t>
      </w:r>
      <w:r w:rsidR="00400B55" w:rsidRPr="005F3621">
        <w:t>i</w:t>
      </w:r>
      <w:r w:rsidR="00A10CCA">
        <w:t xml:space="preserve">znos troškova iz čl. 170. SZ-a </w:t>
      </w:r>
      <w:r w:rsidR="00A80BF5" w:rsidRPr="005F3621">
        <w:t>koji iznos će biti određen posebnim rješenjem.</w:t>
      </w:r>
    </w:p>
    <w:p w:rsidRDefault="008D1F56" w:rsidP="008E7B11" w:rsidR="008D1F56" w:rsidRPr="005F3621">
      <w:pPr>
        <w:ind w:firstLine="708"/>
        <w:jc w:val="both"/>
        <w:rPr>
          <w:i/>
        </w:rPr>
      </w:pPr>
    </w:p>
    <w:p w:rsidRDefault="000D433A" w:rsidP="00B23158" w:rsidR="00B23158" w:rsidRPr="005F3621">
      <w:pPr>
        <w:ind w:firstLine="708"/>
        <w:jc w:val="both"/>
      </w:pPr>
      <w:r w:rsidRPr="005F3621">
        <w:t>I</w:t>
      </w:r>
      <w:r w:rsidR="00400B55" w:rsidRPr="005F3621">
        <w:t>V</w:t>
      </w:r>
      <w:r w:rsidRPr="005F3621">
        <w:t xml:space="preserve"> Određuje se upis prava vlasništva</w:t>
      </w:r>
      <w:r w:rsidRPr="005F3621">
        <w:rPr>
          <w:b/>
        </w:rPr>
        <w:t xml:space="preserve"> </w:t>
      </w:r>
      <w:r w:rsidR="00C172BF" w:rsidRPr="005F3621">
        <w:t>za</w:t>
      </w:r>
      <w:r w:rsidRPr="005F3621">
        <w:t xml:space="preserve"> korist kupca na dosuđen</w:t>
      </w:r>
      <w:r w:rsidR="000B118B" w:rsidRPr="005F3621">
        <w:t>oj</w:t>
      </w:r>
      <w:r w:rsidRPr="005F3621">
        <w:t xml:space="preserve"> nekretnin</w:t>
      </w:r>
      <w:r w:rsidR="000B118B" w:rsidRPr="005F3621">
        <w:t>i</w:t>
      </w:r>
      <w:r w:rsidRPr="005F3621">
        <w:t>, nakon pravomoćnosti ovog rješenja</w:t>
      </w:r>
      <w:r w:rsidR="00B23158" w:rsidRPr="005F3621">
        <w:t xml:space="preserve"> i nakon što kupac uplati iznos troškova iz čl. 170. SZ-a.</w:t>
      </w:r>
    </w:p>
    <w:p w:rsidRDefault="006D4DB7" w:rsidP="006D4DB7" w:rsidR="006D4DB7" w:rsidRPr="005F3621">
      <w:pPr>
        <w:jc w:val="both"/>
      </w:pPr>
    </w:p>
    <w:p w:rsidRDefault="0087771C" w:rsidP="0087771C" w:rsidR="0087771C" w:rsidRPr="005F3621">
      <w:pPr>
        <w:ind w:firstLine="708"/>
        <w:jc w:val="both"/>
      </w:pPr>
      <w:r w:rsidRPr="005F3621">
        <w:t>V Određuje se brisanje prava i tereta koji prestaju prodajom i to:</w:t>
      </w:r>
    </w:p>
    <w:p w:rsidRDefault="0087771C" w:rsidP="0087771C" w:rsidR="0087771C">
      <w:pPr>
        <w:ind w:firstLine="708"/>
        <w:jc w:val="both"/>
      </w:pPr>
      <w:r w:rsidRPr="005F3621">
        <w:t xml:space="preserve">- fiducijarnog prijenosa vlasništva sa imena stečajnog dužnika na fiducijarnog vjerovnika </w:t>
      </w:r>
      <w:r>
        <w:t xml:space="preserve">ERSTE &amp;STEIREMAERKSICHE BANK d.d. </w:t>
      </w:r>
      <w:r w:rsidR="009E5511" w:rsidRPr="009E5511">
        <w:t>OIB 23057039320</w:t>
      </w:r>
      <w:r w:rsidR="009E5511">
        <w:t xml:space="preserve">, </w:t>
      </w:r>
      <w:r w:rsidRPr="005F3621">
        <w:t xml:space="preserve">uz zabilježba da je </w:t>
      </w:r>
      <w:r>
        <w:t xml:space="preserve">temeljem ugovora o deviznom iznosu zaduženja o osiugranju broj 15/10 od 15. siječnja 2001. javnobilježnički solemniziranog pod OU-027/1 i rješenja Trgovačkog suda u Zagarebu, Tt-97/6367-2 od 22. siječnja 1998. prijenos vlasništva obavljen radi osiguranja tražbine po čl. 274 st. 5. Ovršnog zakona (NN 57/96) i zabilježbu da je temeljem ugovora o okvirnom iznosu zaduženja i osiguranju br. ES 354/10 -1 od 9. studenog 2010. i povijesnog izvatka iz sudskog registra od 8. studenog 2010. prijenos prava vlasništva obavljen radi osiguranja novčane tražbine u iznosu </w:t>
      </w:r>
      <w:r>
        <w:lastRenderedPageBreak/>
        <w:t>kunske protuvrijednosti 1.500.000,00 EUR po srednjem tečaju banke na dan puštanja kredita u tečaj uvećano za redovne ugovorne kamate, ugovorne kamate za zakašnjenje u plaćanju, odnosno zakonske zatezne kamate ukoliko budu više, te provizije, naknade i troškovi prisilne naplate bilo sudske ili izvansudske prirode, te zabilježbu zabrane daljnjeg opterećenja nekretnine bez prethodne suglasnosti banke.</w:t>
      </w:r>
    </w:p>
    <w:p w:rsidRDefault="00444A46" w:rsidP="00444A46" w:rsidR="00444A46" w:rsidRPr="005F3621">
      <w:pPr>
        <w:ind w:firstLine="708"/>
        <w:jc w:val="both"/>
      </w:pPr>
      <w:r w:rsidRPr="005F3621">
        <w:t xml:space="preserve">- brisanje zabilježbe </w:t>
      </w:r>
      <w:r>
        <w:t xml:space="preserve">upisanog rješenja </w:t>
      </w:r>
      <w:r w:rsidRPr="005F3621">
        <w:t>o otvaranju stečajnog postupka</w:t>
      </w:r>
      <w:r>
        <w:t>,</w:t>
      </w:r>
    </w:p>
    <w:p w:rsidRDefault="00444A46" w:rsidP="00444A46" w:rsidR="00444A46">
      <w:pPr>
        <w:ind w:firstLine="348" w:left="360"/>
        <w:jc w:val="both"/>
      </w:pPr>
      <w:r w:rsidRPr="005F3621">
        <w:t>- brisanje zabilježbe upisanog rješenja o prodaji</w:t>
      </w:r>
      <w:r>
        <w:t>,</w:t>
      </w:r>
      <w:r w:rsidRPr="005F3621">
        <w:t xml:space="preserve"> </w:t>
      </w:r>
    </w:p>
    <w:p w:rsidRDefault="00444A46" w:rsidP="00444A46" w:rsidR="00444A46" w:rsidRPr="005F3621">
      <w:pPr>
        <w:ind w:firstLine="348" w:left="360"/>
        <w:jc w:val="both"/>
      </w:pPr>
      <w:r>
        <w:t xml:space="preserve">-brisanje zabilježbe pojedinih javnih dražbi, </w:t>
      </w:r>
    </w:p>
    <w:p w:rsidRDefault="00444A46" w:rsidP="00444A46" w:rsidR="00444A46" w:rsidRPr="005F3621">
      <w:pPr>
        <w:ind w:left="708"/>
        <w:jc w:val="both"/>
      </w:pPr>
      <w:r w:rsidRPr="005F3621">
        <w:t>sve nakon pravomoćnosti ovog rješenja i nakon što kupac uplati iznos troškova iz čl. 170. SZ-a.</w:t>
      </w:r>
    </w:p>
    <w:p w:rsidRDefault="00444A46" w:rsidP="0087771C" w:rsidR="00444A46">
      <w:pPr>
        <w:ind w:firstLine="708"/>
        <w:jc w:val="both"/>
      </w:pPr>
    </w:p>
    <w:p w:rsidRDefault="000D433A" w:rsidP="000D433A" w:rsidR="000D433A" w:rsidRPr="005F3621">
      <w:pPr>
        <w:tabs>
          <w:tab w:pos="0" w:val="num"/>
        </w:tabs>
        <w:ind w:hanging="1080"/>
        <w:jc w:val="both"/>
      </w:pPr>
      <w:r w:rsidRPr="005F3621">
        <w:tab/>
      </w:r>
      <w:r w:rsidRPr="005F3621">
        <w:tab/>
        <w:t>V</w:t>
      </w:r>
      <w:r w:rsidR="00400B55" w:rsidRPr="005F3621">
        <w:t>I</w:t>
      </w:r>
      <w:r w:rsidRPr="005F3621">
        <w:t xml:space="preserve">  Nalaže se zemljišno knjižnom </w:t>
      </w:r>
      <w:r w:rsidR="0007340C" w:rsidRPr="005F3621">
        <w:t xml:space="preserve">odjelu Općinskog </w:t>
      </w:r>
      <w:r w:rsidR="0087771C">
        <w:t xml:space="preserve">građanskog </w:t>
      </w:r>
      <w:r w:rsidR="0007340C" w:rsidRPr="005F3621">
        <w:t xml:space="preserve">suda u </w:t>
      </w:r>
      <w:r w:rsidR="0087771C">
        <w:t xml:space="preserve">Zagrebu </w:t>
      </w:r>
      <w:r w:rsidR="00767103" w:rsidRPr="005F3621">
        <w:t>provesti</w:t>
      </w:r>
      <w:r w:rsidRPr="005F3621">
        <w:t xml:space="preserve"> upis prava vlasništva</w:t>
      </w:r>
      <w:r w:rsidR="0007340C" w:rsidRPr="005F3621">
        <w:t>,</w:t>
      </w:r>
      <w:r w:rsidRPr="005F3621">
        <w:t xml:space="preserve"> te brisanje prava i tereta na temelju pravomoćnog</w:t>
      </w:r>
      <w:r w:rsidR="000230C2" w:rsidRPr="005F3621">
        <w:t xml:space="preserve"> rješenja o dosudi</w:t>
      </w:r>
      <w:r w:rsidR="00B23158" w:rsidRPr="005F3621">
        <w:t xml:space="preserve"> i potvrde ovog suda da je kupac uplatio iznos troškova iz čl. 170. SZ-a</w:t>
      </w:r>
      <w:r w:rsidR="00124A94" w:rsidRPr="005F3621">
        <w:t>.</w:t>
      </w:r>
    </w:p>
    <w:p w:rsidRDefault="000D433A" w:rsidP="000D433A" w:rsidR="000D433A" w:rsidRPr="005F3621">
      <w:pPr>
        <w:tabs>
          <w:tab w:pos="0" w:val="num"/>
        </w:tabs>
        <w:ind w:hanging="1080"/>
        <w:jc w:val="both"/>
      </w:pPr>
    </w:p>
    <w:p w:rsidRDefault="000D433A" w:rsidP="000D433A" w:rsidR="000D433A" w:rsidRPr="005F3621">
      <w:pPr>
        <w:tabs>
          <w:tab w:pos="0" w:val="num"/>
        </w:tabs>
        <w:ind w:hanging="1080"/>
        <w:jc w:val="both"/>
      </w:pPr>
      <w:r w:rsidRPr="005F3621">
        <w:tab/>
      </w:r>
      <w:r w:rsidRPr="005F3621">
        <w:tab/>
        <w:t>VI</w:t>
      </w:r>
      <w:r w:rsidR="00400B55" w:rsidRPr="005F3621">
        <w:t>I</w:t>
      </w:r>
      <w:r w:rsidR="00D45B56" w:rsidRPr="005F3621">
        <w:t xml:space="preserve">  </w:t>
      </w:r>
      <w:r w:rsidRPr="005F3621">
        <w:t>Nekretnine iz točke I ovog rješenja predat će se kupcu zaključkom o predaji nekretnina nakon što ovo rješenje postane pravomoćno</w:t>
      </w:r>
      <w:r w:rsidR="000230C2" w:rsidRPr="005F3621">
        <w:t xml:space="preserve"> </w:t>
      </w:r>
      <w:r w:rsidRPr="005F3621">
        <w:t xml:space="preserve">i nakon što kupac uplati </w:t>
      </w:r>
      <w:r w:rsidR="00B23158" w:rsidRPr="005F3621">
        <w:t>iznos troškova iz čl. 170. SZ-a</w:t>
      </w:r>
      <w:r w:rsidR="0007340C" w:rsidRPr="005F3621">
        <w:t>.</w:t>
      </w:r>
    </w:p>
    <w:p w:rsidRDefault="000D433A" w:rsidP="000D433A" w:rsidR="000D433A" w:rsidRPr="005F3621">
      <w:pPr>
        <w:tabs>
          <w:tab w:pos="0" w:val="num"/>
        </w:tabs>
        <w:jc w:val="both"/>
      </w:pPr>
    </w:p>
    <w:p w:rsidRDefault="000D433A" w:rsidP="000D433A" w:rsidR="000D433A" w:rsidRPr="005F3621">
      <w:pPr>
        <w:tabs>
          <w:tab w:pos="0" w:val="num"/>
        </w:tabs>
        <w:jc w:val="both"/>
      </w:pPr>
      <w:r w:rsidRPr="005F3621">
        <w:tab/>
      </w:r>
      <w:r w:rsidR="00C172BF" w:rsidRPr="005F3621">
        <w:t>VII</w:t>
      </w:r>
      <w:r w:rsidR="00400B55" w:rsidRPr="005F3621">
        <w:t>I</w:t>
      </w:r>
      <w:r w:rsidRPr="005F3621">
        <w:rPr>
          <w:b/>
        </w:rPr>
        <w:t xml:space="preserve">  </w:t>
      </w:r>
      <w:r w:rsidRPr="005F3621">
        <w:t>Ovo</w:t>
      </w:r>
      <w:r w:rsidRPr="005F3621">
        <w:rPr>
          <w:b/>
        </w:rPr>
        <w:t xml:space="preserve"> </w:t>
      </w:r>
      <w:r w:rsidRPr="005F3621">
        <w:t>će se rješenje objaviti na</w:t>
      </w:r>
      <w:r w:rsidR="0087771C">
        <w:t xml:space="preserve"> e-</w:t>
      </w:r>
      <w:r w:rsidRPr="005F3621">
        <w:t xml:space="preserve">oglasnoj ploči </w:t>
      </w:r>
      <w:r w:rsidR="0007340C" w:rsidRPr="005F3621">
        <w:t>Trgovačkog suda u Zagrebu</w:t>
      </w:r>
      <w:r w:rsidR="00C172BF" w:rsidRPr="005F3621">
        <w:t>,</w:t>
      </w:r>
      <w:r w:rsidR="0007340C" w:rsidRPr="005F3621">
        <w:t xml:space="preserve"> </w:t>
      </w:r>
      <w:r w:rsidRPr="005F3621">
        <w:t xml:space="preserve">te se smatra da je isto dostavljeno svim osobama kojima je dostavljen i zaključak o prodaji, istekom trećeg dana od dana njegova isticanja na oglasnoj ploči. </w:t>
      </w:r>
    </w:p>
    <w:p w:rsidRDefault="000D433A" w:rsidP="000D433A" w:rsidR="000D433A" w:rsidRPr="005F3621">
      <w:pPr>
        <w:tabs>
          <w:tab w:pos="0" w:val="num"/>
        </w:tabs>
        <w:jc w:val="both"/>
      </w:pPr>
    </w:p>
    <w:p w:rsidRDefault="000D433A" w:rsidP="000D433A" w:rsidR="000D433A" w:rsidRPr="005F3621">
      <w:pPr>
        <w:tabs>
          <w:tab w:pos="0" w:val="num"/>
        </w:tabs>
        <w:jc w:val="both"/>
      </w:pPr>
      <w:r w:rsidRPr="005F3621">
        <w:tab/>
      </w:r>
      <w:r w:rsidR="00400B55" w:rsidRPr="005F3621">
        <w:t>IX</w:t>
      </w:r>
      <w:r w:rsidRPr="005F3621">
        <w:rPr>
          <w:b/>
        </w:rPr>
        <w:t xml:space="preserve"> </w:t>
      </w:r>
      <w:r w:rsidRPr="005F3621">
        <w:t xml:space="preserve"> Nalaže se zemljišno knjižnom odjelu Općinskog </w:t>
      </w:r>
      <w:r w:rsidR="0087771C">
        <w:t xml:space="preserve">građanskog </w:t>
      </w:r>
      <w:r w:rsidRPr="005F3621">
        <w:t xml:space="preserve">suda u </w:t>
      </w:r>
      <w:r w:rsidR="0087771C">
        <w:t>Zagrebu</w:t>
      </w:r>
      <w:r w:rsidR="000230C2" w:rsidRPr="005F3621">
        <w:t xml:space="preserve"> </w:t>
      </w:r>
      <w:r w:rsidRPr="005F3621">
        <w:t>zabilježiti u zemljišnim knjigama dosudu nekretnina navedenih u točci I ovog rješenja.</w:t>
      </w:r>
    </w:p>
    <w:p w:rsidRDefault="000D433A" w:rsidP="00444A46" w:rsidR="001A0199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 </w:t>
      </w: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29. travnja 2013. nad dužnikom je otvoren stečajni postupak. </w:t>
      </w:r>
    </w:p>
    <w:p w:rsidRDefault="006B1643" w:rsidP="006B1643" w:rsidR="006B1643">
      <w:pPr>
        <w:ind w:firstLine="708"/>
        <w:jc w:val="both"/>
      </w:pPr>
      <w:r>
        <w:t>Pravomoćnim rješenjem ovog suda od 18. rujna 2014. 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BA198C" w:rsidP="00BA198C" w:rsidR="00BA198C">
      <w:pPr>
        <w:tabs>
          <w:tab w:pos="0" w:val="num"/>
        </w:tabs>
        <w:ind w:hanging="1080"/>
        <w:jc w:val="both"/>
      </w:pPr>
      <w:r>
        <w:tab/>
      </w:r>
      <w:r>
        <w:tab/>
        <w:t>Prema odredbi članka 81.a SZ-a vjerovnik čija prava proizlaze iz sudskog ili javnobilježničkog osiguranja tražbine prijenosom vlasništva stvari ili prijenosom prava ima u stečajnom postupku položaj razlučnog vjerovnika.</w:t>
      </w:r>
    </w:p>
    <w:p w:rsidRDefault="006B1643" w:rsidP="006B1643" w:rsidR="006B1643">
      <w:pPr>
        <w:ind w:firstLine="708"/>
        <w:jc w:val="both"/>
      </w:pPr>
    </w:p>
    <w:p w:rsidRDefault="00BA198C" w:rsidP="006B1643" w:rsidR="00BA198C">
      <w:pPr>
        <w:ind w:firstLine="708"/>
        <w:jc w:val="both"/>
      </w:pPr>
    </w:p>
    <w:p w:rsidRDefault="006B1643" w:rsidP="006B1643" w:rsidR="006B1643">
      <w:pPr>
        <w:ind w:firstLine="708"/>
        <w:jc w:val="both"/>
      </w:pPr>
      <w:r>
        <w:t xml:space="preserve">Na nekretnini iz točke I. ovog rješenja upisan je fiducijarni </w:t>
      </w:r>
      <w:r w:rsidRPr="005F3621">
        <w:t xml:space="preserve">prijenosa vlasništva sa imena stečajnog dužnika na fiducijarnog vjerovnika </w:t>
      </w:r>
      <w:r>
        <w:t xml:space="preserve">ERSTE &amp;STEIREMAERKSICHE BANK d.d. </w:t>
      </w:r>
      <w:r w:rsidR="009E5511" w:rsidRPr="009E5511">
        <w:t>OIB 23057039320</w:t>
      </w:r>
      <w:r w:rsidR="009E5511">
        <w:t xml:space="preserve"> </w:t>
      </w:r>
      <w:r w:rsidRPr="005F3621">
        <w:t xml:space="preserve">uz zabilježba da je </w:t>
      </w:r>
      <w:r>
        <w:t>temeljem ugovora o deviznom iznosu zaduženja o osiugranju broj 15/10 od 15. siječnja 2001. javnobilježnički solemniziranog pod OU-027/1 i rješenja Trgovačkog suda u Zagarebu, Tt-97/6367-2 od 22. siječnja 1998. prijenos vlasništva obavljen radi osiguranja tražbine po čl. 274 st. 5. Ovršnog zakona (NN 57/96) i zabilježbu da je temeljem ugovora o okvirnom iznosu zaduženja i osiguranju br. ES 354/10 -1 od 9. studenog 2010. i povijesnog izvatka iz sudskog registra od 8. studenog 2010. prijenos prava vlasništva obavljen radi osiguranja novčane tražbine u iznosu kunske protuvrijednosti 1.500.000,00 EUR po srednjem tečaju banke na dan puštanja kredita u tečaj uvećano za redovne ugovorne kamate, ugovorne kamate za zakašnjenje u plaćanju, odnosno zakonske zatezne kamate ukoliko budu više, te provizije, naknade i troškovi prisilne naplate bilo sudske ili izvansudske prirode, te zabilježbu zabrane daljnjeg opterećenja nekretnine bez prethodne suglasnosti banke.</w:t>
      </w:r>
    </w:p>
    <w:p w:rsidRDefault="006B1643" w:rsidP="00BA198C" w:rsidR="006B1643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6B1643" w:rsidP="006B1643" w:rsidR="006B1643">
      <w:pPr>
        <w:jc w:val="both"/>
      </w:pPr>
      <w:r>
        <w:tab/>
        <w:t xml:space="preserve">Podneskom od 7. listopada 2015. stečajni je upravitelj predložio određivanje pete javne dražbe, te predložio početnu cijenu koja je umanjena za 15% u odnosu na početnu cijenu četvrte javne dražbe., što predstavlja iznos od </w:t>
      </w:r>
      <w:r w:rsidRPr="00FA1A20">
        <w:t>5.773.036,80 kn.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>
        <w:t xml:space="preserve">19. studenog 2015.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dana </w:t>
      </w:r>
      <w:r>
        <w:t>20. studenog 2015.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342745" w:rsidR="00BE31E2" w:rsidRPr="009E551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javnoj dražbi održanoj na Trgovačkom sudu u Zagrebu</w:t>
      </w:r>
      <w:r w:rsidR="00BE31E2">
        <w:rPr>
          <w:rFonts w:cs="Times New Roman" w:hAnsi="Times New Roman" w:ascii="Times New Roman"/>
          <w:sz w:val="24"/>
        </w:rPr>
        <w:t xml:space="preserve"> održanoj </w:t>
      </w:r>
      <w:r w:rsidRPr="005F3621">
        <w:rPr>
          <w:rFonts w:cs="Times New Roman" w:hAnsi="Times New Roman" w:ascii="Times New Roman"/>
          <w:sz w:val="24"/>
        </w:rPr>
        <w:t xml:space="preserve"> dana </w:t>
      </w:r>
      <w:r w:rsidR="006B1643">
        <w:rPr>
          <w:rFonts w:cs="Times New Roman" w:hAnsi="Times New Roman" w:ascii="Times New Roman"/>
          <w:sz w:val="24"/>
        </w:rPr>
        <w:t>23. prosinca 2015.</w:t>
      </w:r>
      <w:r w:rsidRPr="005F3621">
        <w:rPr>
          <w:rFonts w:cs="Times New Roman" w:hAnsi="Times New Roman" w:ascii="Times New Roman"/>
          <w:sz w:val="24"/>
        </w:rPr>
        <w:t xml:space="preserve"> pristupi</w:t>
      </w:r>
      <w:r w:rsidR="00BE31E2">
        <w:rPr>
          <w:rFonts w:cs="Times New Roman" w:hAnsi="Times New Roman" w:ascii="Times New Roman"/>
          <w:sz w:val="24"/>
        </w:rPr>
        <w:t xml:space="preserve">o je ponuditelj </w:t>
      </w:r>
      <w:r w:rsidR="00BE31E2" w:rsidRPr="009E5511">
        <w:rPr>
          <w:rFonts w:cs="Times New Roman" w:hAnsi="Times New Roman" w:ascii="Times New Roman"/>
          <w:sz w:val="24"/>
        </w:rPr>
        <w:t xml:space="preserve">ERSTE &amp;STEIREMAERKSICHE BANK d.d. </w:t>
      </w:r>
      <w:r w:rsidR="009E5511" w:rsidRPr="009E5511">
        <w:rPr>
          <w:rFonts w:cs="Times New Roman" w:hAnsi="Times New Roman" w:ascii="Times New Roman"/>
          <w:sz w:val="24"/>
        </w:rPr>
        <w:t>OIB 2305703932.</w:t>
      </w:r>
    </w:p>
    <w:p w:rsidRDefault="00342745" w:rsidP="00342745" w:rsidR="00342745" w:rsidRPr="009E551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E5511">
        <w:rPr>
          <w:rFonts w:cs="Times New Roman" w:hAnsi="Times New Roman" w:ascii="Times New Roman"/>
          <w:sz w:val="24"/>
        </w:rPr>
        <w:t xml:space="preserve">Ponuditelj </w:t>
      </w:r>
      <w:r w:rsidR="00BE31E2" w:rsidRPr="009E5511">
        <w:rPr>
          <w:rFonts w:cs="Times New Roman" w:hAnsi="Times New Roman" w:ascii="Times New Roman"/>
        </w:rPr>
        <w:t xml:space="preserve">ERSTE &amp;STEIREMAERKSICHE BANK d.d. </w:t>
      </w:r>
      <w:r w:rsidR="009E5511" w:rsidRPr="009E5511">
        <w:rPr>
          <w:rFonts w:cs="Times New Roman" w:hAnsi="Times New Roman" w:ascii="Times New Roman"/>
          <w:sz w:val="24"/>
        </w:rPr>
        <w:t>OIB 23057039320</w:t>
      </w:r>
      <w:r w:rsidR="009E5511" w:rsidRPr="009E5511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>nije bio dužan platiti jamčevinu</w:t>
      </w:r>
      <w:r w:rsidR="0060342A" w:rsidRPr="009E5511">
        <w:rPr>
          <w:rFonts w:cs="Times New Roman" w:hAnsi="Times New Roman" w:ascii="Times New Roman"/>
          <w:sz w:val="24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>obzirom je nositelj prava zaloga upisanog u zemljišnoj kjizi koje prestaju prodajom nekretine, te obzirom njegova tražbina dostiže iznos jamčevine, a uzimajući u obzir prednos</w:t>
      </w:r>
      <w:r w:rsidR="00314D53">
        <w:rPr>
          <w:rFonts w:cs="Times New Roman" w:hAnsi="Times New Roman" w:ascii="Times New Roman"/>
          <w:sz w:val="24"/>
        </w:rPr>
        <w:t>n</w:t>
      </w:r>
      <w:r w:rsidRPr="009E5511">
        <w:rPr>
          <w:rFonts w:cs="Times New Roman" w:hAnsi="Times New Roman" w:ascii="Times New Roman"/>
          <w:sz w:val="24"/>
        </w:rPr>
        <w:t>i red i utvrđenu vrijednost nekretnine iznos jamčevine može se namiriti iz</w:t>
      </w:r>
      <w:r w:rsidR="005F3621" w:rsidRPr="009E5511">
        <w:rPr>
          <w:rFonts w:cs="Times New Roman" w:hAnsi="Times New Roman" w:ascii="Times New Roman"/>
          <w:sz w:val="24"/>
        </w:rPr>
        <w:t xml:space="preserve"> nekretnine</w:t>
      </w:r>
      <w:r w:rsidR="00BE31E2" w:rsidRPr="009E5511">
        <w:rPr>
          <w:rFonts w:cs="Times New Roman" w:hAnsi="Times New Roman" w:ascii="Times New Roman"/>
          <w:sz w:val="24"/>
        </w:rPr>
        <w:t>.</w:t>
      </w:r>
    </w:p>
    <w:p w:rsidRDefault="00342745" w:rsidP="005F3621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E5511">
        <w:rPr>
          <w:rFonts w:cs="Times New Roman" w:hAnsi="Times New Roman" w:ascii="Times New Roman"/>
          <w:sz w:val="24"/>
        </w:rPr>
        <w:t xml:space="preserve">Na usmenoj javnoj dražbi ponuditelj </w:t>
      </w:r>
      <w:r w:rsidR="00BE31E2" w:rsidRPr="009E5511">
        <w:rPr>
          <w:rFonts w:cs="Times New Roman" w:hAnsi="Times New Roman" w:ascii="Times New Roman"/>
        </w:rPr>
        <w:t xml:space="preserve">ERSTE &amp;STEIREMAERKSICHE BANK d.d. </w:t>
      </w:r>
      <w:r w:rsidR="009E5511" w:rsidRPr="009E5511">
        <w:rPr>
          <w:rFonts w:cs="Times New Roman" w:hAnsi="Times New Roman" w:ascii="Times New Roman"/>
          <w:sz w:val="24"/>
        </w:rPr>
        <w:t>OIB 23057039320</w:t>
      </w:r>
      <w:r w:rsidR="009E5511" w:rsidRPr="009E5511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>ponudio je</w:t>
      </w:r>
      <w:r w:rsidR="0060342A" w:rsidRPr="009E5511">
        <w:rPr>
          <w:rFonts w:cs="Times New Roman" w:hAnsi="Times New Roman" w:ascii="Times New Roman"/>
          <w:sz w:val="24"/>
        </w:rPr>
        <w:t xml:space="preserve"> najvišu</w:t>
      </w:r>
      <w:r w:rsidRPr="009E5511">
        <w:rPr>
          <w:rFonts w:cs="Times New Roman" w:hAnsi="Times New Roman" w:ascii="Times New Roman"/>
          <w:sz w:val="24"/>
        </w:rPr>
        <w:t xml:space="preserve"> cijenu u iznosu od </w:t>
      </w:r>
      <w:r w:rsidR="00BE31E2" w:rsidRPr="009E5511">
        <w:rPr>
          <w:rFonts w:cs="Times New Roman" w:hAnsi="Times New Roman" w:ascii="Times New Roman"/>
          <w:sz w:val="24"/>
        </w:rPr>
        <w:t>5.773.036,80</w:t>
      </w:r>
      <w:r w:rsidR="00512693">
        <w:rPr>
          <w:rFonts w:cs="Times New Roman" w:hAnsi="Times New Roman" w:ascii="Times New Roman"/>
          <w:sz w:val="24"/>
        </w:rPr>
        <w:t xml:space="preserve"> kn i zatražio oslobađanje plaćanja kupovnine (članak 107. st. 5. OZ-a)</w:t>
      </w:r>
      <w:r w:rsidRPr="009E5511">
        <w:rPr>
          <w:rFonts w:cs="Times New Roman" w:hAnsi="Times New Roman" w:ascii="Times New Roman"/>
          <w:sz w:val="24"/>
        </w:rPr>
        <w:t xml:space="preserve">, te je sukladno odredbi članka </w:t>
      </w:r>
      <w:r w:rsidR="0060342A" w:rsidRPr="009E5511">
        <w:rPr>
          <w:rFonts w:cs="Times New Roman" w:hAnsi="Times New Roman" w:ascii="Times New Roman"/>
          <w:sz w:val="24"/>
        </w:rPr>
        <w:t xml:space="preserve">103. </w:t>
      </w:r>
      <w:r w:rsidRPr="009E5511">
        <w:rPr>
          <w:rFonts w:cs="Times New Roman" w:hAnsi="Times New Roman" w:ascii="Times New Roman"/>
          <w:sz w:val="24"/>
        </w:rPr>
        <w:t>stavak 3. OZ-a ispunio uvjete da mu se dosudi naprijed opisana nekretnina.</w:t>
      </w:r>
    </w:p>
    <w:p w:rsidRDefault="00FE6B68" w:rsidP="00314D53" w:rsidR="00FE6B68">
      <w:pPr>
        <w:ind w:firstLine="680"/>
        <w:jc w:val="both"/>
      </w:pPr>
    </w:p>
    <w:p w:rsidRDefault="00512693" w:rsidP="00314D53" w:rsidR="00FE6B68">
      <w:pPr>
        <w:ind w:firstLine="680"/>
        <w:jc w:val="both"/>
      </w:pPr>
      <w:r>
        <w:t xml:space="preserve">Zaključak od 19. studenog 2015. kojim je određena V. prodaja-javna dražba za dan 23. prosinca 2015. dostavljen je Ministarstvu kulture i Gradu Zagrebu, koji </w:t>
      </w:r>
      <w:r w:rsidR="00C42687">
        <w:t xml:space="preserve">imaju pravo prvokupa upisano u zemljišnoj knjizi temeljem </w:t>
      </w:r>
      <w:r w:rsidR="00314D53">
        <w:t>pravomoćn</w:t>
      </w:r>
      <w:r w:rsidR="00C42687">
        <w:t>og</w:t>
      </w:r>
      <w:r w:rsidR="00314D53">
        <w:t xml:space="preserve"> rješenj</w:t>
      </w:r>
      <w:r w:rsidR="00C42687">
        <w:t>a</w:t>
      </w:r>
      <w:r w:rsidR="00314D53">
        <w:t xml:space="preserve"> Ministarstva kulture, Uprave za zaštitu kulturne baštine od 23. ožujka 2006. godine Klasa: UP-I-612-08/05-06/1400, Urbroj: 532-04-01-1/4-06-2 i pravomoćn</w:t>
      </w:r>
      <w:r w:rsidR="00FE6B68">
        <w:t>og</w:t>
      </w:r>
      <w:r w:rsidR="00314D53">
        <w:t xml:space="preserve"> zaključk</w:t>
      </w:r>
      <w:r w:rsidR="00FE6B68">
        <w:t>a</w:t>
      </w:r>
      <w:r w:rsidR="00314D53">
        <w:t xml:space="preserve"> o ispravku rješenja Ministarstva kulture, Uprave za zaštitu kulturne baštine od 15. siječnja 2010. Klasa: UP-I-612-08/05-06/1400, Urbroj: 532-04-01-01/4-10/3 </w:t>
      </w:r>
      <w:r w:rsidR="00C42687">
        <w:t xml:space="preserve">kojim je </w:t>
      </w:r>
      <w:r w:rsidR="00314D53">
        <w:t>zabilježeno  kako  kuća i dvorište u Ilici 15, na kčbr.3257/1 k.o. Grad Zagreb imaju svojstvo kulturnog dobra</w:t>
      </w:r>
      <w:r w:rsidR="00C42687">
        <w:t>.</w:t>
      </w:r>
      <w:r>
        <w:t xml:space="preserve"> </w:t>
      </w:r>
    </w:p>
    <w:p w:rsidRDefault="00512693" w:rsidP="00314D53" w:rsidR="00512693" w:rsidRPr="009E5511">
      <w:pPr>
        <w:ind w:firstLine="680"/>
        <w:jc w:val="both"/>
      </w:pPr>
      <w:r>
        <w:t>U roku od 3 dana</w:t>
      </w:r>
      <w:r w:rsidR="00C42687">
        <w:t xml:space="preserve"> od zaključene javne dražbe </w:t>
      </w:r>
      <w:r>
        <w:t xml:space="preserve"> Ministarstvo kulture i Grad Zagreb nisu dali izjavu da nekretninu kupuju uz iste uvjete (članak 96. stavak 1. OZ)</w:t>
      </w:r>
    </w:p>
    <w:p w:rsidRDefault="00BE31E2" w:rsidP="00342745" w:rsidR="00BE31E2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Obzirom je u konkretnom slučaju kupac i razlučni vjerovnik koji se jedini namiruje iz kupovnine, te kako je njegova tražbina osigurana razlunim pravom veća od kupovnine, sukladno odredbi članka </w:t>
      </w:r>
      <w:r w:rsidR="0060342A">
        <w:rPr>
          <w:rFonts w:cs="Times New Roman" w:hAnsi="Times New Roman" w:ascii="Times New Roman"/>
          <w:sz w:val="24"/>
        </w:rPr>
        <w:t>107. stavak 1.OZ-a</w:t>
      </w:r>
      <w:r w:rsidRPr="005F3621">
        <w:rPr>
          <w:rFonts w:cs="Times New Roman" w:hAnsi="Times New Roman" w:ascii="Times New Roman"/>
          <w:sz w:val="24"/>
        </w:rPr>
        <w:t xml:space="preserve">, u vezi članka 164. SZ-a kupac je oslobođen polaganja kupovnine (točka II. Izreke). 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Temeljem odredbe članka 10</w:t>
      </w:r>
      <w:r w:rsidR="0060342A">
        <w:rPr>
          <w:rFonts w:cs="Times New Roman" w:hAnsi="Times New Roman" w:ascii="Times New Roman"/>
          <w:sz w:val="24"/>
        </w:rPr>
        <w:t>7.</w:t>
      </w:r>
      <w:r w:rsidRPr="005F3621">
        <w:rPr>
          <w:rFonts w:cs="Times New Roman" w:hAnsi="Times New Roman" w:ascii="Times New Roman"/>
          <w:sz w:val="24"/>
        </w:rPr>
        <w:t xml:space="preserve"> stavka 3. OZ-a razlučni vjerovnik dužan je položiti iznos troškova iz članka 170. stavak 1. i 2. SZ-a,( točka III. izreke), a koji iznos će biti određen nakon ročišta za diobu kupovnine, posebnim rješenjem. 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Temeljem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342745" w:rsidP="00C172BF" w:rsidR="00342745" w:rsidRPr="005F3621">
      <w:pPr>
        <w:ind w:firstLine="708"/>
        <w:jc w:val="both"/>
      </w:pPr>
    </w:p>
    <w:p w:rsidRDefault="0007340C" w:rsidP="0033778C" w:rsidR="0033778C">
      <w:pPr>
        <w:pStyle w:val="Tijeloteksta2"/>
        <w:jc w:val="right"/>
      </w:pPr>
      <w:r w:rsidRPr="005F3621">
        <w:tab/>
      </w:r>
      <w:r w:rsidRPr="005F3621">
        <w:tab/>
      </w:r>
      <w:r w:rsidRPr="005F3621">
        <w:tab/>
      </w:r>
      <w:r w:rsidRPr="005F3621">
        <w:tab/>
        <w:t xml:space="preserve"> Zagreb</w:t>
      </w:r>
      <w:r w:rsidR="00342745" w:rsidRPr="005F3621">
        <w:t xml:space="preserve">, </w:t>
      </w:r>
      <w:r w:rsidR="00BE31E2">
        <w:t>11. veljače 2016.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Pr="005F3621">
        <w:tab/>
      </w:r>
      <w:r w:rsidRPr="005F3621">
        <w:tab/>
        <w:t xml:space="preserve">  </w:t>
      </w:r>
      <w:r w:rsidR="0007340C" w:rsidRPr="005F3621">
        <w:t>SUDAC:</w:t>
      </w:r>
    </w:p>
    <w:p w:rsidRDefault="00563B94" w:rsidP="0033778C" w:rsidR="00124A94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33778C">
        <w:rPr>
          <w:rFonts w:cs="Times New Roman" w:hAnsi="Times New Roman" w:ascii="Times New Roman"/>
          <w:sz w:val="24"/>
        </w:rPr>
        <w:t>v.r.</w:t>
      </w:r>
    </w:p>
    <w:p w:rsidRDefault="0007340C" w:rsidP="0007340C" w:rsidR="002B215D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</w:p>
    <w:p w:rsidRDefault="002B215D" w:rsidP="0007340C" w:rsidR="002B215D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7340C" w:rsidP="0007340C" w:rsidR="0007340C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124A94" w:rsidP="0007340C" w:rsidR="00124A94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33778C" w:rsidP="0007340C" w:rsidR="0033778C">
      <w:pPr>
        <w:jc w:val="both"/>
      </w:pPr>
    </w:p>
    <w:p w:rsidRDefault="0033778C" w:rsidR="0033778C">
      <w:r>
        <w:t>Za točnost otpravka-ovlašteni službenik:</w:t>
      </w:r>
    </w:p>
    <w:p w:rsidRDefault="0033778C" w:rsidR="0033778C">
      <w:r>
        <w:t>Ivanka Kelava</w:t>
      </w:r>
    </w:p>
    <w:p w:rsidRDefault="0033778C" w:rsidP="0007340C" w:rsidR="0033778C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DNA:</w:t>
      </w:r>
    </w:p>
    <w:p w:rsidRDefault="0007340C" w:rsidP="0007340C" w:rsidR="005F3621" w:rsidRPr="005F3621">
      <w:pPr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>stečajni upravitelj</w:t>
      </w:r>
      <w:r w:rsidR="00124A94" w:rsidRPr="005F3621">
        <w:t xml:space="preserve"> </w:t>
      </w:r>
    </w:p>
    <w:p w:rsidRDefault="0007340C" w:rsidP="0007340C" w:rsidR="005F3621" w:rsidRPr="005F3621">
      <w:pPr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Zemljišno knjižnom odjelu Općinskog </w:t>
      </w:r>
      <w:r w:rsidR="0033778C">
        <w:t>građanskog suda Zagreb</w:t>
      </w:r>
    </w:p>
    <w:p w:rsidRDefault="005F3621" w:rsidP="0033778C" w:rsidR="005F3621" w:rsidRPr="0033778C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r</w:t>
      </w:r>
      <w:r w:rsidR="0007340C" w:rsidRPr="005F3621">
        <w:rPr>
          <w:rFonts w:cs="Times New Roman" w:hAnsi="Times New Roman" w:ascii="Times New Roman"/>
          <w:sz w:val="24"/>
        </w:rPr>
        <w:t>azlučnom vjerovniku</w:t>
      </w:r>
      <w:r w:rsidRPr="005F3621">
        <w:rPr>
          <w:rFonts w:cs="Times New Roman" w:hAnsi="Times New Roman" w:ascii="Times New Roman"/>
          <w:sz w:val="24"/>
        </w:rPr>
        <w:t xml:space="preserve"> </w:t>
      </w:r>
      <w:r w:rsidR="0033778C">
        <w:rPr>
          <w:rFonts w:cs="Times New Roman" w:hAnsi="Times New Roman" w:ascii="Times New Roman"/>
          <w:sz w:val="24"/>
        </w:rPr>
        <w:t>ERSTE BANK d.d.</w:t>
      </w:r>
      <w:r w:rsidRPr="0033778C">
        <w:rPr>
          <w:rFonts w:cs="Times New Roman" w:hAnsi="Times New Roman" w:ascii="Times New Roman"/>
          <w:sz w:val="24"/>
        </w:rPr>
        <w:t>.</w:t>
      </w:r>
      <w:r w:rsidR="00CA0CA4">
        <w:rPr>
          <w:rFonts w:cs="Times New Roman" w:hAnsi="Times New Roman" w:ascii="Times New Roman"/>
          <w:sz w:val="24"/>
        </w:rPr>
        <w:t>po punomoćniku</w:t>
      </w:r>
    </w:p>
    <w:p w:rsidRDefault="0007340C" w:rsidP="0007340C" w:rsidR="0007340C" w:rsidRPr="005F3621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>oglasna ploča suda</w:t>
      </w:r>
      <w:r w:rsidR="00124A94" w:rsidRPr="005F3621">
        <w:t>, ovdje – na rok od 15 dana</w:t>
      </w:r>
    </w:p>
    <w:p w:rsidRDefault="00D45B56" w:rsidP="005F3621" w:rsidR="0033778C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F3621">
        <w:t xml:space="preserve">Porezna uprava </w:t>
      </w:r>
      <w:r w:rsidR="0033778C">
        <w:t xml:space="preserve"> Zagreb</w:t>
      </w:r>
    </w:p>
    <w:p w:rsidRDefault="00C42687" w:rsidP="005F3621" w:rsidR="00C42687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Grad Zagreb</w:t>
      </w:r>
    </w:p>
    <w:p w:rsidRDefault="00C42687" w:rsidP="005F3621" w:rsidR="00C42687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Ministarstvo kulture</w:t>
      </w:r>
    </w:p>
    <w:p w:rsidRDefault="00B571B6" w:rsidP="005F3621" w:rsidR="00EB0E50" w:rsidRPr="005F3621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S</w:t>
      </w:r>
      <w:r w:rsidR="00124A94" w:rsidRPr="005F3621">
        <w:t>pis</w:t>
      </w:r>
    </w:p>
    <w:sectPr w:rsidSect="00167C21" w:rsidR="00EB0E50" w:rsidRPr="005F362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42B" w:rsidR="00C3142B">
      <w:r>
        <w:separator/>
      </w:r>
    </w:p>
  </w:endnote>
  <w:endnote w:id="0" w:type="continuationSeparator">
    <w:p w:rsidRDefault="00C3142B" w:rsidR="00C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42B" w:rsidR="00C3142B">
      <w:r>
        <w:separator/>
      </w:r>
    </w:p>
  </w:footnote>
  <w:footnote w:id="0" w:type="continuationSeparator">
    <w:p w:rsidRDefault="00C3142B" w:rsidR="00C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9A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87771C">
      <w:t>964</w:t>
    </w:r>
    <w:r w:rsidRPr="005F3621">
      <w:t>/1</w:t>
    </w:r>
    <w:r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230C2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2048C5"/>
    <w:rsid w:val="00232160"/>
    <w:rsid w:val="002365A5"/>
    <w:rsid w:val="002809DD"/>
    <w:rsid w:val="002829A7"/>
    <w:rsid w:val="002B215D"/>
    <w:rsid w:val="002B7936"/>
    <w:rsid w:val="002E2883"/>
    <w:rsid w:val="002F0020"/>
    <w:rsid w:val="002F15B8"/>
    <w:rsid w:val="00314D53"/>
    <w:rsid w:val="00316D33"/>
    <w:rsid w:val="00333139"/>
    <w:rsid w:val="0033778C"/>
    <w:rsid w:val="00342745"/>
    <w:rsid w:val="00374D53"/>
    <w:rsid w:val="00392362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12693"/>
    <w:rsid w:val="00563B94"/>
    <w:rsid w:val="0058023A"/>
    <w:rsid w:val="00592CB5"/>
    <w:rsid w:val="005F3621"/>
    <w:rsid w:val="0060342A"/>
    <w:rsid w:val="00622282"/>
    <w:rsid w:val="00633709"/>
    <w:rsid w:val="006546B8"/>
    <w:rsid w:val="00685199"/>
    <w:rsid w:val="00691E8E"/>
    <w:rsid w:val="006A48C8"/>
    <w:rsid w:val="006B1643"/>
    <w:rsid w:val="006C2827"/>
    <w:rsid w:val="006C75CA"/>
    <w:rsid w:val="006D4DB7"/>
    <w:rsid w:val="006F38F5"/>
    <w:rsid w:val="006F77C4"/>
    <w:rsid w:val="007025E0"/>
    <w:rsid w:val="00767103"/>
    <w:rsid w:val="007678A2"/>
    <w:rsid w:val="007A0250"/>
    <w:rsid w:val="007A0ABD"/>
    <w:rsid w:val="007D25D9"/>
    <w:rsid w:val="008230E3"/>
    <w:rsid w:val="00830E98"/>
    <w:rsid w:val="0087771C"/>
    <w:rsid w:val="008C61CE"/>
    <w:rsid w:val="008D0264"/>
    <w:rsid w:val="008D1F56"/>
    <w:rsid w:val="008E7B11"/>
    <w:rsid w:val="00923C68"/>
    <w:rsid w:val="009515ED"/>
    <w:rsid w:val="009C3B39"/>
    <w:rsid w:val="009E5511"/>
    <w:rsid w:val="00A10CCA"/>
    <w:rsid w:val="00A12C3D"/>
    <w:rsid w:val="00A31CB4"/>
    <w:rsid w:val="00A53CB8"/>
    <w:rsid w:val="00A806E8"/>
    <w:rsid w:val="00A80BF5"/>
    <w:rsid w:val="00AE28C7"/>
    <w:rsid w:val="00AF4F34"/>
    <w:rsid w:val="00B01320"/>
    <w:rsid w:val="00B23158"/>
    <w:rsid w:val="00B31A63"/>
    <w:rsid w:val="00B3642F"/>
    <w:rsid w:val="00B47343"/>
    <w:rsid w:val="00B50989"/>
    <w:rsid w:val="00B571B6"/>
    <w:rsid w:val="00B654E9"/>
    <w:rsid w:val="00B929EE"/>
    <w:rsid w:val="00BA159B"/>
    <w:rsid w:val="00BA198C"/>
    <w:rsid w:val="00BA698F"/>
    <w:rsid w:val="00BC2753"/>
    <w:rsid w:val="00BC2D70"/>
    <w:rsid w:val="00BE3191"/>
    <w:rsid w:val="00BE31E2"/>
    <w:rsid w:val="00BF42EC"/>
    <w:rsid w:val="00C172BF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A0CA4"/>
    <w:rsid w:val="00CB1E77"/>
    <w:rsid w:val="00CB452B"/>
    <w:rsid w:val="00CE350D"/>
    <w:rsid w:val="00CE4AD0"/>
    <w:rsid w:val="00CF7962"/>
    <w:rsid w:val="00D2100F"/>
    <w:rsid w:val="00D27E4F"/>
    <w:rsid w:val="00D45B56"/>
    <w:rsid w:val="00D5779B"/>
    <w:rsid w:val="00D8523B"/>
    <w:rsid w:val="00D92622"/>
    <w:rsid w:val="00DA488D"/>
    <w:rsid w:val="00DB57AB"/>
    <w:rsid w:val="00DB6978"/>
    <w:rsid w:val="00DD1ABE"/>
    <w:rsid w:val="00DF4DE0"/>
    <w:rsid w:val="00E403AC"/>
    <w:rsid w:val="00E66974"/>
    <w:rsid w:val="00EB0E50"/>
    <w:rsid w:val="00EC0FC1"/>
    <w:rsid w:val="00EC396C"/>
    <w:rsid w:val="00F3024F"/>
    <w:rsid w:val="00F464A3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9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9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9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9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St-964/2012-215</izvorni_sadrzaj>
    <derivirana_varijabla naziv="DomainObject.Oznaka_1">St-964/2012-215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BAJS; vjerovnici</izvorni_sadrzaj>
    <derivirana_varijabla naziv="DomainObject.Predmet.StrankaFormatedOIB_1">  DIANA DUGANIĆ BAJS;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IVANA MEŠTROVIĆA 2 B, 47000 Karlovac; vjerovnici</izvorni_sadrzaj>
    <derivirana_varijabla naziv="DomainObject.Predmet.StrankaFormatedWithAdressOIB_1"> DIANA DUGANIĆ BAJS,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IVANA MEŠTROVIĆA 2 B,47000 Karlovac,vjerovnici</izvorni_sadrzaj>
    <derivirana_varijabla naziv="DomainObject.Predmet.StrankaWithAdressOIB_1">DIANA DUGANIĆ BAJS,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BAJS,vjerovnici</izvorni_sadrzaj>
    <derivirana_varijabla naziv="DomainObject.Predmet.StrankaNazivFormatedOIB_1">DIANA DUGANIĆ BAJS,vjerovnici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</item>
      <item>vjerovnici</item>
    </izvorni_sadrzaj>
    <derivirana_varijabla naziv="DomainObject.Predmet.StrankaListFormatedOIB_1">
      <item>DIANA DUGANIĆ BAJS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IVANA MEŠTROVIĆA 2 B, 47000 Karlovac</item>
      <item>vjerovnici</item>
    </izvorni_sadrzaj>
    <derivirana_varijabla naziv="DomainObject.Predmet.StrankaListFormatedWithAdressOIB_1">
      <item>DIANA DUGANIĆ BAJS,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</item>
      <item>vjerovnici</item>
    </izvorni_sadrzaj>
    <derivirana_varijabla naziv="DomainObject.Predmet.StrankaListNazivFormatedOIB_1">
      <item>DIANA DUGANIĆ BAJS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St-964/2012-215</izvorni_sadrzaj>
    <derivirana_varijabla naziv="DomainObject.PoslovniBrojDokumenta_1">St-964/2012-215</derivirana_varijabla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IVANA MEŠTROVIĆA 2 B, 47000 Karlovac i dr.</izvorni_sadrzaj>
    <derivirana_varijabla naziv="DomainObject.Predmet.StrankaIDrugiAdressOIB_1">DIANA DUGANIĆ BAJS,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1416</properties:Words>
  <properties:Characters>7954</properties:Characters>
  <properties:Lines>175</properties:Lines>
  <properties:Paragraphs>56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2016-02-11T12:29:00Z</dcterms:created>
  <dc:creator>BISERKA CALIC</dc:creator>
  <cp:lastModifiedBy>Ivanka Lukač</cp:lastModifiedBy>
  <cp:lastPrinted>2016-02-12T08:16:00Z</cp:lastPrinted>
  <dcterms:modified xmlns:xsi="http://www.w3.org/2001/XMLSchema-instance" xsi:type="dcterms:W3CDTF">2016-02-12T09:51:00Z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St-964/2012-215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