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e7a9" w14:paraId="3e1e7a9" w:rsidRDefault="004236FD" w:rsidP="004236FD" w:rsidR="004236FD" w:rsidRPr="00D2248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</w:t>
      </w:r>
      <w:r w:rsidR="00E37DE9" w:rsidRPr="00D22482">
        <w:rPr>
          <w:rFonts w:hAnsi="Times New Roman" w:ascii="Times New Roman"/>
        </w:rPr>
        <w:t xml:space="preserve">    </w:t>
      </w:r>
      <w:r w:rsidRPr="00D22482">
        <w:rPr>
          <w:rFonts w:hAnsi="Times New Roman" w:ascii="Times New Roman"/>
        </w:rPr>
        <w:t xml:space="preserve">   </w:t>
      </w:r>
      <w:r w:rsidR="00E37DE9" w:rsidRPr="00D22482">
        <w:rPr>
          <w:rFonts w:hAnsi="Times New Roman" w:ascii="Times New Roman"/>
        </w:rPr>
        <w:t>1</w:t>
      </w:r>
      <w:r w:rsidRPr="00D22482">
        <w:rPr>
          <w:rFonts w:hAnsi="Times New Roman" w:ascii="Times New Roman"/>
        </w:rPr>
        <w:t xml:space="preserve">  St-</w:t>
      </w:r>
      <w:r w:rsidR="00730A06">
        <w:rPr>
          <w:rFonts w:hAnsi="Times New Roman" w:ascii="Times New Roman"/>
        </w:rPr>
        <w:t>233/13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D22482">
      <w:pPr>
        <w:rPr>
          <w:rFonts w:hAnsi="Times New Roman" w:ascii="Times New Roman"/>
        </w:rPr>
      </w:pP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</w:t>
      </w:r>
      <w:r w:rsidR="004236FD" w:rsidRPr="00D22482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</w:t>
      </w:r>
      <w:r w:rsidR="00CD72B4">
        <w:rPr>
          <w:rFonts w:hAnsi="Times New Roman" w:ascii="Times New Roman"/>
        </w:rPr>
        <w:t>Stalna služba u Karlovcu</w:t>
      </w:r>
      <w:r w:rsidR="004236FD"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Karlovac, </w:t>
      </w:r>
      <w:r w:rsidR="003E2C1A">
        <w:rPr>
          <w:rFonts w:hAnsi="Times New Roman" w:ascii="Times New Roman"/>
        </w:rPr>
        <w:t>Trg hrvatskih branitelja 1/II</w:t>
      </w:r>
    </w:p>
    <w:p w:rsidRDefault="004236FD" w:rsidP="004236FD" w:rsidR="004236FD">
      <w:pPr>
        <w:rPr>
          <w:rFonts w:hAnsi="Times New Roman" w:ascii="Times New Roman"/>
        </w:rPr>
      </w:pPr>
    </w:p>
    <w:p w:rsidRDefault="00E67BD2" w:rsidP="004236FD" w:rsidR="00E67BD2" w:rsidRPr="00D22482">
      <w:pPr>
        <w:rPr>
          <w:rFonts w:hAnsi="Times New Roman" w:ascii="Times New Roman"/>
        </w:rPr>
      </w:pPr>
    </w:p>
    <w:p w:rsidRDefault="004236FD" w:rsidP="004236FD" w:rsidR="00D22482" w:rsidRPr="00734648">
      <w:pPr>
        <w:jc w:val="center"/>
        <w:rPr>
          <w:rFonts w:hAnsi="Times New Roman" w:ascii="Times New Roman"/>
        </w:rPr>
      </w:pPr>
      <w:r w:rsidRPr="00734648">
        <w:rPr>
          <w:rFonts w:hAnsi="Times New Roman" w:ascii="Times New Roman"/>
        </w:rPr>
        <w:t>R E P U B L I K A</w:t>
      </w:r>
      <w:r w:rsidR="00734648">
        <w:rPr>
          <w:rFonts w:hAnsi="Times New Roman" w:ascii="Times New Roman"/>
        </w:rPr>
        <w:t xml:space="preserve"> </w:t>
      </w:r>
      <w:r w:rsidRPr="00734648">
        <w:rPr>
          <w:rFonts w:hAnsi="Times New Roman" w:ascii="Times New Roman"/>
        </w:rPr>
        <w:t xml:space="preserve">  H R V A T S K A</w:t>
      </w:r>
    </w:p>
    <w:p w:rsidRDefault="004236FD" w:rsidP="004236FD" w:rsidR="004236FD" w:rsidRPr="00734648">
      <w:pPr>
        <w:jc w:val="center"/>
        <w:rPr>
          <w:rFonts w:hAnsi="Times New Roman" w:ascii="Times New Roman"/>
        </w:rPr>
      </w:pPr>
      <w:r w:rsidRPr="00734648">
        <w:rPr>
          <w:rFonts w:hAnsi="Times New Roman" w:ascii="Times New Roman"/>
        </w:rPr>
        <w:t xml:space="preserve"> </w:t>
      </w:r>
    </w:p>
    <w:p w:rsidRDefault="004236FD" w:rsidP="004236FD" w:rsidR="004236FD" w:rsidRPr="00734648">
      <w:pPr>
        <w:jc w:val="center"/>
        <w:rPr>
          <w:rFonts w:hAnsi="Times New Roman" w:ascii="Times New Roman"/>
        </w:rPr>
      </w:pPr>
      <w:r w:rsidRPr="00734648">
        <w:rPr>
          <w:rFonts w:hAnsi="Times New Roman" w:ascii="Times New Roman"/>
        </w:rPr>
        <w:t>R J E Š E N J E</w:t>
      </w:r>
    </w:p>
    <w:p w:rsidRDefault="004236FD" w:rsidP="004236FD" w:rsidR="004236FD" w:rsidRPr="00734648">
      <w:pPr>
        <w:jc w:val="center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>Trgovački sud u Zagrebu, Stalna služba</w:t>
      </w:r>
      <w:r w:rsidR="00CD72B4">
        <w:rPr>
          <w:rFonts w:hAnsi="Times New Roman" w:ascii="Times New Roman"/>
        </w:rPr>
        <w:t xml:space="preserve"> u Karlovcu</w:t>
      </w:r>
      <w:r w:rsidRPr="00D22482">
        <w:rPr>
          <w:rFonts w:hAnsi="Times New Roman" w:ascii="Times New Roman"/>
        </w:rPr>
        <w:t xml:space="preserve">, po sucu </w:t>
      </w:r>
      <w:r w:rsidR="00E37DE9" w:rsidRPr="00D22482">
        <w:rPr>
          <w:rFonts w:hAnsi="Times New Roman" w:ascii="Times New Roman"/>
        </w:rPr>
        <w:t>Jadranki Mađeruh</w:t>
      </w:r>
      <w:r w:rsidRPr="00D22482">
        <w:rPr>
          <w:rFonts w:hAnsi="Times New Roman" w:ascii="Times New Roman"/>
        </w:rPr>
        <w:t xml:space="preserve">, kao stečajnom sucu, u stečajnom postupku nad </w:t>
      </w:r>
      <w:r w:rsidR="00CD72B4">
        <w:rPr>
          <w:rFonts w:hAnsi="Times New Roman" w:ascii="Times New Roman"/>
        </w:rPr>
        <w:t xml:space="preserve">stečajnim dužnikom </w:t>
      </w:r>
      <w:r w:rsidR="00730A06">
        <w:rPr>
          <w:rFonts w:hAnsi="Times New Roman" w:ascii="Times New Roman"/>
        </w:rPr>
        <w:t>Stečajna masa iza GFK 91 d.o.o. u stečaju, Zagreb, Zelenjak 53, OIB: 92680524937</w:t>
      </w:r>
      <w:r w:rsidRPr="00D22482">
        <w:rPr>
          <w:rFonts w:hAnsi="Times New Roman" w:ascii="Times New Roman"/>
        </w:rPr>
        <w:t xml:space="preserve">, </w:t>
      </w:r>
      <w:r w:rsidR="00730A06">
        <w:rPr>
          <w:rFonts w:hAnsi="Times New Roman" w:ascii="Times New Roman"/>
        </w:rPr>
        <w:t>6. kolovoza</w:t>
      </w:r>
      <w:r w:rsidR="000E7C18">
        <w:rPr>
          <w:rFonts w:hAnsi="Times New Roman" w:ascii="Times New Roman"/>
        </w:rPr>
        <w:t xml:space="preserve"> 2018.</w:t>
      </w:r>
    </w:p>
    <w:p w:rsidRDefault="004236FD" w:rsidP="004236FD" w:rsidR="004236FD">
      <w:pPr>
        <w:jc w:val="both"/>
        <w:rPr>
          <w:rFonts w:hAnsi="Times New Roman" w:ascii="Times New Roman"/>
        </w:rPr>
      </w:pPr>
    </w:p>
    <w:p w:rsidRDefault="00E67BD2" w:rsidP="004236FD" w:rsidR="00E67BD2" w:rsidRPr="00D22482">
      <w:pPr>
        <w:jc w:val="both"/>
        <w:rPr>
          <w:rFonts w:hAnsi="Times New Roman" w:ascii="Times New Roman"/>
        </w:rPr>
      </w:pPr>
    </w:p>
    <w:p w:rsidRDefault="004236FD" w:rsidP="004236FD" w:rsidR="004236FD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>r i j e š i o   j e</w:t>
      </w:r>
    </w:p>
    <w:p w:rsidRDefault="00E67BD2" w:rsidP="004236FD" w:rsidR="00E67BD2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730A06" w:rsidP="004236FD" w:rsidR="004236FD" w:rsidRPr="00D2248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4236FD" w:rsidRPr="00D22482">
        <w:rPr>
          <w:rFonts w:hAnsi="Times New Roman" w:ascii="Times New Roman"/>
        </w:rPr>
        <w:t>Određuje se nastavak postupka radi naknadne diobe.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>
      <w:pPr>
        <w:ind w:left="360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Obrazloženje</w:t>
      </w:r>
    </w:p>
    <w:p w:rsidRDefault="00E67BD2" w:rsidP="004236FD" w:rsidR="00E67BD2" w:rsidRPr="00D22482">
      <w:pPr>
        <w:ind w:left="360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D1189A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CD72B4">
        <w:rPr>
          <w:rFonts w:hAnsi="Times New Roman" w:ascii="Times New Roman"/>
        </w:rPr>
        <w:t>ovog suda</w:t>
      </w:r>
      <w:r w:rsidRPr="00D22482">
        <w:rPr>
          <w:rFonts w:hAnsi="Times New Roman" w:ascii="Times New Roman"/>
        </w:rPr>
        <w:t xml:space="preserve"> poslovni broj </w:t>
      </w:r>
      <w:r w:rsidR="00E37DE9" w:rsidRPr="00D22482">
        <w:rPr>
          <w:rFonts w:hAnsi="Times New Roman" w:ascii="Times New Roman"/>
        </w:rPr>
        <w:t>St-</w:t>
      </w:r>
      <w:r w:rsidR="00D1189A">
        <w:rPr>
          <w:rFonts w:hAnsi="Times New Roman" w:ascii="Times New Roman"/>
        </w:rPr>
        <w:t>233/13</w:t>
      </w:r>
      <w:r w:rsidR="000E7C18">
        <w:rPr>
          <w:rFonts w:hAnsi="Times New Roman" w:ascii="Times New Roman"/>
        </w:rPr>
        <w:t xml:space="preserve"> od</w:t>
      </w:r>
      <w:r w:rsidR="00CD72B4">
        <w:rPr>
          <w:rFonts w:hAnsi="Times New Roman" w:ascii="Times New Roman"/>
        </w:rPr>
        <w:t xml:space="preserve"> </w:t>
      </w:r>
      <w:r w:rsidR="00D1189A">
        <w:rPr>
          <w:rFonts w:hAnsi="Times New Roman" w:ascii="Times New Roman"/>
        </w:rPr>
        <w:t>9. srpnja 2014</w:t>
      </w:r>
      <w:r w:rsidR="00D36487">
        <w:rPr>
          <w:rFonts w:hAnsi="Times New Roman" w:ascii="Times New Roman"/>
        </w:rPr>
        <w:t>.</w:t>
      </w:r>
      <w:r w:rsidR="00E37DE9" w:rsidRPr="00D22482">
        <w:rPr>
          <w:rFonts w:hAnsi="Times New Roman" w:ascii="Times New Roman"/>
        </w:rPr>
        <w:t xml:space="preserve"> </w:t>
      </w:r>
      <w:r w:rsidR="00D1189A">
        <w:rPr>
          <w:rFonts w:hAnsi="Times New Roman" w:ascii="Times New Roman"/>
        </w:rPr>
        <w:t xml:space="preserve">obustavljen je i </w:t>
      </w:r>
      <w:r w:rsidR="000E7C18">
        <w:rPr>
          <w:rFonts w:hAnsi="Times New Roman" w:ascii="Times New Roman"/>
        </w:rPr>
        <w:t>z</w:t>
      </w:r>
      <w:r w:rsidR="00E37DE9" w:rsidRPr="00D22482">
        <w:rPr>
          <w:rFonts w:hAnsi="Times New Roman" w:ascii="Times New Roman"/>
        </w:rPr>
        <w:t xml:space="preserve">aključen stečajni postupak nad dužnikom </w:t>
      </w:r>
      <w:r w:rsidR="00D1189A">
        <w:rPr>
          <w:rFonts w:hAnsi="Times New Roman" w:ascii="Times New Roman"/>
        </w:rPr>
        <w:t>GFK 91 d.o.o. u stečaju, Zagreb, Zagrebačka avenija 31, OIB: 00553964146, zbog nedostatnosti stečajne mase za pokriće troškova stečajnog postupka.</w:t>
      </w:r>
    </w:p>
    <w:p w:rsidRDefault="00D1189A" w:rsidP="004236FD" w:rsidR="00D1189A">
      <w:pPr>
        <w:jc w:val="both"/>
        <w:rPr>
          <w:rFonts w:hAnsi="Times New Roman" w:ascii="Times New Roman"/>
        </w:rPr>
      </w:pPr>
    </w:p>
    <w:p w:rsidRDefault="00D1189A" w:rsidP="004236FD" w:rsidR="00D1189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Rješenjem ovog suda poslovni broj St-233/13 od 9. ožujka 2016. određen je upis stečajne mase iza dužnika GFK 91 d.o.o. u stečaju, Zagreb, Zagrebačka avenija 31, OIB: 00553964146, s obzirom na preuzeti ovršni postupak koji se vodio pred Općinskim sudom u Zagrebu poslovni broj Ovr-446/14.</w:t>
      </w:r>
    </w:p>
    <w:p w:rsidRDefault="00D1189A" w:rsidP="004236FD" w:rsidR="00D1189A">
      <w:pPr>
        <w:jc w:val="both"/>
        <w:rPr>
          <w:rFonts w:hAnsi="Times New Roman" w:ascii="Times New Roman"/>
        </w:rPr>
      </w:pPr>
    </w:p>
    <w:p w:rsidRDefault="00D1189A" w:rsidP="00E67BD2" w:rsidR="000E7C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podneskom od 26. srpnja 2018. predložio prodaju sedam dužnikovih nekretnina, te dostavio izvatke iz zemljišnih knjiga za te nekretnine, iz čega se zaključuje o postojanju </w:t>
      </w:r>
      <w:r w:rsidR="00E67BD2">
        <w:rPr>
          <w:rFonts w:hAnsi="Times New Roman" w:ascii="Times New Roman"/>
        </w:rPr>
        <w:t>pretpostavki za provođenje naknadne diobe u smislu čl.199. st.1. toč.3. S</w:t>
      </w:r>
      <w:r w:rsidR="00E37DE9" w:rsidRPr="00D22482">
        <w:rPr>
          <w:rFonts w:eastAsia="Times New Roman" w:hAnsi="Times New Roman" w:ascii="Times New Roman"/>
        </w:rPr>
        <w:t xml:space="preserve">tečajnog zakona (Narodne novine broj </w:t>
      </w:r>
      <w:r w:rsidR="000E7C18">
        <w:rPr>
          <w:rFonts w:eastAsia="Times New Roman" w:hAnsi="Times New Roman" w:ascii="Times New Roman"/>
        </w:rPr>
        <w:t>44/96, 29/99, 129/00, 123/03, 82/06, 116/10, 25/12, 133/12,</w:t>
      </w:r>
      <w:r w:rsidR="00E37DE9" w:rsidRPr="00D22482">
        <w:rPr>
          <w:rFonts w:eastAsia="Times New Roman" w:hAnsi="Times New Roman" w:ascii="Times New Roman"/>
        </w:rPr>
        <w:t xml:space="preserve"> dalje:SZ</w:t>
      </w:r>
      <w:r w:rsidR="00E67BD2">
        <w:rPr>
          <w:rFonts w:eastAsia="Times New Roman" w:hAnsi="Times New Roman" w:ascii="Times New Roman"/>
        </w:rPr>
        <w:t>-a).</w:t>
      </w:r>
      <w:r w:rsidR="004236FD" w:rsidRPr="00D22482">
        <w:rPr>
          <w:rFonts w:hAnsi="Times New Roman" w:ascii="Times New Roman"/>
        </w:rPr>
        <w:tab/>
      </w:r>
    </w:p>
    <w:p w:rsidRDefault="00CD72B4" w:rsidP="004236FD" w:rsidR="00CD72B4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Člankom </w:t>
      </w:r>
      <w:r w:rsidR="00734648">
        <w:rPr>
          <w:rFonts w:hAnsi="Times New Roman" w:ascii="Times New Roman"/>
        </w:rPr>
        <w:t>199. st</w:t>
      </w:r>
      <w:r w:rsidRPr="00D22482">
        <w:rPr>
          <w:rFonts w:hAnsi="Times New Roman" w:ascii="Times New Roman"/>
        </w:rPr>
        <w:t xml:space="preserve">.1. SZ-a određeno je da će </w:t>
      </w:r>
      <w:r w:rsidR="00E37DE9" w:rsidRPr="00D22482">
        <w:rPr>
          <w:rFonts w:hAnsi="Times New Roman" w:ascii="Times New Roman"/>
        </w:rPr>
        <w:t>sud</w:t>
      </w:r>
      <w:r w:rsidRPr="00D22482">
        <w:rPr>
          <w:rFonts w:hAnsi="Times New Roman" w:ascii="Times New Roman"/>
        </w:rPr>
        <w:t xml:space="preserve"> na prijedlog stečajnog upravitelja, kojega od stečajnih vjerovnika ili po službenoj dužnosti odrediti nastavak postupka radi naknadne diobe, ako se nakon završnog ročišta: 1. </w:t>
      </w:r>
      <w:r w:rsidR="00E37DE9" w:rsidRPr="00D22482">
        <w:rPr>
          <w:rFonts w:hAnsi="Times New Roman" w:ascii="Times New Roman"/>
        </w:rPr>
        <w:t xml:space="preserve">ostvare pretpostavke da se zadržani iznos </w:t>
      </w:r>
      <w:r w:rsidR="00E37DE9" w:rsidRPr="00D22482">
        <w:rPr>
          <w:rFonts w:hAnsi="Times New Roman" w:ascii="Times New Roman"/>
        </w:rPr>
        <w:lastRenderedPageBreak/>
        <w:t>podijeli stečajnim vjerovnicima,</w:t>
      </w:r>
      <w:r w:rsidRPr="00D22482">
        <w:rPr>
          <w:rFonts w:hAnsi="Times New Roman" w:ascii="Times New Roman"/>
        </w:rPr>
        <w:t xml:space="preserve"> 2. iznosi koji su isplaćeni iz stečajne mase vrate u masu; 3. pronađe imovina koja ulazi u stečajnu masu. 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Slijedom navedenog </w:t>
      </w:r>
      <w:r w:rsidR="00D36487">
        <w:rPr>
          <w:rFonts w:hAnsi="Times New Roman" w:ascii="Times New Roman"/>
        </w:rPr>
        <w:t xml:space="preserve">odlučeno je kao u </w:t>
      </w:r>
      <w:r w:rsidR="00E67BD2">
        <w:rPr>
          <w:rFonts w:hAnsi="Times New Roman" w:ascii="Times New Roman"/>
        </w:rPr>
        <w:t>izreci</w:t>
      </w:r>
      <w:r w:rsidR="00D36487">
        <w:rPr>
          <w:rFonts w:hAnsi="Times New Roman" w:ascii="Times New Roman"/>
        </w:rPr>
        <w:t xml:space="preserve"> rješenja. </w:t>
      </w:r>
    </w:p>
    <w:p w:rsidRDefault="00D36487" w:rsidP="004236FD" w:rsidR="00D36487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U Karlovcu </w:t>
      </w:r>
      <w:r w:rsidR="00E67BD2">
        <w:rPr>
          <w:rFonts w:hAnsi="Times New Roman" w:ascii="Times New Roman"/>
        </w:rPr>
        <w:t>6. kolovoza</w:t>
      </w:r>
      <w:r w:rsidR="000E7C18">
        <w:rPr>
          <w:rFonts w:hAnsi="Times New Roman" w:ascii="Times New Roman"/>
        </w:rPr>
        <w:t xml:space="preserve"> 2018</w:t>
      </w:r>
      <w:r w:rsidR="00D22482" w:rsidRPr="00D22482">
        <w:rPr>
          <w:rFonts w:hAnsi="Times New Roman" w:ascii="Times New Roman"/>
        </w:rPr>
        <w:t>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  <w:r w:rsidR="00D22482" w:rsidRPr="00D22482">
        <w:rPr>
          <w:rFonts w:hAnsi="Times New Roman" w:ascii="Times New Roman"/>
        </w:rPr>
        <w:t>Jadranka Mađeruh</w:t>
      </w:r>
      <w:r w:rsidRPr="00D22482">
        <w:rPr>
          <w:rFonts w:hAnsi="Times New Roman" w:ascii="Times New Roman"/>
        </w:rPr>
        <w:t>,v.r.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Za točnost otpravka-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 ovlašteni službenik: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</w:t>
      </w:r>
      <w:r w:rsidR="00D22482" w:rsidRPr="00D22482">
        <w:rPr>
          <w:rFonts w:hAnsi="Times New Roman" w:ascii="Times New Roman"/>
        </w:rPr>
        <w:t>Draženka Prpić</w:t>
      </w: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>PRAVNA POUKA:</w:t>
      </w:r>
    </w:p>
    <w:p w:rsidRDefault="00D22482" w:rsidP="00D22482" w:rsidR="00B455EA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Protiv ovog rješenja </w:t>
      </w:r>
      <w:r>
        <w:rPr>
          <w:rFonts w:eastAsia="Times New Roman" w:hAnsi="Times New Roman" w:ascii="Times New Roman"/>
        </w:rPr>
        <w:t xml:space="preserve">nije </w:t>
      </w:r>
      <w:r w:rsidRPr="00D22482">
        <w:rPr>
          <w:rFonts w:eastAsia="Times New Roman" w:hAnsi="Times New Roman" w:ascii="Times New Roman"/>
        </w:rPr>
        <w:t>dopuštena žalba</w:t>
      </w:r>
      <w:r>
        <w:rPr>
          <w:rFonts w:eastAsia="Times New Roman" w:hAnsi="Times New Roman" w:ascii="Times New Roman"/>
        </w:rPr>
        <w:t xml:space="preserve"> (</w:t>
      </w:r>
      <w:r w:rsidR="00734648">
        <w:rPr>
          <w:rFonts w:eastAsia="Times New Roman" w:hAnsi="Times New Roman" w:ascii="Times New Roman"/>
        </w:rPr>
        <w:t xml:space="preserve">čl. 200. st.2. SZ-a i </w:t>
      </w:r>
      <w:r>
        <w:rPr>
          <w:rFonts w:eastAsia="Times New Roman" w:hAnsi="Times New Roman" w:ascii="Times New Roman"/>
        </w:rPr>
        <w:t xml:space="preserve">čl. 290. st. 2. </w:t>
      </w:r>
      <w:r w:rsidR="00734648">
        <w:rPr>
          <w:rFonts w:eastAsia="Times New Roman" w:hAnsi="Times New Roman" w:ascii="Times New Roman"/>
        </w:rPr>
        <w:t xml:space="preserve">Novog </w:t>
      </w:r>
      <w:r>
        <w:rPr>
          <w:rFonts w:eastAsia="Times New Roman" w:hAnsi="Times New Roman" w:ascii="Times New Roman"/>
        </w:rPr>
        <w:t>SZ-a).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hAnsi="Times New Roman" w:ascii="Times New Roman"/>
        </w:rPr>
      </w:pPr>
    </w:p>
    <w:sectPr w:rsidSect="00F60B22" w:rsidR="00D22482" w:rsidRPr="00D224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713" w:rsidP="00F60B22" w:rsidR="003C7713">
      <w:r>
        <w:separator/>
      </w:r>
    </w:p>
  </w:endnote>
  <w:endnote w:id="0" w:type="continuationSeparator">
    <w:p w:rsidRDefault="003C7713" w:rsidP="00F60B22" w:rsidR="003C7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713" w:rsidP="00F60B22" w:rsidR="003C7713">
      <w:r>
        <w:separator/>
      </w:r>
    </w:p>
  </w:footnote>
  <w:footnote w:id="0" w:type="continuationSeparator">
    <w:p w:rsidRDefault="003C7713" w:rsidP="00F60B22" w:rsidR="003C77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12AA0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E37DE9" w:rsidP="00D22482" w:rsidR="00F60B22">
    <w:pPr>
      <w:pStyle w:val="Zaglavlje"/>
      <w:tabs>
        <w:tab w:pos="7834" w:val="left"/>
      </w:tabs>
      <w:jc w:val="right"/>
    </w:pPr>
    <w:r>
      <w:rPr>
        <w:rFonts w:hAnsi="Times New Roman" w:ascii="Times New Roman"/>
      </w:rPr>
      <w:t>1</w:t>
    </w:r>
    <w:r w:rsidR="00F60B22" w:rsidRPr="00F60B22">
      <w:rPr>
        <w:rFonts w:hAnsi="Times New Roman" w:ascii="Times New Roman"/>
      </w:rPr>
      <w:t xml:space="preserve"> St-</w:t>
    </w:r>
    <w:r w:rsidR="00E67BD2">
      <w:rPr>
        <w:rFonts w:hAnsi="Times New Roman" w:ascii="Times New Roman"/>
      </w:rPr>
      <w:t>233/13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0E7C18"/>
    <w:rsid w:val="0018228B"/>
    <w:rsid w:val="00187BE8"/>
    <w:rsid w:val="003C7713"/>
    <w:rsid w:val="003E2C1A"/>
    <w:rsid w:val="003F7A36"/>
    <w:rsid w:val="004236FD"/>
    <w:rsid w:val="00435EE5"/>
    <w:rsid w:val="00456A6B"/>
    <w:rsid w:val="004C5D71"/>
    <w:rsid w:val="004E43AF"/>
    <w:rsid w:val="00576D04"/>
    <w:rsid w:val="00621F7D"/>
    <w:rsid w:val="006962FC"/>
    <w:rsid w:val="006D5594"/>
    <w:rsid w:val="006E56C6"/>
    <w:rsid w:val="00730A06"/>
    <w:rsid w:val="00734648"/>
    <w:rsid w:val="007F63CA"/>
    <w:rsid w:val="00906398"/>
    <w:rsid w:val="00C12AA0"/>
    <w:rsid w:val="00C66010"/>
    <w:rsid w:val="00C72C1F"/>
    <w:rsid w:val="00CB7534"/>
    <w:rsid w:val="00CD72B4"/>
    <w:rsid w:val="00D1189A"/>
    <w:rsid w:val="00D22482"/>
    <w:rsid w:val="00D36487"/>
    <w:rsid w:val="00D67F24"/>
    <w:rsid w:val="00D847B7"/>
    <w:rsid w:val="00E37DE9"/>
    <w:rsid w:val="00E46555"/>
    <w:rsid w:val="00E67BD2"/>
    <w:rsid w:val="00F6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A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A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A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A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A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A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A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A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studenog 2014.</izvorni_sadrzaj>
    <derivirana_varijabla naziv="DomainObject.Predmet.DatumRjesavanja_1">24.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St-233/2013</izvorni_sadrzaj>
    <derivirana_varijabla naziv="DomainObject.Predmet.OznakaBroj_1">St-233/2013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GFK 91 d.o.o. za graditeljstvo i usluge "u stečaju"</izvorni_sadrzaj>
    <derivirana_varijabla naziv="DomainObject.Predmet.ProtustrankaFormated_1">  Stečajna masa iza GFK 91 d.o.o. za graditeljstvo i usluge "u stečaju"</derivirana_varijabla>
  </DomainObject.Predmet.ProtustrankaFormated>
  <DomainObject.Predmet.ProtustrankaFormatedOIB>
    <izvorni_sadrzaj>  Stečajna masa iza GFK 91 d.o.o. za graditeljstvo i usluge "u stečaju", OIB 92680524937</izvorni_sadrzaj>
    <derivirana_varijabla naziv="DomainObject.Predmet.ProtustrankaFormatedOIB_1">  Stečajna masa iza GFK 91 d.o.o. za graditeljstvo i usluge "u stečaju", OIB 92680524937</derivirana_varijabla>
  </DomainObject.Predmet.ProtustrankaFormatedOIB>
  <DomainObject.Predmet.ProtustrankaFormatedWithAdress>
    <izvorni_sadrzaj> Stečajna masa iza GFK 91 d.o.o. za graditeljstvo i usluge "u stečaju", Lipovečka 1, 10000 Zagreb</izvorni_sadrzaj>
    <derivirana_varijabla naziv="DomainObject.Predmet.ProtustrankaFormatedWithAdress_1"> Stečajna masa iza GFK 91 d.o.o. za graditeljstvo i usluge "u stečaju", Lipovečka 1, 10000 Zagreb</derivirana_varijabla>
  </DomainObject.Predmet.ProtustrankaFormatedWithAdress>
  <DomainObject.Predmet.ProtustrankaFormatedWithAdressOIB>
    <izvorni_sadrzaj> Stečajna masa iza GFK 91 d.o.o. za graditeljstvo i usluge "u stečaju", OIB 92680524937, Lipovečka 1, 10000 Zagreb</izvorni_sadrzaj>
    <derivirana_varijabla naziv="DomainObject.Predmet.ProtustrankaFormatedWithAdressOIB_1"> Stečajna masa iza GFK 91 d.o.o. za graditeljstvo i usluge "u stečaju", OIB 92680524937, Lipovečka 1, 10000 Zagreb</derivirana_varijabla>
  </DomainObject.Predmet.ProtustrankaFormatedWithAdressOIB>
  <DomainObject.Predmet.ProtustrankaWithAdress>
    <izvorni_sadrzaj>Stečajna masa iza GFK 91 d.o.o. za graditeljstvo i usluge "u stečaju" Lipovečka 1, 10000 Zagreb</izvorni_sadrzaj>
    <derivirana_varijabla naziv="DomainObject.Predmet.ProtustrankaWithAdress_1">Stečajna masa iza GFK 91 d.o.o. za graditeljstvo i usluge "u stečaju" Lipovečka 1, 10000 Zagreb</derivirana_varijabla>
  </DomainObject.Predmet.ProtustrankaWithAdress>
  <DomainObject.Predmet.ProtustrankaWithAdressOIB>
    <izvorni_sadrzaj>Stečajna masa iza GFK 91 d.o.o. za graditeljstvo i usluge "u stečaju", OIB 92680524937, Lipovečka 1, 10000 Zagreb</izvorni_sadrzaj>
    <derivirana_varijabla naziv="DomainObject.Predmet.ProtustrankaWithAdressOIB_1">Stečajna masa iza GFK 91 d.o.o. za graditeljstvo i usluge "u stečaju", OIB 92680524937, Lipovečka 1, 10000 Zagreb</derivirana_varijabla>
  </DomainObject.Predmet.ProtustrankaWithAdressOIB>
  <DomainObject.Predmet.ProtustrankaNazivFormated>
    <izvorni_sadrzaj>Stečajna masa iza GFK 91 d.o.o. za graditeljstvo i usluge "u stečaju"</izvorni_sadrzaj>
    <derivirana_varijabla naziv="DomainObject.Predmet.ProtustrankaNazivFormated_1">Stečajna masa iza GFK 91 d.o.o. za graditeljstvo i usluge "u stečaju"</derivirana_varijabla>
  </DomainObject.Predmet.ProtustrankaNazivFormated>
  <DomainObject.Predmet.ProtustrankaNazivFormatedOIB>
    <izvorni_sadrzaj>Stečajna masa iza GFK 91 d.o.o. za graditeljstvo i usluge "u stečaju", OIB 92680524937</izvorni_sadrzaj>
    <derivirana_varijabla naziv="DomainObject.Predmet.ProtustrankaNazivFormatedOIB_1">Stečajna masa iza GFK 91 d.o.o. za graditeljstvo i usluge "u stečaju", OIB 92680524937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Albrechtova 42, 10000 Zagreb</izvorni_sadrzaj>
    <derivirana_varijabla naziv="DomainObject.Predmet.StrankaFormatedWithAdress_1"> FINA REGIONALNI CENTAR ZAGREB, Albrechtova 42, 10000 Zagreb</derivirana_varijabla>
  </DomainObject.Predmet.StrankaFormatedWithAdress>
  <DomainObject.Predmet.StrankaFormatedWithAdressOIB>
    <izvorni_sadrzaj> FINA REGIONALNI CENTAR ZAGREB, OIB 85821130368, Albrechtova 42, 10000 Zagreb</izvorni_sadrzaj>
    <derivirana_varijabla naziv="DomainObject.Predmet.StrankaFormatedWithAdressOIB_1"> FINA REGIONALNI CENTAR ZAGREB, OIB 85821130368, Albrechtova 42, 10000 Zagreb</derivirana_varijabla>
  </DomainObject.Predmet.StrankaFormatedWithAdressOIB>
  <DomainObject.Predmet.StrankaWithAdress>
    <izvorni_sadrzaj>FINA REGIONALNI CENTAR ZAGREB Albrechtova 42,10000 Zagreb</izvorni_sadrzaj>
    <derivirana_varijabla naziv="DomainObject.Predmet.StrankaWithAdress_1">FINA REGIONALNI CENTAR ZAGREB Albrechtova 42,10000 Zagreb</derivirana_varijabla>
  </DomainObject.Predmet.StrankaWithAdress>
  <DomainObject.Predmet.StrankaWithAdressOIB>
    <izvorni_sadrzaj>FINA REGIONALNI CENTAR ZAGREB, OIB 85821130368, Albrechtova 42,10000 Zagreb</izvorni_sadrzaj>
    <derivirana_varijabla naziv="DomainObject.Predmet.StrankaWithAdressOIB_1">FINA REGIONALNI CENTAR ZAGREB, OIB 85821130368, Albrechtova 42,10000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Albrechtova 42, 10000 Zagreb</item>
    </izvorni_sadrzaj>
    <derivirana_varijabla naziv="DomainObject.Predmet.StrankaListFormatedWithAdress_1">
      <item>FINA REGIONALNI CENTAR ZAGREB, Albrechtova 42,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</izvorni_sadrzaj>
    <derivirana_varijabla naziv="DomainObject.Predmet.StrankaListFormatedWithAdressOIB_1">
      <item>FINA REGIONALNI CENTAR ZAGREB, OIB 85821130368, Albrechtova 42,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GFK 91 d.o.o. za graditeljstvo i usluge "u stečaju"</item>
    </izvorni_sadrzaj>
    <derivirana_varijabla naziv="DomainObject.Predmet.ProtuStrankaListFormated_1">
      <item>Stečajna masa iza GFK 91 d.o.o. za graditeljstvo i usluge "u stečaju"</item>
    </derivirana_varijabla>
  </DomainObject.Predmet.ProtuStrankaListFormated>
  <DomainObject.Predmet.ProtuStrankaListFormatedOIB>
    <izvorni_sadrzaj>
      <item>Stečajna masa iza GFK 91 d.o.o. za graditeljstvo i usluge "u stečaju", OIB 92680524937</item>
    </izvorni_sadrzaj>
    <derivirana_varijabla naziv="DomainObject.Predmet.ProtuStrankaListFormatedOIB_1">
      <item>Stečajna masa iza GFK 91 d.o.o. za graditeljstvo i usluge "u stečaju", OIB 92680524937</item>
    </derivirana_varijabla>
  </DomainObject.Predmet.ProtuStrankaListFormatedOIB>
  <DomainObject.Predmet.ProtuStrankaListFormatedWithAdress>
    <izvorni_sadrzaj>
      <item>Stečajna masa iza GFK 91 d.o.o. za graditeljstvo i usluge "u stečaju", Lipovečka 1, 10000 Zagreb</item>
    </izvorni_sadrzaj>
    <derivirana_varijabla naziv="DomainObject.Predmet.ProtuStrankaListFormatedWithAdress_1">
      <item>Stečajna masa iza GFK 91 d.o.o. za graditeljstvo i usluge "u stečaju", Lipovečka 1, 10000 Zagreb</item>
    </derivirana_varijabla>
  </DomainObject.Predmet.ProtuStrankaListFormatedWithAdress>
  <DomainObject.Predmet.ProtuStrankaListFormatedWithAdressOIB>
    <izvorni_sadrzaj>
      <item>Stečajna masa iza GFK 91 d.o.o. za graditeljstvo i usluge "u stečaju", OIB 92680524937, Lipovečka 1, 10000 Zagreb</item>
    </izvorni_sadrzaj>
    <derivirana_varijabla naziv="DomainObject.Predmet.ProtuStrankaListFormatedWithAdressOIB_1">
      <item>Stečajna masa iza GFK 91 d.o.o. za graditeljstvo i usluge "u stečaju", OIB 92680524937, Lipovečka 1, 10000 Zagreb</item>
    </derivirana_varijabla>
  </DomainObject.Predmet.ProtuStrankaListFormatedWithAdressOIB>
  <DomainObject.Predmet.ProtuStrankaListNazivFormated>
    <izvorni_sadrzaj>
      <item>Stečajna masa iza GFK 91 d.o.o. za graditeljstvo i usluge "u stečaju"</item>
    </izvorni_sadrzaj>
    <derivirana_varijabla naziv="DomainObject.Predmet.ProtuStrankaListNazivFormated_1">
      <item>Stečajna masa iza GFK 91 d.o.o. za graditeljstvo i usluge "u stečaju"</item>
    </derivirana_varijabla>
  </DomainObject.Predmet.ProtuStrankaListNazivFormated>
  <DomainObject.Predmet.ProtuStrankaListNazivFormatedOIB>
    <izvorni_sadrzaj>
      <item>Stečajna masa iza GFK 91 d.o.o. za graditeljstvo i usluge "u stečaju", OIB 92680524937</item>
    </izvorni_sadrzaj>
    <derivirana_varijabla naziv="DomainObject.Predmet.ProtuStrankaListNazivFormatedOIB_1">
      <item>Stečajna masa iza GFK 91 d.o.o. za graditeljstvo i usluge "u stečaju", OIB 92680524937</item>
    </derivirana_varijabla>
  </DomainObject.Predmet.ProtuStrankaListNazivFormatedOIB>
  <DomainObject.Predmet.OstaliListFormated>
    <izvorni_sadrzaj>
      <item>Dubravko Satinović</item>
      <item>Pero Hrkać</item>
      <item>ODVJETNIČKO DRUŠTVO BARBIĆ MILETIĆ javno trgovačko društvo</item>
    </izvorni_sadrzaj>
    <derivirana_varijabla naziv="DomainObject.Predmet.OstaliListFormated_1">
      <item>Dubravko Satinović</item>
      <item>Pero Hrkać</item>
      <item>ODVJETNIČKO DRUŠTVO BARBIĆ MILETIĆ javno trgovačko društvo</item>
    </derivirana_varijabla>
  </DomainObject.Predmet.OstaliListFormated>
  <DomainObject.Predmet.OstaliListFormatedOIB>
    <izvorni_sadrzaj>
      <item>Dubravko Satinović, OIB 98863518303</item>
      <item>Pero Hrkać, OIB 15244122912</item>
      <item>ODVJETNIČKO DRUŠTVO BARBIĆ MILETIĆ javno trgovačko društvo, OIB 06341192430</item>
    </izvorni_sadrzaj>
    <derivirana_varijabla naziv="DomainObject.Predmet.OstaliListFormatedOIB_1">
      <item>Dubravko Satinović, OIB 98863518303</item>
      <item>Pero Hrkać, OIB 15244122912</item>
      <item>ODVJETNIČKO DRUŠTVO BARBIĆ MILETIĆ javno trgovačko društvo, OIB 06341192430</item>
    </derivirana_varijabla>
  </DomainObject.Predmet.OstaliListFormatedOIB>
  <DomainObject.Predmet.OstaliListFormatedWithAdress>
    <izvorni_sadrzaj>
      <item>Dubravko Satinović, Skočilovići 13, 10000 Zagreb</item>
      <item>Pero Hrkać, Čikoševa 5, 10000 Zagreb</item>
      <item>ODVJETNIČKO DRUŠTVO BARBIĆ MILETIĆ javno trgovačko društvo, Crvenog Križa 2, 10000 Zagreb</item>
    </izvorni_sadrzaj>
    <derivirana_varijabla naziv="DomainObject.Predmet.OstaliListFormatedWithAdress_1">
      <item>Dubravko Satinović, Skočilovići 13, 10000 Zagreb</item>
      <item>Pero Hrkać, Čikoševa 5, 10000 Zagreb</item>
      <item>ODVJETNIČKO DRUŠTVO BARBIĆ MILETIĆ javno trgovačko društvo, Crvenog Križa 2, 10000 Zagreb</item>
    </derivirana_varijabla>
  </DomainObject.Predmet.OstaliListFormatedWithAdress>
  <DomainObject.Predmet.OstaliListFormatedWithAdressOIB>
    <izvorni_sadrzaj>
      <item>Dubravko Satinović, OIB 98863518303, Skočilovići 13, 10000 Zagreb</item>
      <item>Pero Hrkać, OIB 15244122912, Čikoševa 5, 10000 Zagreb</item>
      <item>ODVJETNIČKO DRUŠTVO BARBIĆ MILETIĆ javno trgovačko društvo, OIB 06341192430, Crvenog Križa 2, 10000 Zagreb</item>
    </izvorni_sadrzaj>
    <derivirana_varijabla naziv="DomainObject.Predmet.OstaliListFormatedWithAdressOIB_1">
      <item>Dubravko Satinović, OIB 98863518303, Skočilovići 13, 10000 Zagreb</item>
      <item>Pero Hrkać, OIB 15244122912, Čikoševa 5, 10000 Zagreb</item>
      <item>ODVJETNIČKO DRUŠTVO BARBIĆ MILETIĆ javno trgovačko društvo, OIB 06341192430, Crvenog Križa 2, 10000 Zagreb</item>
    </derivirana_varijabla>
  </DomainObject.Predmet.OstaliListFormatedWithAdressOIB>
  <DomainObject.Predmet.OstaliListNazivFormated>
    <izvorni_sadrzaj>
      <item>Dubravko Satinović</item>
      <item>Pero Hrkać</item>
      <item>ODVJETNIČKO DRUŠTVO BARBIĆ MILETIĆ javno trgovačko društvo</item>
    </izvorni_sadrzaj>
    <derivirana_varijabla naziv="DomainObject.Predmet.OstaliListNazivFormated_1">
      <item>Dubravko Satinović</item>
      <item>Pero Hrkać</item>
      <item>ODVJETNIČKO DRUŠTVO BARBIĆ MILETIĆ javno trgovačko društvo</item>
    </derivirana_varijabla>
  </DomainObject.Predmet.OstaliListNazivFormated>
  <DomainObject.Predmet.OstaliListNazivFormatedOIB>
    <izvorni_sadrzaj>
      <item>Dubravko Satinović, OIB 98863518303</item>
      <item>Pero Hrkać, OIB 15244122912</item>
      <item>ODVJETNIČKO DRUŠTVO BARBIĆ MILETIĆ javno trgovačko društvo, OIB 06341192430</item>
    </izvorni_sadrzaj>
    <derivirana_varijabla naziv="DomainObject.Predmet.OstaliListNazivFormatedOIB_1">
      <item>Dubravko Satinović, OIB 98863518303</item>
      <item>Pero Hrkać, OIB 15244122912</item>
      <item>ODVJETNIČKO DRUŠTVO BARBIĆ MILETIĆ javno trgovačko društvo, OIB 06341192430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GFK 91 d.o.o. za graditeljstvo i usluge "u stečaju"</izvorni_sadrzaj>
    <derivirana_varijabla naziv="DomainObject.Predmet.ProtustrankaIDrugi_1">Stečajna masa iza GFK 91 d.o.o. za graditeljstvo i usluge "u stečaju"</derivirana_varijabla>
  </DomainObject.Predmet.ProtustrankaIDrugi>
  <DomainObject.Predmet.StrankaIDrugiAdressOIB>
    <izvorni_sadrzaj>FINA REGIONALNI CENTAR ZAGREB, OIB 85821130368, Albrechtova 42, 10000 Zagreb</izvorni_sadrzaj>
    <derivirana_varijabla naziv="DomainObject.Predmet.StrankaIDrugiAdressOIB_1">FINA REGIONALNI CENTAR ZAGREB, OIB 85821130368, Albrechtova 42, 10000 Zagreb</derivirana_varijabla>
  </DomainObject.Predmet.StrankaIDrugiAdressOIB>
  <DomainObject.Predmet.ProtustrankaIDrugiAdressOIB>
    <izvorni_sadrzaj>Stečajna masa iza GFK 91 d.o.o. za graditeljstvo i usluge "u stečaju", OIB 92680524937, Lipovečka 1, 10000 Zagreb</izvorni_sadrzaj>
    <derivirana_varijabla naziv="DomainObject.Predmet.ProtustrankaIDrugiAdressOIB_1">Stečajna masa iza GFK 91 d.o.o. za graditeljstvo i usluge "u stečaju", OIB 92680524937, Lipovečka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srpnja 2014.</izvorni_sadrzaj>
    <derivirana_varijabla naziv="DomainObject.Predmet.OdlukaRjesenje.DatumDonosenjaOdluke_1">9. srpnja 2014.</derivirana_varijabla>
  </DomainObject.Predmet.OdlukaRjesenje.DatumDonosenjaOdluke>
  <DomainObject.Predmet.OdlukaRjesenje.DatumPravomocnosti>
    <izvorni_sadrzaj>1. kolovoza 2014.</izvorni_sadrzaj>
    <derivirana_varijabla naziv="DomainObject.Predmet.OdlukaRjesenje.DatumPravomocnosti_1">1. kolovoza 2014.</derivirana_varijabla>
  </DomainObject.Predmet.OdlukaRjesenje.DatumPravomocnosti>
  <DomainObject.Predmet.OdlukaRjesenje.Oznaka>
    <izvorni_sadrzaj>St-233/2013-54</izvorni_sadrzaj>
    <derivirana_varijabla naziv="DomainObject.Predmet.OdlukaRjesenje.Oznaka_1">St-233/2013-54</derivirana_varijabla>
  </DomainObject.Predmet.OdlukaRjesenje.Oznaka>
  <DomainObject.Predmet.SudioniciListNaziv>
    <izvorni_sadrzaj>
      <item>FINA REGIONALNI CENTAR ZAGREB</item>
      <item>Stečajna masa iza GFK 91 d.o.o. za graditeljstvo i usluge "u stečaju"</item>
      <item>Dubravko Satinović</item>
      <item>Pero Hrkać</item>
      <item>ODVJETNIČKO DRUŠTVO BARBIĆ MILETIĆ javno trgovačko društvo</item>
    </izvorni_sadrzaj>
    <derivirana_varijabla naziv="DomainObject.Predmet.SudioniciListNaziv_1">
      <item>FINA REGIONALNI CENTAR ZAGREB</item>
      <item>Stečajna masa iza GFK 91 d.o.o. za graditeljstvo i usluge "u stečaju"</item>
      <item>Dubravko Satinović</item>
      <item>Pero Hrkać</item>
      <item>ODVJETNIČKO DRUŠTVO BARBIĆ MILETIĆ javno trgovačko društvo</item>
    </derivirana_varijabla>
  </DomainObject.Predmet.SudioniciListNaziv>
  <DomainObject.Predmet.SudioniciListAdressOIB>
    <izvorni_sadrzaj>
      <item>FINA REGIONALNI CENTAR ZAGREB, OIB 85821130368, Albrechtova 42,10000 Zagreb</item>
      <item>Stečajna masa iza GFK 91 d.o.o. za graditeljstvo i usluge "u stečaju", OIB 92680524937, Lipovečka 1,10000 Zagreb</item>
      <item>Dubravko Satinović, OIB 98863518303, Skočilovići 13,10000 Zagreb</item>
      <item>Pero Hrkać, OIB 15244122912, Čikoševa 5,10000 Zagreb</item>
      <item>ODVJETNIČKO DRUŠTVO BARBIĆ MILETIĆ javno trgovačko društvo, OIB 06341192430, Crvenog Križa 2,10000 Zagreb</item>
    </izvorni_sadrzaj>
    <derivirana_varijabla naziv="DomainObject.Predmet.SudioniciListAdressOIB_1">
      <item>FINA REGIONALNI CENTAR ZAGREB, OIB 85821130368, Albrechtova 42,10000 Zagreb</item>
      <item>Stečajna masa iza GFK 91 d.o.o. za graditeljstvo i usluge "u stečaju", OIB 92680524937, Lipovečka 1,10000 Zagreb</item>
      <item>Dubravko Satinović, OIB 98863518303, Skočilovići 13,10000 Zagreb</item>
      <item>Pero Hrkać, OIB 15244122912, Čikoševa 5,10000 Zagreb</item>
      <item>ODVJETNIČKO DRUŠTVO BARBIĆ MILETIĆ javno trgovačko društvo, OIB 06341192430, Crvenog Križa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92680524937</item>
      <item>, OIB 98863518303</item>
      <item>, OIB 15244122912</item>
      <item>, OIB 06341192430</item>
    </izvorni_sadrzaj>
    <derivirana_varijabla naziv="DomainObject.Predmet.SudioniciListNazivOIB_1">
      <item>, OIB 85821130368</item>
      <item>, OIB 92680524937</item>
      <item>, OIB 98863518303</item>
      <item>, OIB 15244122912</item>
      <item>, OIB 06341192430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1779</properties:Characters>
  <properties:Lines>64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2018-08-06T07:35:00Z</dcterms:created>
  <dc:creator>Renata Klokočki</dc:creator>
  <cp:lastModifiedBy>Draženka Prpić</cp:lastModifiedBy>
  <cp:lastPrinted>2018-08-06T07:41:00Z</cp:lastPrinted>
  <dcterms:modified xmlns:xsi="http://www.w3.org/2001/XMLSchema-instance" xsi:type="dcterms:W3CDTF">2018-08-06T07:41:00Z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(RJEŠENJE- nastavak postupka -St-233-13-Stari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