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7b69" w14:paraId="1327b69" w:rsidRDefault="00423AE6" w:rsidP="00EC121C" w:rsidR="00EC121C" w:rsidRPr="00502186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ab/>
        <w:t xml:space="preserve">           4  St-</w:t>
      </w:r>
      <w:r w:rsidR="00B9125D" w:rsidRPr="00502186">
        <w:rPr>
          <w:rFonts w:hAnsi="Times New Roman" w:ascii="Times New Roman"/>
        </w:rPr>
        <w:t>100</w:t>
      </w:r>
      <w:r w:rsidR="00955409" w:rsidRPr="00502186">
        <w:rPr>
          <w:rFonts w:hAnsi="Times New Roman" w:ascii="Times New Roman"/>
        </w:rPr>
        <w:t>5</w:t>
      </w:r>
      <w:r w:rsidR="00B9125D" w:rsidRPr="00502186">
        <w:rPr>
          <w:rFonts w:hAnsi="Times New Roman" w:ascii="Times New Roman"/>
        </w:rPr>
        <w:t>/17</w:t>
      </w:r>
    </w:p>
    <w:p w:rsidRDefault="00EC121C" w:rsidP="00EC121C" w:rsidR="00EC121C" w:rsidRPr="00502186">
      <w:pPr>
        <w:rPr>
          <w:rFonts w:hAnsi="Times New Roman" w:ascii="Times New Roman"/>
        </w:rPr>
      </w:pPr>
      <w:r w:rsidRPr="00502186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502186">
      <w:pPr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502186">
      <w:pPr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502186">
      <w:pPr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STALNA SLUŽBA </w:t>
      </w:r>
    </w:p>
    <w:p w:rsidRDefault="00EC121C" w:rsidP="00EC121C" w:rsidR="00EC121C" w:rsidRPr="00502186">
      <w:pPr>
        <w:rPr>
          <w:rFonts w:hAnsi="Times New Roman" w:ascii="Times New Roman"/>
        </w:rPr>
      </w:pPr>
      <w:r w:rsidRPr="00502186">
        <w:rPr>
          <w:rFonts w:hAnsi="Times New Roman" w:ascii="Times New Roman"/>
        </w:rPr>
        <w:t>Karlovac, Ljudevita Šestića 4</w:t>
      </w:r>
    </w:p>
    <w:p w:rsidRDefault="00EC121C" w:rsidP="00EC121C" w:rsidR="00EC121C" w:rsidRPr="00502186">
      <w:pPr>
        <w:rPr>
          <w:rFonts w:hAnsi="Times New Roman" w:ascii="Times New Roman"/>
        </w:rPr>
      </w:pPr>
    </w:p>
    <w:p w:rsidRDefault="00423AE6" w:rsidP="00EC121C" w:rsidR="00423AE6" w:rsidRPr="00502186">
      <w:pPr>
        <w:rPr>
          <w:rFonts w:hAnsi="Times New Roman" w:ascii="Times New Roman"/>
        </w:rPr>
      </w:pPr>
    </w:p>
    <w:p w:rsidRDefault="00EC121C" w:rsidP="00EC121C" w:rsidR="00423AE6" w:rsidRPr="00502186">
      <w:pPr>
        <w:jc w:val="center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502186">
      <w:pPr>
        <w:jc w:val="center"/>
        <w:rPr>
          <w:rFonts w:hAnsi="Times New Roman" w:ascii="Times New Roman"/>
        </w:rPr>
      </w:pPr>
      <w:r w:rsidRPr="00502186">
        <w:rPr>
          <w:rFonts w:hAnsi="Times New Roman" w:ascii="Times New Roman"/>
        </w:rPr>
        <w:t>R J E Š E N J E</w:t>
      </w:r>
    </w:p>
    <w:p w:rsidRDefault="00DB240F" w:rsidP="00DB240F" w:rsidR="00DB240F" w:rsidRPr="00502186">
      <w:pPr>
        <w:jc w:val="center"/>
        <w:rPr>
          <w:rFonts w:hAnsi="Times New Roman" w:ascii="Times New Roman"/>
        </w:rPr>
      </w:pPr>
    </w:p>
    <w:p w:rsidRDefault="00423AE6" w:rsidP="00AB62F7" w:rsidR="00F00A3B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ab/>
      </w:r>
      <w:r w:rsidR="00EC121C" w:rsidRPr="00502186">
        <w:rPr>
          <w:rFonts w:hAnsi="Times New Roman" w:ascii="Times New Roman"/>
        </w:rPr>
        <w:t>Trgovački sud u Zagrebu, Stalna služba</w:t>
      </w:r>
      <w:r w:rsidR="00576390" w:rsidRPr="00502186">
        <w:rPr>
          <w:rFonts w:hAnsi="Times New Roman" w:ascii="Times New Roman"/>
        </w:rPr>
        <w:t>,</w:t>
      </w:r>
      <w:r w:rsidRPr="00502186">
        <w:rPr>
          <w:rFonts w:hAnsi="Times New Roman" w:ascii="Times New Roman"/>
        </w:rPr>
        <w:t xml:space="preserve"> po sucu</w:t>
      </w:r>
      <w:r w:rsidR="004E5DB3" w:rsidRPr="00502186">
        <w:rPr>
          <w:rFonts w:hAnsi="Times New Roman" w:ascii="Times New Roman"/>
        </w:rPr>
        <w:t xml:space="preserve"> </w:t>
      </w:r>
      <w:r w:rsidR="00F00A3B" w:rsidRPr="00502186">
        <w:rPr>
          <w:rFonts w:hAnsi="Times New Roman" w:ascii="Times New Roman"/>
        </w:rPr>
        <w:t>Goranki Boljkovac</w:t>
      </w:r>
      <w:r w:rsidR="004E5DB3" w:rsidRPr="00502186">
        <w:rPr>
          <w:rFonts w:hAnsi="Times New Roman" w:ascii="Times New Roman"/>
        </w:rPr>
        <w:t xml:space="preserve">, kao stečajnom sucu, u stečajnom postupku nad </w:t>
      </w:r>
      <w:r w:rsidR="00576390" w:rsidRPr="00502186">
        <w:rPr>
          <w:rFonts w:hAnsi="Times New Roman" w:ascii="Times New Roman"/>
        </w:rPr>
        <w:t>S</w:t>
      </w:r>
      <w:r w:rsidR="000667DB" w:rsidRPr="00502186">
        <w:rPr>
          <w:rFonts w:hAnsi="Times New Roman" w:ascii="Times New Roman"/>
        </w:rPr>
        <w:t xml:space="preserve">tečajnom masom </w:t>
      </w:r>
      <w:r w:rsidR="00576390" w:rsidRPr="00502186">
        <w:rPr>
          <w:rFonts w:hAnsi="Times New Roman" w:ascii="Times New Roman"/>
        </w:rPr>
        <w:t xml:space="preserve">iza </w:t>
      </w:r>
      <w:r w:rsidR="00955409" w:rsidRPr="00502186">
        <w:rPr>
          <w:rFonts w:hAnsi="Times New Roman" w:ascii="Times New Roman"/>
        </w:rPr>
        <w:t xml:space="preserve">MERUM DOM d.o.o. u stečaju, Zagreb, Bednjanska 8, OIB </w:t>
      </w:r>
      <w:r w:rsidR="00502186" w:rsidRPr="00502186">
        <w:rPr>
          <w:rFonts w:hAnsi="Times New Roman" w:ascii="Times New Roman"/>
        </w:rPr>
        <w:t>77260680333</w:t>
      </w:r>
      <w:r w:rsidR="00505783" w:rsidRPr="00502186">
        <w:rPr>
          <w:rFonts w:hAnsi="Times New Roman" w:ascii="Times New Roman"/>
        </w:rPr>
        <w:t xml:space="preserve">, </w:t>
      </w:r>
      <w:r w:rsidR="00D160E1" w:rsidRPr="00502186">
        <w:rPr>
          <w:rFonts w:hAnsi="Times New Roman" w:ascii="Times New Roman"/>
        </w:rPr>
        <w:t xml:space="preserve">dana </w:t>
      </w:r>
      <w:r w:rsidR="00502186" w:rsidRPr="00502186">
        <w:rPr>
          <w:rFonts w:hAnsi="Times New Roman" w:ascii="Times New Roman"/>
        </w:rPr>
        <w:t>25. svibnja</w:t>
      </w:r>
      <w:r w:rsidR="00B9125D" w:rsidRPr="00502186">
        <w:rPr>
          <w:rFonts w:hAnsi="Times New Roman" w:ascii="Times New Roman"/>
        </w:rPr>
        <w:t xml:space="preserve"> 2017</w:t>
      </w:r>
      <w:r w:rsidR="00D160E1" w:rsidRPr="00502186">
        <w:rPr>
          <w:rFonts w:hAnsi="Times New Roman" w:ascii="Times New Roman"/>
        </w:rPr>
        <w:t>. godine</w:t>
      </w:r>
    </w:p>
    <w:p w:rsidRDefault="00EC121C" w:rsidP="00AB62F7" w:rsidR="00EC121C" w:rsidRPr="00502186">
      <w:pPr>
        <w:jc w:val="both"/>
        <w:rPr>
          <w:rFonts w:hAnsi="Times New Roman" w:ascii="Times New Roman"/>
        </w:rPr>
      </w:pPr>
    </w:p>
    <w:p w:rsidRDefault="00423AE6" w:rsidP="00AB62F7" w:rsidR="00423AE6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ab/>
      </w:r>
      <w:r w:rsidRPr="00502186">
        <w:rPr>
          <w:rFonts w:hAnsi="Times New Roman" w:ascii="Times New Roman"/>
        </w:rPr>
        <w:tab/>
      </w:r>
      <w:r w:rsidRPr="00502186">
        <w:rPr>
          <w:rFonts w:hAnsi="Times New Roman" w:ascii="Times New Roman"/>
        </w:rPr>
        <w:tab/>
      </w:r>
      <w:r w:rsidRPr="00502186">
        <w:rPr>
          <w:rFonts w:hAnsi="Times New Roman" w:ascii="Times New Roman"/>
        </w:rPr>
        <w:tab/>
      </w:r>
      <w:r w:rsidR="00AB62F7" w:rsidRPr="00502186">
        <w:rPr>
          <w:rFonts w:hAnsi="Times New Roman" w:ascii="Times New Roman"/>
        </w:rPr>
        <w:tab/>
      </w:r>
      <w:r w:rsidR="004E5DB3" w:rsidRPr="00502186">
        <w:rPr>
          <w:rFonts w:hAnsi="Times New Roman" w:ascii="Times New Roman"/>
        </w:rPr>
        <w:t>r i j e š i o</w:t>
      </w:r>
      <w:r w:rsidRPr="00502186">
        <w:rPr>
          <w:rFonts w:hAnsi="Times New Roman" w:ascii="Times New Roman"/>
        </w:rPr>
        <w:t xml:space="preserve">   j e</w:t>
      </w:r>
    </w:p>
    <w:p w:rsidRDefault="00502186" w:rsidP="00502186" w:rsidR="00502186" w:rsidRPr="00502186">
      <w:pPr>
        <w:jc w:val="center"/>
        <w:rPr>
          <w:rFonts w:hAnsi="Times New Roman" w:ascii="Times New Roman"/>
        </w:rPr>
      </w:pPr>
    </w:p>
    <w:p w:rsidRDefault="00502186" w:rsidP="00502186" w:rsidR="00502186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I. Ročište vjerovnika na kojem će se ispitati prijavljene tražbine - ispitno ročište, zakazano za dan </w:t>
      </w:r>
      <w:r>
        <w:rPr>
          <w:rFonts w:hAnsi="Times New Roman" w:ascii="Times New Roman"/>
        </w:rPr>
        <w:t>27. lipnja</w:t>
      </w:r>
      <w:r w:rsidRPr="00502186">
        <w:rPr>
          <w:rFonts w:hAnsi="Times New Roman" w:ascii="Times New Roman"/>
        </w:rPr>
        <w:t xml:space="preserve"> 2017. godine u 12,30 sati, u sjedištu suda u Karlovcu, Ljudevita Šestića 4, prizemlje, soba broj 3, </w:t>
      </w:r>
    </w:p>
    <w:p w:rsidRDefault="00502186" w:rsidP="00502186" w:rsidR="00502186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prelaže se za dan </w:t>
      </w:r>
    </w:p>
    <w:p w:rsidRDefault="007628A4" w:rsidP="00502186" w:rsidR="00502186" w:rsidRPr="00502186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3. srpnja</w:t>
      </w:r>
      <w:r w:rsidR="00502186" w:rsidRPr="00502186">
        <w:rPr>
          <w:rFonts w:hAnsi="Times New Roman" w:ascii="Times New Roman"/>
          <w:b/>
        </w:rPr>
        <w:t xml:space="preserve"> 2017. godine u </w:t>
      </w:r>
      <w:r>
        <w:rPr>
          <w:rFonts w:hAnsi="Times New Roman" w:ascii="Times New Roman"/>
          <w:b/>
        </w:rPr>
        <w:t>9</w:t>
      </w:r>
      <w:r w:rsidR="00502186" w:rsidRPr="00502186">
        <w:rPr>
          <w:rFonts w:hAnsi="Times New Roman" w:ascii="Times New Roman"/>
          <w:b/>
        </w:rPr>
        <w:t>,30 sati,</w:t>
      </w:r>
    </w:p>
    <w:p w:rsidRDefault="00502186" w:rsidP="007628A4" w:rsidR="00502186" w:rsidRPr="007628A4">
      <w:pPr>
        <w:jc w:val="center"/>
        <w:rPr>
          <w:rFonts w:hAnsi="Times New Roman" w:ascii="Times New Roman"/>
          <w:b/>
        </w:rPr>
      </w:pPr>
      <w:r w:rsidRPr="00502186">
        <w:rPr>
          <w:rFonts w:hAnsi="Times New Roman" w:ascii="Times New Roman"/>
          <w:b/>
        </w:rPr>
        <w:t>u sjedištu suda u Karlovcu</w:t>
      </w:r>
      <w:r w:rsidRPr="007628A4">
        <w:rPr>
          <w:rFonts w:hAnsi="Times New Roman" w:ascii="Times New Roman"/>
          <w:b/>
        </w:rPr>
        <w:t xml:space="preserve">, </w:t>
      </w:r>
      <w:r w:rsidR="007628A4" w:rsidRPr="007628A4">
        <w:rPr>
          <w:rFonts w:hAnsi="Times New Roman" w:ascii="Times New Roman"/>
          <w:b/>
        </w:rPr>
        <w:t>Ljudevita Šestića 4, prizemlje, soba broj 3</w:t>
      </w:r>
      <w:r w:rsidR="007628A4">
        <w:rPr>
          <w:rFonts w:hAnsi="Times New Roman" w:ascii="Times New Roman"/>
          <w:b/>
        </w:rPr>
        <w:t>.</w:t>
      </w:r>
    </w:p>
    <w:p w:rsidRDefault="007628A4" w:rsidP="007628A4" w:rsidR="007628A4" w:rsidRPr="00502186">
      <w:pPr>
        <w:jc w:val="center"/>
        <w:rPr>
          <w:rFonts w:hAnsi="Times New Roman" w:ascii="Times New Roman"/>
        </w:rPr>
      </w:pPr>
    </w:p>
    <w:p w:rsidRDefault="00502186" w:rsidP="00502186" w:rsidR="00502186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502186" w:rsidP="00502186" w:rsidR="00502186" w:rsidRPr="00502186">
      <w:pPr>
        <w:rPr>
          <w:rFonts w:hAnsi="Times New Roman" w:ascii="Times New Roman"/>
        </w:rPr>
      </w:pPr>
    </w:p>
    <w:p w:rsidRDefault="00502186" w:rsidP="00502186" w:rsidR="00502186" w:rsidRPr="00502186">
      <w:pPr>
        <w:jc w:val="center"/>
        <w:rPr>
          <w:rFonts w:hAnsi="Times New Roman" w:ascii="Times New Roman"/>
        </w:rPr>
      </w:pPr>
      <w:r w:rsidRPr="00502186">
        <w:rPr>
          <w:rFonts w:hAnsi="Times New Roman" w:ascii="Times New Roman"/>
        </w:rPr>
        <w:t>Obrazloženje</w:t>
      </w:r>
    </w:p>
    <w:p w:rsidRDefault="00502186" w:rsidP="00502186" w:rsidR="00502186" w:rsidRPr="00502186">
      <w:pPr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</w:t>
      </w:r>
    </w:p>
    <w:p w:rsidRDefault="00502186" w:rsidP="00502186" w:rsidR="00502186" w:rsidRPr="00502186">
      <w:pPr>
        <w:ind w:firstLine="708"/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Zbog spriječenosti stečajnog upravitelja </w:t>
      </w:r>
      <w:r w:rsidR="007628A4">
        <w:rPr>
          <w:rFonts w:hAnsi="Times New Roman" w:ascii="Times New Roman"/>
        </w:rPr>
        <w:t>Ivana Gjurašića</w:t>
      </w:r>
      <w:r w:rsidRPr="00502186">
        <w:rPr>
          <w:rFonts w:hAnsi="Times New Roman" w:ascii="Times New Roman"/>
        </w:rPr>
        <w:t xml:space="preserve"> da prisustvuje ispitnom ročištu koje je bilo određeno za dan </w:t>
      </w:r>
      <w:r w:rsidR="007628A4">
        <w:rPr>
          <w:rFonts w:hAnsi="Times New Roman" w:ascii="Times New Roman"/>
        </w:rPr>
        <w:t>27. lipnja</w:t>
      </w:r>
      <w:r w:rsidRPr="00502186">
        <w:rPr>
          <w:rFonts w:hAnsi="Times New Roman" w:ascii="Times New Roman"/>
        </w:rPr>
        <w:t xml:space="preserve"> 2017. godine, valjalo je riješiti kao u izreci.</w:t>
      </w:r>
    </w:p>
    <w:p w:rsidRDefault="00502186" w:rsidP="00502186" w:rsidR="00502186" w:rsidRPr="00502186">
      <w:pPr>
        <w:ind w:firstLine="900"/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 </w:t>
      </w:r>
    </w:p>
    <w:p w:rsidRDefault="009247C2" w:rsidP="00297EA1" w:rsidR="002577C3" w:rsidRPr="00502186">
      <w:pPr>
        <w:tabs>
          <w:tab w:pos="0" w:val="left"/>
        </w:tabs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ab/>
      </w:r>
    </w:p>
    <w:p w:rsidRDefault="002577C3" w:rsidP="002A61E4" w:rsidR="002577C3" w:rsidRPr="00502186">
      <w:pPr>
        <w:jc w:val="center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U Karlovcu </w:t>
      </w:r>
      <w:r w:rsidR="007628A4">
        <w:rPr>
          <w:rFonts w:hAnsi="Times New Roman" w:ascii="Times New Roman"/>
        </w:rPr>
        <w:t>25. svibnja</w:t>
      </w:r>
      <w:r w:rsidR="00297EA1" w:rsidRPr="00502186">
        <w:rPr>
          <w:rFonts w:hAnsi="Times New Roman" w:ascii="Times New Roman"/>
        </w:rPr>
        <w:t xml:space="preserve"> 2017</w:t>
      </w:r>
      <w:r w:rsidR="00D160E1" w:rsidRPr="00502186">
        <w:rPr>
          <w:rFonts w:hAnsi="Times New Roman" w:ascii="Times New Roman"/>
        </w:rPr>
        <w:t>.</w:t>
      </w:r>
      <w:r w:rsidRPr="00502186">
        <w:rPr>
          <w:rFonts w:hAnsi="Times New Roman" w:ascii="Times New Roman"/>
        </w:rPr>
        <w:t xml:space="preserve"> godine</w:t>
      </w:r>
    </w:p>
    <w:p w:rsidRDefault="00AB62F7" w:rsidP="00434774" w:rsidR="00881DAB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ab/>
      </w:r>
      <w:r w:rsidR="00423AE6" w:rsidRPr="00502186">
        <w:rPr>
          <w:rFonts w:hAnsi="Times New Roman" w:ascii="Times New Roman"/>
        </w:rPr>
        <w:t xml:space="preserve"> </w:t>
      </w:r>
    </w:p>
    <w:p w:rsidRDefault="00DB2868" w:rsidP="00434774" w:rsidR="00DB2868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502186">
        <w:rPr>
          <w:rFonts w:hAnsi="Times New Roman" w:ascii="Times New Roman"/>
        </w:rPr>
        <w:t xml:space="preserve">                       </w:t>
      </w:r>
      <w:r w:rsidR="003B02D7" w:rsidRPr="00502186">
        <w:rPr>
          <w:rFonts w:hAnsi="Times New Roman" w:ascii="Times New Roman"/>
        </w:rPr>
        <w:t xml:space="preserve">  </w:t>
      </w:r>
      <w:r w:rsidR="002A61E4" w:rsidRPr="00502186">
        <w:rPr>
          <w:rFonts w:hAnsi="Times New Roman" w:ascii="Times New Roman"/>
        </w:rPr>
        <w:t xml:space="preserve">                    </w:t>
      </w:r>
      <w:r w:rsidR="004E5DB3" w:rsidRPr="00502186">
        <w:rPr>
          <w:rFonts w:hAnsi="Times New Roman" w:ascii="Times New Roman"/>
        </w:rPr>
        <w:t>Stečajni s</w:t>
      </w:r>
      <w:r w:rsidRPr="00502186">
        <w:rPr>
          <w:rFonts w:hAnsi="Times New Roman" w:ascii="Times New Roman"/>
        </w:rPr>
        <w:t>udac:</w:t>
      </w:r>
    </w:p>
    <w:p w:rsidRDefault="00DB2868" w:rsidP="00434774" w:rsidR="00652A45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502186">
        <w:rPr>
          <w:rFonts w:hAnsi="Times New Roman" w:ascii="Times New Roman"/>
        </w:rPr>
        <w:t xml:space="preserve">                   </w:t>
      </w:r>
      <w:r w:rsidRPr="00502186">
        <w:rPr>
          <w:rFonts w:hAnsi="Times New Roman" w:ascii="Times New Roman"/>
        </w:rPr>
        <w:t xml:space="preserve">  </w:t>
      </w:r>
      <w:r w:rsidR="00421DDE" w:rsidRPr="00502186">
        <w:rPr>
          <w:rFonts w:hAnsi="Times New Roman" w:ascii="Times New Roman"/>
        </w:rPr>
        <w:t>Goranka Boljkovac</w:t>
      </w:r>
      <w:r w:rsidR="00652A45" w:rsidRPr="00502186">
        <w:rPr>
          <w:rFonts w:hAnsi="Times New Roman" w:ascii="Times New Roman"/>
        </w:rPr>
        <w:t>,v.r.</w:t>
      </w:r>
    </w:p>
    <w:p w:rsidRDefault="00652A45" w:rsidP="00434774" w:rsidR="00652A45" w:rsidRPr="00502186">
      <w:pPr>
        <w:jc w:val="both"/>
        <w:rPr>
          <w:rFonts w:hAnsi="Times New Roman" w:ascii="Times New Roman"/>
        </w:rPr>
      </w:pPr>
    </w:p>
    <w:p w:rsidRDefault="00652A45" w:rsidP="00434774" w:rsidR="00652A45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502186">
        <w:rPr>
          <w:rFonts w:hAnsi="Times New Roman" w:ascii="Times New Roman"/>
        </w:rPr>
        <w:tab/>
      </w:r>
      <w:r w:rsidR="00D129AA" w:rsidRPr="00502186">
        <w:rPr>
          <w:rFonts w:hAnsi="Times New Roman" w:ascii="Times New Roman"/>
        </w:rPr>
        <w:tab/>
      </w:r>
      <w:r w:rsidR="00A57303" w:rsidRPr="00502186">
        <w:rPr>
          <w:rFonts w:hAnsi="Times New Roman" w:ascii="Times New Roman"/>
        </w:rPr>
        <w:t xml:space="preserve">    </w:t>
      </w:r>
      <w:r w:rsidRPr="00502186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502186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502186">
        <w:rPr>
          <w:rFonts w:hAnsi="Times New Roman" w:ascii="Times New Roman"/>
        </w:rPr>
        <w:tab/>
      </w:r>
      <w:r w:rsidR="00D129AA" w:rsidRPr="00502186">
        <w:rPr>
          <w:rFonts w:hAnsi="Times New Roman" w:ascii="Times New Roman"/>
        </w:rPr>
        <w:tab/>
      </w:r>
      <w:r w:rsidR="00A57303" w:rsidRPr="00502186">
        <w:rPr>
          <w:rFonts w:hAnsi="Times New Roman" w:ascii="Times New Roman"/>
        </w:rPr>
        <w:t xml:space="preserve">   </w:t>
      </w:r>
      <w:r w:rsidRPr="00502186">
        <w:rPr>
          <w:rFonts w:hAnsi="Times New Roman" w:ascii="Times New Roman"/>
        </w:rPr>
        <w:t xml:space="preserve">  ovlašteni službenik:</w:t>
      </w:r>
    </w:p>
    <w:p w:rsidRDefault="00652A45" w:rsidP="00434774" w:rsidR="003E5B5D" w:rsidRPr="007628A4">
      <w:pPr>
        <w:jc w:val="both"/>
        <w:rPr>
          <w:rFonts w:hAnsi="Times New Roman" w:ascii="Times New Roman"/>
        </w:rPr>
      </w:pPr>
      <w:r w:rsidRPr="00502186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502186">
        <w:rPr>
          <w:rFonts w:hAnsi="Times New Roman" w:ascii="Times New Roman"/>
        </w:rPr>
        <w:tab/>
      </w:r>
      <w:r w:rsidR="00D129AA" w:rsidRPr="00502186">
        <w:rPr>
          <w:rFonts w:hAnsi="Times New Roman" w:ascii="Times New Roman"/>
        </w:rPr>
        <w:tab/>
      </w:r>
      <w:r w:rsidRPr="00502186">
        <w:rPr>
          <w:rFonts w:hAnsi="Times New Roman" w:ascii="Times New Roman"/>
        </w:rPr>
        <w:t xml:space="preserve">  </w:t>
      </w:r>
      <w:r w:rsidR="00A57303" w:rsidRPr="00502186">
        <w:rPr>
          <w:rFonts w:hAnsi="Times New Roman" w:ascii="Times New Roman"/>
        </w:rPr>
        <w:t xml:space="preserve">   </w:t>
      </w:r>
      <w:r w:rsidRPr="00502186">
        <w:rPr>
          <w:rFonts w:hAnsi="Times New Roman" w:ascii="Times New Roman"/>
        </w:rPr>
        <w:t xml:space="preserve"> </w:t>
      </w:r>
      <w:r w:rsidR="00D129AA" w:rsidRPr="00502186">
        <w:rPr>
          <w:rFonts w:hAnsi="Times New Roman" w:ascii="Times New Roman"/>
        </w:rPr>
        <w:t>Renata Klokočki</w:t>
      </w:r>
      <w:r w:rsidR="00D160E1" w:rsidRPr="00502186">
        <w:rPr>
          <w:rFonts w:hAnsi="Times New Roman" w:ascii="Times New Roman"/>
        </w:rPr>
        <w:t xml:space="preserve"> </w:t>
      </w:r>
      <w:r w:rsidR="00C1564B" w:rsidRPr="007628A4">
        <w:rPr>
          <w:rFonts w:hAnsi="Times New Roman" w:ascii="Times New Roman"/>
        </w:rPr>
        <w:t xml:space="preserve"> </w:t>
      </w:r>
    </w:p>
    <w:p w:rsidRDefault="007628A4" w:rsidP="007628A4" w:rsidR="007628A4" w:rsidRPr="007628A4">
      <w:pPr>
        <w:rPr>
          <w:rFonts w:hAnsi="Times New Roman" w:ascii="Times New Roman"/>
        </w:rPr>
      </w:pPr>
      <w:r w:rsidRPr="007628A4">
        <w:rPr>
          <w:rFonts w:hAnsi="Times New Roman" w:ascii="Times New Roman"/>
        </w:rPr>
        <w:t>PRAVNA POUKA:</w:t>
      </w:r>
    </w:p>
    <w:p w:rsidRDefault="007628A4" w:rsidP="007628A4" w:rsidR="00D129AA" w:rsidRPr="00502186">
      <w:pPr>
        <w:jc w:val="both"/>
        <w:rPr>
          <w:rFonts w:hAnsi="Times New Roman" w:ascii="Times New Roman"/>
        </w:rPr>
      </w:pPr>
      <w:r w:rsidRPr="007628A4">
        <w:rPr>
          <w:rFonts w:hAnsi="Times New Roman" w:ascii="Times New Roman"/>
        </w:rPr>
        <w:t>Protiv ovog rješenja nije dopuštena žalba.</w:t>
      </w:r>
    </w:p>
    <w:sectPr w:rsidSect="007628A4" w:rsidR="00D129AA" w:rsidRPr="00502186">
      <w:headerReference w:type="even" r:id="rId10"/>
      <w:headerReference w:type="default" r:id="rId11"/>
      <w:pgSz w:h="15840" w:w="12240"/>
      <w:pgMar w:gutter="0" w:footer="708" w:header="708" w:left="1800" w:bottom="993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8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B9125D">
      <w:rPr>
        <w:rFonts w:hAnsi="Times New Roman" w:ascii="Times New Roman"/>
      </w:rPr>
      <w:t>100</w:t>
    </w:r>
    <w:r w:rsidR="00955409">
      <w:rPr>
        <w:rFonts w:hAnsi="Times New Roman" w:ascii="Times New Roman"/>
      </w:rPr>
      <w:t>5</w:t>
    </w:r>
    <w:r w:rsidR="00B9125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D35B7"/>
    <w:rsid w:val="001273E7"/>
    <w:rsid w:val="00140ECC"/>
    <w:rsid w:val="00171044"/>
    <w:rsid w:val="0017510B"/>
    <w:rsid w:val="00175472"/>
    <w:rsid w:val="0019601E"/>
    <w:rsid w:val="001E0C78"/>
    <w:rsid w:val="00207C03"/>
    <w:rsid w:val="00232D0B"/>
    <w:rsid w:val="002462C0"/>
    <w:rsid w:val="002577C3"/>
    <w:rsid w:val="00263D84"/>
    <w:rsid w:val="00276CC5"/>
    <w:rsid w:val="00281A9B"/>
    <w:rsid w:val="00297EA1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2186"/>
    <w:rsid w:val="00505783"/>
    <w:rsid w:val="00507DDD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22928"/>
    <w:rsid w:val="00746B0E"/>
    <w:rsid w:val="007628A4"/>
    <w:rsid w:val="007C3039"/>
    <w:rsid w:val="007F7A9A"/>
    <w:rsid w:val="0083158C"/>
    <w:rsid w:val="008613CA"/>
    <w:rsid w:val="00861737"/>
    <w:rsid w:val="00877EA5"/>
    <w:rsid w:val="00881DAB"/>
    <w:rsid w:val="008A7161"/>
    <w:rsid w:val="008E0C77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80B05"/>
    <w:rsid w:val="00E840E6"/>
    <w:rsid w:val="00E96E6D"/>
    <w:rsid w:val="00EC121C"/>
    <w:rsid w:val="00F00A3B"/>
    <w:rsid w:val="00F223B0"/>
    <w:rsid w:val="00F24725"/>
    <w:rsid w:val="00F25D31"/>
    <w:rsid w:val="00F30D9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1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5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1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5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MERUM DOM d.o.o.  u stečaju</izvorni_sadrzaj>
    <derivirana_varijabla naziv="DomainObject.Predmet.ProtustrankaFormated_1">  Stečajna masa iza MERUM DOM d.o.o.  u stečaju</derivirana_varijabla>
  </DomainObject.Predmet.ProtustrankaFormated>
  <DomainObject.Predmet.ProtustrankaFormatedOIB>
    <izvorni_sadrzaj>  Stečajna masa iza MERUM DOM d.o.o.  u stečaju, OIB 77260680333</izvorni_sadrzaj>
    <derivirana_varijabla naziv="DomainObject.Predmet.ProtustrankaFormatedOIB_1">  Stečajna masa iza MERUM DOM d.o.o.  u stečaju, OIB 77260680333</derivirana_varijabla>
  </DomainObject.Predmet.ProtustrankaFormatedOIB>
  <DomainObject.Predmet.ProtustrankaFormatedWithAdress>
    <izvorni_sadrzaj> Stečajna masa iza MERUM DOM d.o.o.  u stečaju, Bednjanska 8, 10000 Zagreb</izvorni_sadrzaj>
    <derivirana_varijabla naziv="DomainObject.Predmet.ProtustrankaFormatedWithAdress_1"> Stečajna masa iza MERUM DOM d.o.o.  u stečaju, Bednjanska 8, 10000 Zagreb</derivirana_varijabla>
  </DomainObject.Predmet.ProtustrankaFormatedWithAdress>
  <DomainObject.Predmet.ProtustrankaFormatedWithAdressOIB>
    <izvorni_sadrzaj> Stečajna masa iza MERUM DOM d.o.o.  u stečaju, OIB 77260680333, Bednjanska 8, 10000 Zagreb</izvorni_sadrzaj>
    <derivirana_varijabla naziv="DomainObject.Predmet.ProtustrankaFormatedWithAdressOIB_1"> Stečajna masa iza MERUM DOM d.o.o.  u stečaju, OIB 77260680333, Bednjanska 8, 10000 Zagreb</derivirana_varijabla>
  </DomainObject.Predmet.ProtustrankaFormatedWithAdressOIB>
  <DomainObject.Predmet.ProtustrankaWithAdress>
    <izvorni_sadrzaj>Stečajna masa iza MERUM DOM d.o.o.  u stečaju Bednjanska 8, 10000 Zagreb</izvorni_sadrzaj>
    <derivirana_varijabla naziv="DomainObject.Predmet.ProtustrankaWithAdress_1">Stečajna masa iza MERUM DOM d.o.o.  u stečaju Bednjanska 8, 10000 Zagreb</derivirana_varijabla>
  </DomainObject.Predmet.ProtustrankaWithAdress>
  <DomainObject.Predmet.ProtustrankaWithAdressOIB>
    <izvorni_sadrzaj>Stečajna masa iza MERUM DOM d.o.o.  u stečaju, OIB 77260680333, Bednjanska 8, 10000 Zagreb</izvorni_sadrzaj>
    <derivirana_varijabla naziv="DomainObject.Predmet.ProtustrankaWithAdressOIB_1">Stečajna masa iza MERUM DOM d.o.o.  u stečaju, OIB 77260680333, Bednjanska 8, 10000 Zagreb</derivirana_varijabla>
  </DomainObject.Predmet.ProtustrankaWithAdressOIB>
  <DomainObject.Predmet.ProtustrankaNazivFormated>
    <izvorni_sadrzaj>Stečajna masa iza MERUM DOM d.o.o.  u stečaju</izvorni_sadrzaj>
    <derivirana_varijabla naziv="DomainObject.Predmet.ProtustrankaNazivFormated_1">Stečajna masa iza MERUM DOM d.o.o.  u stečaju</derivirana_varijabla>
  </DomainObject.Predmet.ProtustrankaNazivFormated>
  <DomainObject.Predmet.ProtustrankaNazivFormatedOIB>
    <izvorni_sadrzaj>Stečajna masa iza MERUM DOM d.o.o.  u stečaju, OIB 77260680333</izvorni_sadrzaj>
    <derivirana_varijabla naziv="DomainObject.Predmet.ProtustrankaNazivFormatedOIB_1">Stečajna masa iza MERUM DOM d.o.o.  u stečaju, OIB 77260680333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MERUM DOM d.o.o.  u stečaju</item>
    </izvorni_sadrzaj>
    <derivirana_varijabla naziv="DomainObject.Predmet.ProtuStrankaListFormated_1">
      <item>Stečajna masa iza MERUM DOM d.o.o.  u stečaju</item>
    </derivirana_varijabla>
  </DomainObject.Predmet.ProtuStrankaListFormated>
  <DomainObject.Predmet.ProtuStrankaListFormatedOIB>
    <izvorni_sadrzaj>
      <item>Stečajna masa iza MERUM DOM d.o.o.  u stečaju, OIB 77260680333</item>
    </izvorni_sadrzaj>
    <derivirana_varijabla naziv="DomainObject.Predmet.ProtuStrankaListFormatedOIB_1">
      <item>Stečajna masa iza MERUM DOM d.o.o.  u stečaju, OIB 77260680333</item>
    </derivirana_varijabla>
  </DomainObject.Predmet.ProtuStrankaListFormatedOIB>
  <DomainObject.Predmet.ProtuStrankaListFormatedWithAdress>
    <izvorni_sadrzaj>
      <item>Stečajna masa iza MERUM DOM d.o.o.  u stečaju, Bednjanska 8, 10000 Zagreb</item>
    </izvorni_sadrzaj>
    <derivirana_varijabla naziv="DomainObject.Predmet.ProtuStrankaListFormatedWithAdress_1">
      <item>Stečajna masa iza MERUM DOM d.o.o.  u stečaju, Bednjanska 8, 10000 Zagreb</item>
    </derivirana_varijabla>
  </DomainObject.Predmet.ProtuStrankaListFormatedWithAdress>
  <DomainObject.Predmet.ProtuStrankaListFormatedWithAdressOIB>
    <izvorni_sadrzaj>
      <item>Stečajna masa iza MERUM DOM d.o.o.  u stečaju, OIB 77260680333, Bednjanska 8, 10000 Zagreb</item>
    </izvorni_sadrzaj>
    <derivirana_varijabla naziv="DomainObject.Predmet.ProtuStrankaListFormatedWithAdressOIB_1">
      <item>Stečajna masa iza MERUM DOM d.o.o.  u stečaju, OIB 77260680333, Bednjanska 8, 10000 Zagreb</item>
    </derivirana_varijabla>
  </DomainObject.Predmet.ProtuStrankaListFormatedWithAdressOIB>
  <DomainObject.Predmet.ProtuStrankaListNazivFormated>
    <izvorni_sadrzaj>
      <item>Stečajna masa iza MERUM DOM d.o.o.  u stečaju</item>
    </izvorni_sadrzaj>
    <derivirana_varijabla naziv="DomainObject.Predmet.ProtuStrankaListNazivFormated_1">
      <item>Stečajna masa iza MERUM DOM d.o.o.  u stečaju</item>
    </derivirana_varijabla>
  </DomainObject.Predmet.ProtuStrankaListNazivFormated>
  <DomainObject.Predmet.ProtuStrankaListNazivFormatedOIB>
    <izvorni_sadrzaj>
      <item>Stečajna masa iza MERUM DOM d.o.o.  u stečaju, OIB 77260680333</item>
    </izvorni_sadrzaj>
    <derivirana_varijabla naziv="DomainObject.Predmet.ProtuStrankaListNazivFormatedOIB_1">
      <item>Stečajna masa iza MERUM DOM d.o.o.  u stečaju, OIB 77260680333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MERUM DOM d.o.o.  u stečaju</izvorni_sadrzaj>
    <derivirana_varijabla naziv="DomainObject.Predmet.ProtustrankaIDrugi_1">Stečajna masa iza MERUM DOM d.o.o.  u stečaju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Stečajna masa iza MERUM DOM d.o.o.  u stečaju, OIB 77260680333, Bednjanska 8, 10000 Zagreb</izvorni_sadrzaj>
    <derivirana_varijabla naziv="DomainObject.Predmet.ProtustrankaIDrugiAdressOIB_1">Stečajna masa iza MERUM DOM d.o.o.  u stečaju, OIB 77260680333,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Marinko Kvesić</item>
      <item>Stečajna masa iza MERUM DOM d.o.o.  u stečaju</item>
    </izvorni_sadrzaj>
    <derivirana_varijabla naziv="DomainObject.Predmet.SudioniciListNaziv_1">
      <item>FINA Regionalni centar Zagreb</item>
      <item>Marinko Kvesić</item>
      <item>Stečajna masa iza MERUM DOM d.o.o.  u stečaju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Marinko Kvesić, OIB 04998216605, Ivana Mažuranića 10,44000 Sisak</item>
      <item>Stečajna masa iza MERUM DOM d.o.o.  u stečaju, OIB 77260680333, Bednjanska 8,10000 Zagreb</item>
    </izvorni_sadrzaj>
    <derivirana_varijabla naziv="DomainObject.Predmet.SudioniciListAdressOIB_1">
      <item>FINA Regionalni centar Zagreb, OIB 85821130368, Trg svibanjskih žrtava 1995 br. 1,10000 Zagreb</item>
      <item>Marinko Kvesić, OIB 04998216605, Ivana Mažuranića 10,44000 Sisak</item>
      <item>Stečajna masa iza MERUM DOM d.o.o.  u stečaju, OIB 77260680333,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04998216605</item>
      <item>, OIB 77260680333</item>
    </izvorni_sadrzaj>
    <derivirana_varijabla naziv="DomainObject.Predmet.SudioniciListNazivOIB_1">
      <item>, OIB 85821130368</item>
      <item>, OIB 04998216605</item>
      <item>, OIB 77260680333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1113</properties:Characters>
  <properties:Lines>44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2017-05-25T12:51:00Z</dcterms:created>
  <dc:creator>mblazic</dc:creator>
  <cp:lastModifiedBy>Goranka Boljkovac</cp:lastModifiedBy>
  <cp:lastPrinted>2017-05-25T12:54:00Z</cp:lastPrinted>
  <dcterms:modified xmlns:xsi="http://www.w3.org/2001/XMLSchema-instance" xsi:type="dcterms:W3CDTF">2017-05-25T12:54:00Z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