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01666" w14:paraId="3801666" w:rsidRDefault="00C23DA5" w:rsidP="00C23DA5" w:rsidR="00C23DA5">
      <w:pPr>
        <w15:collapsed w:val="false"/>
      </w:pPr>
      <w:bookmarkStart w:name="_GoBack" w:id="0"/>
      <w:bookmarkEnd w:id="0"/>
    </w:p>
    <w:p w:rsidRDefault="00C23DA5" w:rsidP="00C23DA5" w:rsidR="00C23DA5">
      <w:r>
        <w:t>REPUBLIKA HRVATSKA</w:t>
      </w:r>
    </w:p>
    <w:p w:rsidRDefault="00C23DA5" w:rsidP="00C23DA5" w:rsidR="00C23DA5">
      <w:r>
        <w:t>TRGOVAČKI SUD U RIJECI</w:t>
      </w:r>
    </w:p>
    <w:p w:rsidRDefault="00C23DA5" w:rsidP="00C23DA5" w:rsidR="00C23DA5"/>
    <w:p w:rsidRDefault="00C23DA5" w:rsidP="00C23DA5" w:rsidR="00C23DA5">
      <w:pPr>
        <w:jc w:val="center"/>
      </w:pPr>
      <w:r>
        <w:t>Z A P I S N I K</w:t>
      </w:r>
    </w:p>
    <w:p w:rsidRDefault="00C23DA5" w:rsidP="00C23DA5" w:rsidR="00C23DA5">
      <w:pPr>
        <w:jc w:val="center"/>
      </w:pPr>
      <w:r>
        <w:t xml:space="preserve">od </w:t>
      </w:r>
      <w:r w:rsidR="00296F14">
        <w:t>7. srpnja</w:t>
      </w:r>
      <w:r>
        <w:t xml:space="preserve"> 201</w:t>
      </w:r>
      <w:r w:rsidR="00296F14">
        <w:t>6</w:t>
      </w:r>
      <w:r>
        <w:t>. godine</w:t>
      </w:r>
    </w:p>
    <w:p w:rsidRDefault="00C23DA5" w:rsidP="00C23DA5" w:rsidR="00C23DA5">
      <w:pPr>
        <w:jc w:val="center"/>
      </w:pPr>
    </w:p>
    <w:p w:rsidRDefault="00C23DA5" w:rsidP="00C23DA5" w:rsidR="00C23DA5" w:rsidRPr="00C23DA5">
      <w:pPr>
        <w:jc w:val="center"/>
      </w:pPr>
      <w:r>
        <w:t xml:space="preserve">Sastavljen kod Trgovačkog suda u Rijeci, radi izjašnjenja o prijedlogu i rasprave o uvjetima za otvaranje stečajnog postupka nad dužnikom </w:t>
      </w:r>
      <w:r w:rsidR="003F51BD" w:rsidRPr="003F51BD">
        <w:rPr>
          <w:bCs/>
        </w:rPr>
        <w:t>IMPERIJ</w:t>
      </w:r>
      <w:r w:rsidR="003F51BD" w:rsidRPr="003F51BD">
        <w:t xml:space="preserve"> d. o. o. za trgovinu i zastupanje Rijeka, Androv Breg 17/c, OIB: </w:t>
      </w:r>
      <w:r w:rsidR="003F51BD" w:rsidRPr="003F51BD">
        <w:rPr>
          <w:bCs/>
        </w:rPr>
        <w:t>57217100993</w:t>
      </w:r>
      <w:r w:rsidR="003F51BD" w:rsidRPr="003F51BD">
        <w:t>, MBS: 040148951</w:t>
      </w:r>
    </w:p>
    <w:p w:rsidRDefault="00C23DA5" w:rsidP="00C23DA5" w:rsidR="00C23DA5"/>
    <w:p w:rsidRDefault="00C23DA5" w:rsidP="00C23DA5" w:rsidR="00C23DA5">
      <w:r>
        <w:t>OD SUDA PRISUTNI:</w:t>
      </w:r>
    </w:p>
    <w:p w:rsidRDefault="00C23DA5" w:rsidP="00C23DA5" w:rsidR="00C23DA5">
      <w:smartTag w:element="PersonName" w:uri="urn:schemas-microsoft-com:office:smarttags">
        <w:r>
          <w:t>Vera Jelenović</w:t>
        </w:r>
      </w:smartTag>
      <w:r>
        <w:t>, stečajni sudac</w:t>
      </w:r>
    </w:p>
    <w:p w:rsidRDefault="00C23DA5" w:rsidP="00C23DA5" w:rsidR="00C23DA5">
      <w:smartTag w:element="PersonName" w:uri="urn:schemas-microsoft-com:office:smarttags">
        <w:r>
          <w:t>Danijela Fumić</w:t>
        </w:r>
      </w:smartTag>
      <w:r>
        <w:t>, zapisničar</w:t>
      </w:r>
    </w:p>
    <w:p w:rsidRDefault="00C23DA5" w:rsidP="00C23DA5" w:rsidR="00C23DA5"/>
    <w:p w:rsidRDefault="00C23DA5" w:rsidP="00C23DA5" w:rsidR="00C23DA5">
      <w:r>
        <w:t xml:space="preserve">Početak u </w:t>
      </w:r>
      <w:r w:rsidR="00817853">
        <w:t>1</w:t>
      </w:r>
      <w:r w:rsidR="00DA7BC0">
        <w:t>1</w:t>
      </w:r>
      <w:r>
        <w:t>,00 sati.</w:t>
      </w:r>
    </w:p>
    <w:p w:rsidRDefault="00C23DA5" w:rsidP="00C23DA5" w:rsidR="00C23DA5"/>
    <w:p w:rsidRDefault="00C23DA5" w:rsidP="00C23DA5" w:rsidR="00C23DA5">
      <w:r>
        <w:t>Utvrđuje se da su na današnje ročište pristupili:</w:t>
      </w:r>
    </w:p>
    <w:p w:rsidRDefault="00C23DA5" w:rsidP="00C23DA5" w:rsidR="00C23DA5"/>
    <w:p w:rsidRDefault="00C23DA5" w:rsidP="00C23DA5" w:rsidR="00C23DA5">
      <w:r>
        <w:t>Za predlagatelja: nitko, dostava poziva uredna</w:t>
      </w:r>
    </w:p>
    <w:p w:rsidRDefault="00C23DA5" w:rsidP="00C23DA5" w:rsidR="00C23DA5">
      <w:r>
        <w:t xml:space="preserve">Za dužnika: </w:t>
      </w:r>
      <w:r w:rsidR="00115BB0">
        <w:t>Robert Orlović dužnikov zakonski zastupnik</w:t>
      </w:r>
    </w:p>
    <w:p w:rsidRDefault="00C23DA5" w:rsidP="00C23DA5" w:rsidR="00C23DA5"/>
    <w:p w:rsidRDefault="00C23DA5" w:rsidP="00C23DA5" w:rsidR="00C23DA5"/>
    <w:p w:rsidRDefault="00C23DA5" w:rsidP="00C23DA5" w:rsidR="00817853">
      <w:pPr>
        <w:jc w:val="both"/>
      </w:pPr>
      <w:r>
        <w:t xml:space="preserve">Utvrđuje se da je </w:t>
      </w:r>
      <w:r w:rsidR="00296F14">
        <w:t xml:space="preserve">spisu priložen </w:t>
      </w:r>
      <w:r w:rsidR="003F51BD">
        <w:t>dužnikov popis dugotrajne imovine (list 15 spisa) iz kojeg proizlazi da dužnik posjedu</w:t>
      </w:r>
      <w:r w:rsidR="00DA7BC0">
        <w:t>je uredski materijal i alat, međutim nepoznatog datuma nabave</w:t>
      </w:r>
      <w:r w:rsidR="00817853">
        <w:t>.</w:t>
      </w:r>
      <w:r w:rsidR="00115BB0">
        <w:t xml:space="preserve"> </w:t>
      </w:r>
    </w:p>
    <w:p w:rsidRDefault="00115BB0" w:rsidP="00C23DA5" w:rsidR="00115BB0">
      <w:pPr>
        <w:jc w:val="both"/>
      </w:pPr>
      <w:r>
        <w:t xml:space="preserve">Dužnikov zakonski zastupnik na izričit upit suda ističe kako su dužnikove pokretnine neznatne vrijednosti i da su preostale još samo one koje se nisu mogle prodati. Dužnik nema nekretnine i nikad ih nije niti imao, a potraživanja su mu nenaplativa. Tako je dužnik potraživao 686.000,00 kn prema sirijskoj firmi Palma Azia  koja je nastala u nemirima u toj zemlji, nadalje 73.000,00 kn prema firmi Gazić Gmbh Klagenfurt, Austria, koja je prestala postojati uslijed stečaja, te 878.000,00 kn prema Autopromet 2000 d.o.o. kao početni kapital firmi kćeri, ali ta sredstva nisu nikad vraćena i firma je nestala uslijed stečaja. </w:t>
      </w:r>
    </w:p>
    <w:p w:rsidRDefault="00115BB0" w:rsidP="00C23DA5" w:rsidR="00115BB0">
      <w:pPr>
        <w:jc w:val="both"/>
      </w:pPr>
    </w:p>
    <w:p w:rsidRDefault="00115BB0" w:rsidP="00C23DA5" w:rsidR="00C23DA5">
      <w:pPr>
        <w:jc w:val="both"/>
      </w:pPr>
      <w:r>
        <w:t>Slijedom navedenog</w:t>
      </w:r>
      <w:r w:rsidR="00817853">
        <w:t xml:space="preserve">, </w:t>
      </w:r>
      <w:r w:rsidR="00C23DA5">
        <w:t xml:space="preserve">valja zaključiti kako dužnik nema imovine ni za pokriće troškova stečajnog postupka, te da bi se troškovi stečajnog postupka mogli podmiriti jedino ako bi netko predujmio minimalno 25.000,00 kn, od čega 10.000,00 kn bruto troška nagrade stečajnom upravitelju, 5.000,00 troška osiguranja stečajnog upravitelja od odgovornosti, </w:t>
      </w:r>
      <w:r w:rsidR="00F93957">
        <w:t>7</w:t>
      </w:r>
      <w:r w:rsidR="00C23DA5">
        <w:t>.</w:t>
      </w:r>
      <w:r w:rsidR="00F93957">
        <w:t>5</w:t>
      </w:r>
      <w:r w:rsidR="00C23DA5">
        <w:t>00,00 kuna  naknade stvarnih troškova stečajnom upravit</w:t>
      </w:r>
      <w:r w:rsidR="00F93957">
        <w:t>elju, 500,00 kuna izrada pečata</w:t>
      </w:r>
      <w:r w:rsidR="00C23DA5">
        <w:t xml:space="preserve"> i 2.000,00 kuna troška knjigovodstvenih usluga.</w:t>
      </w:r>
    </w:p>
    <w:p w:rsidRDefault="00C23DA5" w:rsidP="00C23DA5" w:rsidR="00C23DA5">
      <w:r>
        <w:t xml:space="preserve"> </w:t>
      </w:r>
    </w:p>
    <w:p w:rsidRDefault="00C23DA5" w:rsidP="00C23DA5" w:rsidR="00C23DA5">
      <w:r>
        <w:t>Sud donosi</w:t>
      </w:r>
    </w:p>
    <w:p w:rsidRDefault="00C23DA5" w:rsidP="00C23DA5" w:rsidR="00C23DA5">
      <w:pPr>
        <w:jc w:val="center"/>
      </w:pPr>
      <w:r>
        <w:t>r j e š e n j e</w:t>
      </w:r>
    </w:p>
    <w:p w:rsidRDefault="00C23DA5" w:rsidP="00C23DA5" w:rsidR="00C23DA5"/>
    <w:p w:rsidRDefault="00C23DA5" w:rsidP="00A774A8" w:rsidR="00C23DA5">
      <w:pPr>
        <w:ind w:firstLine="1080"/>
        <w:jc w:val="both"/>
      </w:pPr>
      <w:r>
        <w:t xml:space="preserve">Pozivaju se osobe </w:t>
      </w:r>
      <w:r w:rsidR="00F93957">
        <w:t xml:space="preserve">koje imaju pravni interes za provedbom stečajnog postupka </w:t>
      </w:r>
      <w:r>
        <w:t xml:space="preserve">da u roku od petnaest dana predujme na prolazni depozit suda koji se vodi kod Hrvatske poštanske banke d.d. Zagreb broj HR59 2390 0011 3000 0270 3 iznos od 25.000,00 kn za </w:t>
      </w:r>
      <w:r w:rsidR="00F93957">
        <w:t xml:space="preserve">namirenje </w:t>
      </w:r>
      <w:r>
        <w:t xml:space="preserve">troškova prethodnog i otvorenog stečajnog postupka, jer će se u suprotnome donijeti rješenje o istovremenom otvaranju i zaključenju stečajnog postupka nad dužnikom </w:t>
      </w:r>
      <w:r w:rsidR="00DA7BC0" w:rsidRPr="003F51BD">
        <w:rPr>
          <w:bCs/>
        </w:rPr>
        <w:t>IMPERIJ</w:t>
      </w:r>
      <w:r w:rsidR="00DA7BC0" w:rsidRPr="003F51BD">
        <w:t xml:space="preserve"> d. o. o. za trgovinu i zastupanje Rijeka, Androv Breg 17/c, OIB: </w:t>
      </w:r>
      <w:r w:rsidR="00DA7BC0" w:rsidRPr="003F51BD">
        <w:rPr>
          <w:bCs/>
        </w:rPr>
        <w:t>57217100993</w:t>
      </w:r>
      <w:r w:rsidR="00DA7BC0" w:rsidRPr="003F51BD">
        <w:t>, MBS: 040148951</w:t>
      </w:r>
      <w:r>
        <w:t>.</w:t>
      </w:r>
    </w:p>
    <w:p w:rsidRDefault="00C23DA5" w:rsidP="00C23DA5" w:rsidR="00C23DA5"/>
    <w:p w:rsidRDefault="00C23DA5" w:rsidP="00C23DA5" w:rsidR="00C23DA5"/>
    <w:p w:rsidRDefault="00C23DA5" w:rsidP="00C23DA5" w:rsidR="00C23DA5">
      <w:pPr>
        <w:jc w:val="center"/>
      </w:pPr>
      <w:r>
        <w:t>Obrazloženje</w:t>
      </w:r>
    </w:p>
    <w:p w:rsidRDefault="00C23DA5" w:rsidP="00A774A8" w:rsidR="00C23DA5" w:rsidRPr="00743D64">
      <w:pPr>
        <w:jc w:val="both"/>
      </w:pPr>
      <w:r>
        <w:t xml:space="preserve">                      Predlagatelj je ovom sudu podnio prijedlog za otvaranje stečajnog post</w:t>
      </w:r>
      <w:r w:rsidRPr="00A774A8">
        <w:t xml:space="preserve">upka nad </w:t>
      </w:r>
      <w:r w:rsidRPr="00743D64">
        <w:t xml:space="preserve">dužnikom </w:t>
      </w:r>
      <w:r w:rsidR="00DA7BC0" w:rsidRPr="003F51BD">
        <w:rPr>
          <w:bCs/>
        </w:rPr>
        <w:t>IMPERIJ</w:t>
      </w:r>
      <w:r w:rsidR="00DA7BC0" w:rsidRPr="003F51BD">
        <w:t xml:space="preserve"> d. o. o. za trgovinu i zastupanje Rijeka, Androv Breg 17/c, OIB: </w:t>
      </w:r>
      <w:r w:rsidR="00DA7BC0" w:rsidRPr="003F51BD">
        <w:rPr>
          <w:bCs/>
        </w:rPr>
        <w:t>57217100993</w:t>
      </w:r>
      <w:r w:rsidR="00DA7BC0" w:rsidRPr="003F51BD">
        <w:t>, MBS: 040148951</w:t>
      </w:r>
      <w:r w:rsidRPr="00743D64">
        <w:t>.</w:t>
      </w:r>
    </w:p>
    <w:p w:rsidRDefault="00F93957" w:rsidP="00DA7BC0" w:rsidR="00DA7BC0">
      <w:pPr>
        <w:jc w:val="both"/>
      </w:pPr>
      <w:r>
        <w:t xml:space="preserve">Spisu je priložen </w:t>
      </w:r>
      <w:r w:rsidR="00817853">
        <w:t xml:space="preserve">spisu priložen </w:t>
      </w:r>
      <w:r w:rsidR="00DA7BC0">
        <w:t>dužnikov popis dugotrajne imovine (list 15 spisa) iz kojeg proizlazi da dužnik posjeduje uredski materijal i alat, međutim nepoznatog datuma nabave.</w:t>
      </w:r>
    </w:p>
    <w:p w:rsidRDefault="00DA7BC0" w:rsidP="00DA7BC0" w:rsidR="00C23DA5">
      <w:pPr>
        <w:ind w:firstLine="1418"/>
        <w:jc w:val="both"/>
      </w:pPr>
      <w:r>
        <w:t>Budući da spisu nisu priloženi dokazi o postojanju vrijednosti navedene dužnikove imovine</w:t>
      </w:r>
      <w:r w:rsidR="00817853">
        <w:t>, valja zaključiti</w:t>
      </w:r>
      <w:r w:rsidR="00F93957">
        <w:t xml:space="preserve"> kako dužnik nema imovine ni za pokriće troškova stečajnog postupka, te da bi se troškovi stečajnog postupka mogli podmiriti jedino ako bi netko predujmio minimalno 25.000,00 kn, od čega 10.000,00 kn bruto troška nagrade stečajnom upravitelju, 5.000,00 troška osiguranja stečajnog upravitelja od odgovornosti, 7.500,00 kuna  naknade stvarnih troškova stečajnom upravitelju, 500,00 kuna izrada pečata i 2.000,00 kuna troška knjigovodstvenih usluga</w:t>
      </w:r>
      <w:r w:rsidR="00C23DA5">
        <w:t>.</w:t>
      </w:r>
    </w:p>
    <w:p w:rsidRDefault="00C23DA5" w:rsidP="00C23DA5" w:rsidR="00C23DA5">
      <w:pPr>
        <w:ind w:firstLine="1080"/>
      </w:pPr>
      <w:r>
        <w:t xml:space="preserve">Slijedom navedenog, a u skladu sa člankom </w:t>
      </w:r>
      <w:r w:rsidR="00F93957">
        <w:t>132</w:t>
      </w:r>
      <w:r>
        <w:t xml:space="preserve">. Stečajnog zakona (objavljen u NN </w:t>
      </w:r>
      <w:r w:rsidR="00F93957">
        <w:t>71/15</w:t>
      </w:r>
      <w:r>
        <w:t>) riješeno je kao u izreci.</w:t>
      </w:r>
    </w:p>
    <w:p w:rsidRDefault="00C23DA5" w:rsidP="00C23DA5" w:rsidR="00C23DA5">
      <w:pPr>
        <w:jc w:val="center"/>
      </w:pPr>
      <w:r>
        <w:t xml:space="preserve">Rijeka, </w:t>
      </w:r>
      <w:r w:rsidR="00F93957">
        <w:t>7. srpnja 2016</w:t>
      </w:r>
      <w:r>
        <w:t>. godine</w:t>
      </w:r>
    </w:p>
    <w:p w:rsidRDefault="00C23DA5" w:rsidP="00C23DA5" w:rsidR="00C23DA5"/>
    <w:p w:rsidRDefault="00C23DA5" w:rsidP="00C23DA5" w:rsidR="00C23DA5"/>
    <w:p w:rsidRDefault="00C23DA5" w:rsidP="00C23DA5" w:rsidR="00C23DA5">
      <w:r>
        <w:t xml:space="preserve">                                                                                                        Stečajni sudac</w:t>
      </w:r>
    </w:p>
    <w:p w:rsidRDefault="00C23DA5" w:rsidP="00C23DA5" w:rsidR="00C23DA5">
      <w:r>
        <w:t xml:space="preserve">                                                                                                        </w:t>
      </w:r>
      <w:smartTag w:element="PersonName" w:uri="urn:schemas-microsoft-com:office:smarttags">
        <w:r>
          <w:t>Vera Jelenović</w:t>
        </w:r>
      </w:smartTag>
    </w:p>
    <w:p w:rsidRDefault="00C23DA5" w:rsidP="00C23DA5" w:rsidR="00C23DA5"/>
    <w:p w:rsidRDefault="00C23DA5" w:rsidP="00C23DA5" w:rsidR="00C23DA5"/>
    <w:p w:rsidRDefault="00C23DA5" w:rsidP="00C23DA5" w:rsidR="00C23DA5"/>
    <w:p w:rsidRDefault="00C23DA5" w:rsidP="00C23DA5" w:rsidR="00C23DA5"/>
    <w:p w:rsidRDefault="00C23DA5" w:rsidP="00C23DA5" w:rsidR="00C23DA5">
      <w:r>
        <w:t>UPUTA O PRAVNOM LIJEKU:</w:t>
      </w:r>
    </w:p>
    <w:p w:rsidRDefault="00C23DA5" w:rsidP="00C23DA5" w:rsidR="00C23DA5">
      <w:r>
        <w:t>Protiv  ovog  rješenja nezadovoljna stranka može podnijeti žalbu u roku od 8 dana od dana primitka istog. Žalba se podnosi putem ovog suda, a o njoj odlučuje Visoki trgovački sud Republike Hrvatske.</w:t>
      </w:r>
    </w:p>
    <w:p w:rsidRDefault="00C23DA5" w:rsidP="00C23DA5" w:rsidR="00C23DA5"/>
    <w:p w:rsidRDefault="00C23DA5" w:rsidP="00C23DA5" w:rsidR="00C23DA5"/>
    <w:p w:rsidRDefault="00C23DA5" w:rsidP="00C23DA5" w:rsidR="00C23DA5"/>
    <w:p w:rsidRDefault="00C23DA5" w:rsidP="00C23DA5" w:rsidR="00C23DA5">
      <w:r>
        <w:t xml:space="preserve">Dovršeno u </w:t>
      </w:r>
      <w:r w:rsidR="00817853">
        <w:t>1</w:t>
      </w:r>
      <w:r w:rsidR="00DA7BC0">
        <w:t>1</w:t>
      </w:r>
      <w:r>
        <w:t>,1</w:t>
      </w:r>
      <w:r w:rsidR="00115BB0">
        <w:t>0</w:t>
      </w:r>
      <w:r>
        <w:t xml:space="preserve"> sati.</w:t>
      </w:r>
    </w:p>
    <w:p w:rsidRDefault="00C23DA5" w:rsidP="00C23DA5" w:rsidR="00C23DA5"/>
    <w:p w:rsidRDefault="00C23DA5" w:rsidP="00C23DA5" w:rsidR="00C23DA5"/>
    <w:p w:rsidRDefault="00C23DA5" w:rsidP="00A774A8" w:rsidR="00C23DA5">
      <w:pPr>
        <w:ind w:firstLine="708" w:left="3540"/>
      </w:pPr>
      <w:r>
        <w:t>Stečajni sudac                        Stečajni upravitelj</w:t>
      </w:r>
    </w:p>
    <w:p w:rsidRDefault="00C23DA5" w:rsidP="00C23DA5" w:rsidR="00C23DA5"/>
    <w:p w:rsidRDefault="00115BB0" w:rsidP="00C23DA5" w:rsidR="00115BB0"/>
    <w:p w:rsidRDefault="00115BB0" w:rsidP="00C23DA5" w:rsidR="00115BB0"/>
    <w:p w:rsidRDefault="00C23DA5" w:rsidP="00C23DA5" w:rsidR="00C23DA5"/>
    <w:p w:rsidRDefault="00C23DA5" w:rsidP="00C23DA5" w:rsidR="00C23DA5">
      <w:r>
        <w:t xml:space="preserve">           </w:t>
      </w:r>
      <w:r w:rsidR="00A774A8">
        <w:tab/>
      </w:r>
      <w:r w:rsidR="00A774A8">
        <w:tab/>
      </w:r>
      <w:r w:rsidR="00A774A8">
        <w:tab/>
      </w:r>
      <w:r w:rsidR="00A774A8">
        <w:tab/>
      </w:r>
      <w:r w:rsidR="00A774A8">
        <w:tab/>
      </w:r>
      <w:r w:rsidR="00A774A8">
        <w:tab/>
      </w:r>
      <w:r>
        <w:t xml:space="preserve"> Zapisničar            </w:t>
      </w:r>
      <w:r w:rsidR="00A774A8">
        <w:tab/>
      </w:r>
      <w:r w:rsidR="00A774A8">
        <w:tab/>
      </w:r>
      <w:r>
        <w:t xml:space="preserve">Stranke   </w:t>
      </w:r>
    </w:p>
    <w:p w:rsidRDefault="00C23DA5" w:rsidP="00C23DA5" w:rsidR="00C23DA5"/>
    <w:p w:rsidRDefault="00C23DA5" w:rsidP="00C23DA5" w:rsidR="00C23DA5"/>
    <w:p w:rsidRDefault="00C23DA5" w:rsidP="00C23DA5" w:rsidR="00C23DA5"/>
    <w:p w:rsidRDefault="00F74D93" w:rsidP="00C23DA5" w:rsidR="00F74D93"/>
    <w:sectPr w:rsidR="00F74D93">
      <w:headerReference w:type="default" r:id="rId8"/>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9A9" w:rsidR="001619A9">
      <w:r>
        <w:separator/>
      </w:r>
    </w:p>
  </w:endnote>
  <w:endnote w:id="0" w:type="continuationSeparator">
    <w:p w:rsidRDefault="001619A9" w:rsidR="001619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5FDC" w:rsidR="00BF5FD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0033">
      <w:rPr>
        <w:rStyle w:val="Brojstranice"/>
        <w:noProof/>
      </w:rPr>
      <w:t>1</w:t>
    </w:r>
    <w:r>
      <w:rPr>
        <w:rStyle w:val="Brojstranice"/>
      </w:rPr>
      <w:fldChar w:fldCharType="end"/>
    </w:r>
  </w:p>
  <w:p w:rsidRDefault="00BF5FDC" w:rsidR="00BF5FD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9A9" w:rsidR="001619A9">
      <w:r>
        <w:separator/>
      </w:r>
    </w:p>
  </w:footnote>
  <w:footnote w:id="0" w:type="continuationSeparator">
    <w:p w:rsidRDefault="001619A9" w:rsidR="001619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3DA5" w:rsidP="00C23DA5" w:rsidR="00C23DA5">
    <w:pPr>
      <w:pStyle w:val="Zaglavlje"/>
      <w:jc w:val="right"/>
    </w:pPr>
    <w:r>
      <w:t>Posl. br. 14 St-</w:t>
    </w:r>
    <w:r w:rsidR="00743D64">
      <w:t>25</w:t>
    </w:r>
    <w:r w:rsidR="003F51BD">
      <w:t>7</w:t>
    </w:r>
    <w:r w:rsidR="00296F14">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3DA5"/>
    <w:rsid w:val="00115BB0"/>
    <w:rsid w:val="00120ECA"/>
    <w:rsid w:val="001534EB"/>
    <w:rsid w:val="001619A9"/>
    <w:rsid w:val="00195026"/>
    <w:rsid w:val="001C2356"/>
    <w:rsid w:val="001E5A2A"/>
    <w:rsid w:val="00235E4F"/>
    <w:rsid w:val="002901BF"/>
    <w:rsid w:val="00296F14"/>
    <w:rsid w:val="002A0C18"/>
    <w:rsid w:val="00333140"/>
    <w:rsid w:val="0038054A"/>
    <w:rsid w:val="003F51BD"/>
    <w:rsid w:val="00510033"/>
    <w:rsid w:val="00546779"/>
    <w:rsid w:val="00606084"/>
    <w:rsid w:val="00743D64"/>
    <w:rsid w:val="0081752B"/>
    <w:rsid w:val="00817853"/>
    <w:rsid w:val="00845BBE"/>
    <w:rsid w:val="008C0509"/>
    <w:rsid w:val="00A774A8"/>
    <w:rsid w:val="00B340B2"/>
    <w:rsid w:val="00BF5FDC"/>
    <w:rsid w:val="00C23DA5"/>
    <w:rsid w:val="00CC14A6"/>
    <w:rsid w:val="00CC3C67"/>
    <w:rsid w:val="00D36B12"/>
    <w:rsid w:val="00D47873"/>
    <w:rsid w:val="00D87D7F"/>
    <w:rsid w:val="00DA7BC0"/>
    <w:rsid w:val="00E22407"/>
    <w:rsid w:val="00F74D93"/>
    <w:rsid w:val="00F93957"/>
    <w:rsid w:val="00FC01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Tekstrezerviranogmjesta" w:type="character">
    <w:name w:val="Placeholder Text"/>
    <w:basedOn w:val="Zadanifontodlomka"/>
    <w:uiPriority w:val="99"/>
    <w:semiHidden/>
    <w:rsid w:val="00510033"/>
    <w:rPr>
      <w:color w:val="808080"/>
      <w:bdr w:space="0" w:sz="0" w:color="auto" w:val="none"/>
      <w:shd w:fill="auto" w:color="auto" w:val="clear"/>
    </w:rPr>
  </w:style>
  <w:style w:customStyle="true" w:styleId="eSPISCCParagraphDefaultFont" w:type="character">
    <w:name w:val="eSPIS_CC_Paragraph Default Font"/>
    <w:basedOn w:val="Zadanifontodlomka"/>
    <w:rsid w:val="005100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033"/>
    <w:rPr>
      <w:bdr w:space="0" w:sz="0" w:color="auto" w:val="none"/>
      <w:shd w:fill="FFFFCC" w:color="auto" w:val="clear"/>
      <w:lang w:val="hr-HR"/>
    </w:rPr>
  </w:style>
  <w:style w:customStyle="true" w:styleId="PozadinaSvijetloCrvena" w:type="character">
    <w:name w:val="Pozadina_SvijetloCrvena"/>
    <w:basedOn w:val="eSPISCCParagraphDefaultFont"/>
    <w:rsid w:val="005100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0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Tekstrezerviranogmjesta" w:type="character">
    <w:name w:val="Placeholder Text"/>
    <w:basedOn w:val="Zadanifontodlomka"/>
    <w:uiPriority w:val="99"/>
    <w:semiHidden/>
    <w:rsid w:val="00510033"/>
    <w:rPr>
      <w:color w:val="808080"/>
      <w:bdr w:color="auto" w:space="0" w:sz="0" w:val="none"/>
      <w:shd w:color="auto" w:fill="auto" w:val="clear"/>
    </w:rPr>
  </w:style>
  <w:style w:customStyle="1" w:styleId="eSPISCCParagraphDefaultFont" w:type="character">
    <w:name w:val="eSPIS_CC_Paragraph Default Font"/>
    <w:basedOn w:val="Zadanifontodlomka"/>
    <w:rsid w:val="005100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0033"/>
    <w:rPr>
      <w:bdr w:color="auto" w:space="0" w:sz="0" w:val="none"/>
      <w:shd w:color="auto" w:fill="FFFFCC" w:val="clear"/>
      <w:lang w:val="hr-HR"/>
    </w:rPr>
  </w:style>
  <w:style w:customStyle="1" w:styleId="PozadinaSvijetloCrvena" w:type="character">
    <w:name w:val="Pozadina_SvijetloCrvena"/>
    <w:basedOn w:val="eSPISCCParagraphDefaultFont"/>
    <w:rsid w:val="005100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00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srpnja 2016.</izvorni_sadrzaj>
    <derivirana_varijabla naziv="DomainObject.PlaniraniZavrsetakDatum_1">7. srpnja 2016.</derivirana_varijabla>
  </DomainObject.PlaniraniZavrsetakDatum>
  <DomainObject.PlaniraniPocetakDatum>
    <izvorni_sadrzaj>7. srpnja 2016.</izvorni_sadrzaj>
    <derivirana_varijabla naziv="DomainObject.PlaniraniPocetakDatum_1">7. srpnja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IMPERIJ d.o.o.  Rijeka</item>
      <item>FINA  Rijeka</item>
    </izvorni_sadrzaj>
    <derivirana_varijabla naziv="DomainObject.UcesnikSudskeRadnjeListNaziv_1">
      <item>IMPERIJ d.o.o.  Rijeka</item>
      <item>FINA  Rijeka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St-257/2015</izvorni_sadrzaj>
    <derivirana_varijabla naziv="DomainObject.Predmet.OznakaBroj_1">St-257/2015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IMPERIJ d.o.o.  Rijeka</izvorni_sadrzaj>
    <derivirana_varijabla naziv="DomainObject.Predmet.ProtustrankaFormated_1">  IMPERIJ d.o.o.  Rijeka</derivirana_varijabla>
  </DomainObject.Predmet.ProtustrankaFormated>
  <DomainObject.Predmet.ProtustrankaFormatedOIB>
    <izvorni_sadrzaj>  IMPERIJ d.o.o.  Rijeka, OIB 57217100993</izvorni_sadrzaj>
    <derivirana_varijabla naziv="DomainObject.Predmet.ProtustrankaFormatedOIB_1">  IMPERIJ d.o.o.  Rijeka, OIB 57217100993</derivirana_varijabla>
  </DomainObject.Predmet.ProtustrankaFormatedOIB>
  <DomainObject.Predmet.ProtustrankaFormatedWithAdress>
    <izvorni_sadrzaj> IMPERIJ d.o.o.  Rijeka, Androv breg 17c, 51000 Rijeka</izvorni_sadrzaj>
    <derivirana_varijabla naziv="DomainObject.Predmet.ProtustrankaFormatedWithAdress_1"> IMPERIJ d.o.o.  Rijeka, Androv breg 17c, 51000 Rijeka</derivirana_varijabla>
  </DomainObject.Predmet.ProtustrankaFormatedWithAdress>
  <DomainObject.Predmet.ProtustrankaFormatedWithAdressOIB>
    <izvorni_sadrzaj> IMPERIJ d.o.o.  Rijeka, OIB 57217100993, Androv breg 17c, 51000 Rijeka</izvorni_sadrzaj>
    <derivirana_varijabla naziv="DomainObject.Predmet.ProtustrankaFormatedWithAdressOIB_1"> IMPERIJ d.o.o.  Rijeka, OIB 57217100993, Androv breg 17c, 51000 Rijeka</derivirana_varijabla>
  </DomainObject.Predmet.ProtustrankaFormatedWithAdressOIB>
  <DomainObject.Predmet.ProtustrankaWithAdress>
    <izvorni_sadrzaj>IMPERIJ d.o.o.  Rijeka Androv breg 17c, 51000 Rijeka</izvorni_sadrzaj>
    <derivirana_varijabla naziv="DomainObject.Predmet.ProtustrankaWithAdress_1">IMPERIJ d.o.o.  Rijeka Androv breg 17c, 51000 Rijeka</derivirana_varijabla>
  </DomainObject.Predmet.ProtustrankaWithAdress>
  <DomainObject.Predmet.ProtustrankaWithAdressOIB>
    <izvorni_sadrzaj>IMPERIJ d.o.o.  Rijeka, OIB 57217100993, Androv breg 17c, 51000 Rijeka</izvorni_sadrzaj>
    <derivirana_varijabla naziv="DomainObject.Predmet.ProtustrankaWithAdressOIB_1">IMPERIJ d.o.o.  Rijeka, OIB 57217100993, Androv breg 17c, 51000 Rijeka</derivirana_varijabla>
  </DomainObject.Predmet.ProtustrankaWithAdressOIB>
  <DomainObject.Predmet.ProtustrankaNazivFormated>
    <izvorni_sadrzaj>IMPERIJ d.o.o.  Rijeka</izvorni_sadrzaj>
    <derivirana_varijabla naziv="DomainObject.Predmet.ProtustrankaNazivFormated_1">IMPERIJ d.o.o.  Rijeka</derivirana_varijabla>
  </DomainObject.Predmet.ProtustrankaNazivFormated>
  <DomainObject.Predmet.ProtustrankaNazivFormatedOIB>
    <izvorni_sadrzaj>IMPERIJ d.o.o.  Rijeka, OIB 57217100993</izvorni_sadrzaj>
    <derivirana_varijabla naziv="DomainObject.Predmet.ProtustrankaNazivFormatedOIB_1">IMPERIJ d.o.o.  Rijeka, OIB 57217100993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osiguravajućeg društva</izvorni_sadrzaj>
    <derivirana_varijabla naziv="DomainObject.Predmet.VrstaSpora.Naziv_1">Stečaj osiguravajućeg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IMPERIJ d.o.o.  Rijeka</item>
    </izvorni_sadrzaj>
    <derivirana_varijabla naziv="DomainObject.Predmet.ProtuStrankaListFormated_1">
      <item>IMPERIJ d.o.o.  Rijeka</item>
    </derivirana_varijabla>
  </DomainObject.Predmet.ProtuStrankaListFormated>
  <DomainObject.Predmet.ProtuStrankaListFormatedOIB>
    <izvorni_sadrzaj>
      <item>IMPERIJ d.o.o.  Rijeka, OIB 57217100993</item>
    </izvorni_sadrzaj>
    <derivirana_varijabla naziv="DomainObject.Predmet.ProtuStrankaListFormatedOIB_1">
      <item>IMPERIJ d.o.o.  Rijeka, OIB 57217100993</item>
    </derivirana_varijabla>
  </DomainObject.Predmet.ProtuStrankaListFormatedOIB>
  <DomainObject.Predmet.ProtuStrankaListFormatedWithAdress>
    <izvorni_sadrzaj>
      <item>IMPERIJ d.o.o.  Rijeka, Androv breg 17c, 51000 Rijeka</item>
    </izvorni_sadrzaj>
    <derivirana_varijabla naziv="DomainObject.Predmet.ProtuStrankaListFormatedWithAdress_1">
      <item>IMPERIJ d.o.o.  Rijeka, Androv breg 17c, 51000 Rijeka</item>
    </derivirana_varijabla>
  </DomainObject.Predmet.ProtuStrankaListFormatedWithAdress>
  <DomainObject.Predmet.ProtuStrankaListFormatedWithAdressOIB>
    <izvorni_sadrzaj>
      <item>IMPERIJ d.o.o.  Rijeka, OIB 57217100993, Androv breg 17c, 51000 Rijeka</item>
    </izvorni_sadrzaj>
    <derivirana_varijabla naziv="DomainObject.Predmet.ProtuStrankaListFormatedWithAdressOIB_1">
      <item>IMPERIJ d.o.o.  Rijeka, OIB 57217100993, Androv breg 17c, 51000 Rijeka</item>
    </derivirana_varijabla>
  </DomainObject.Predmet.ProtuStrankaListFormatedWithAdressOIB>
  <DomainObject.Predmet.ProtuStrankaListNazivFormated>
    <izvorni_sadrzaj>
      <item>IMPERIJ d.o.o.  Rijeka</item>
    </izvorni_sadrzaj>
    <derivirana_varijabla naziv="DomainObject.Predmet.ProtuStrankaListNazivFormated_1">
      <item>IMPERIJ d.o.o.  Rijeka</item>
    </derivirana_varijabla>
  </DomainObject.Predmet.ProtuStrankaListNazivFormated>
  <DomainObject.Predmet.ProtuStrankaListNazivFormatedOIB>
    <izvorni_sadrzaj>
      <item>IMPERIJ d.o.o.  Rijeka, OIB 57217100993</item>
    </izvorni_sadrzaj>
    <derivirana_varijabla naziv="DomainObject.Predmet.ProtuStrankaListNazivFormatedOIB_1">
      <item>IMPERIJ d.o.o.  Rijeka, OIB 57217100993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IMPERIJ d.o.o.  Rijeka</izvorni_sadrzaj>
    <derivirana_varijabla naziv="DomainObject.Predmet.ProtustrankaIDrugi_1">IMPERIJ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IMPERIJ d.o.o.  Rijeka, OIB 57217100993, Androv breg 17c, 51000 Rijeka</izvorni_sadrzaj>
    <derivirana_varijabla naziv="DomainObject.Predmet.ProtustrankaIDrugiAdressOIB_1">IMPERIJ d.o.o.  Rijeka, OIB 57217100993, Androv breg 17c,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IMPERIJ d.o.o.  Rijeka</item>
    </izvorni_sadrzaj>
    <derivirana_varijabla naziv="DomainObject.Predmet.SudioniciListNaziv_1">
      <item>FINA  Rijeka</item>
      <item>IMPERIJ d.o.o.  Rijeka</item>
    </derivirana_varijabla>
  </DomainObject.Predmet.SudioniciListNaziv>
  <DomainObject.Predmet.SudioniciListAdressOIB>
    <izvorni_sadrzaj>
      <item>FINA  Rijeka, OIB 85821130368, Frana Kurelca 8,51000 Rijeka</item>
      <item>IMPERIJ d.o.o.  Rijeka, OIB 57217100993, Androv breg 17c,51000 Rijeka</item>
    </izvorni_sadrzaj>
    <derivirana_varijabla naziv="DomainObject.Predmet.SudioniciListAdressOIB_1">
      <item>FINA  Rijeka, OIB 85821130368, Frana Kurelca 8,51000 Rijeka</item>
      <item>IMPERIJ d.o.o.  Rijeka, OIB 57217100993, Androv breg 17c,51000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57217100993</item>
    </izvorni_sadrzaj>
    <derivirana_varijabla naziv="DomainObject.Predmet.SudioniciListNazivOIB_1">
      <item>, OIB 85821130368</item>
      <item>, OIB 57217100993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574</properties:Words>
  <properties:Characters>3248</properties:Characters>
  <properties:Lines>94</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2016-07-07T09:10:00Z</dcterms:created>
  <dc:creator>vjelenovic</dc:creator>
  <cp:lastModifiedBy>Danijela Fumić</cp:lastModifiedBy>
  <cp:lastPrinted>2016-07-07T09:09:00Z</cp:lastPrinted>
  <dcterms:modified xmlns:xsi="http://www.w3.org/2001/XMLSchema-instance" xsi:type="dcterms:W3CDTF">2016-07-07T09:11:00Z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