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81126" w14:paraId="dc81126" w:rsidRDefault="004935ED" w:rsidP="004935ED" w:rsidR="004935ED">
      <w:pPr>
        <w:pStyle w:val="Tijeloteksta"/>
        <w15:collapsed w:val="false"/>
      </w:pPr>
      <w:bookmarkStart w:name="_GoBack" w:id="0"/>
      <w:bookmarkEnd w:id="0"/>
    </w:p>
    <w:p w:rsidRDefault="00A336EC" w:rsidP="004935ED" w:rsidR="004935ED">
      <w:pPr>
        <w:pStyle w:val="Zaglavlje"/>
        <w:jc w:val="right"/>
      </w:pPr>
      <w:r>
        <w:t>13 St-1047/13-</w:t>
      </w:r>
      <w:r w:rsidR="00D77E58">
        <w:t>166</w:t>
      </w:r>
    </w:p>
    <w:p w:rsidRDefault="004935ED" w:rsidP="004935ED" w:rsidR="004935ED">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935ED" w:rsidP="004935ED" w:rsidR="004935ED" w:rsidRPr="00D21A2C"/>
    <w:p w:rsidRDefault="004935ED" w:rsidP="004935ED" w:rsidR="004935ED" w:rsidRPr="00B82754">
      <w:pPr>
        <w:ind w:hanging="720" w:left="360"/>
        <w:rPr>
          <w:b/>
        </w:rPr>
      </w:pPr>
      <w:r w:rsidRPr="00B82754">
        <w:rPr>
          <w:b/>
        </w:rPr>
        <w:t xml:space="preserve">     REPUBLIKA HRVATSKA</w:t>
      </w:r>
    </w:p>
    <w:p w:rsidRDefault="004935ED" w:rsidP="004935ED" w:rsidR="004935E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15EA4" w:rsidP="003F2575" w:rsidR="00B15EA4">
      <w:pPr>
        <w:rPr>
          <w:sz w:val="22"/>
          <w:szCs w:val="22"/>
        </w:rPr>
      </w:pPr>
    </w:p>
    <w:p w:rsidRDefault="00370FFA" w:rsidP="003F2575" w:rsidR="00370FFA">
      <w:pPr>
        <w:rPr>
          <w:sz w:val="22"/>
          <w:szCs w:val="22"/>
        </w:rPr>
      </w:pPr>
    </w:p>
    <w:p w:rsidRDefault="00370FFA" w:rsidP="003F2575" w:rsidR="00370FFA" w:rsidRPr="00934349">
      <w:pPr>
        <w:rPr>
          <w:sz w:val="22"/>
          <w:szCs w:val="22"/>
        </w:rPr>
      </w:pPr>
    </w:p>
    <w:p w:rsidRDefault="004935ED" w:rsidP="004935ED" w:rsidR="004935ED">
      <w:pPr>
        <w:pStyle w:val="Tijeloteksta"/>
        <w:jc w:val="center"/>
        <w:rPr>
          <w:b/>
          <w:bCs/>
        </w:rPr>
      </w:pPr>
      <w:r>
        <w:rPr>
          <w:bCs/>
        </w:rPr>
        <w:t>Z A K L J U Č A K</w:t>
      </w:r>
    </w:p>
    <w:p w:rsidRDefault="004935ED" w:rsidP="00A336EC" w:rsidR="004935ED"/>
    <w:p w:rsidRDefault="00A336EC" w:rsidP="00A336EC" w:rsidR="00A336EC">
      <w:pPr>
        <w:jc w:val="both"/>
      </w:pPr>
    </w:p>
    <w:p w:rsidRDefault="00370FFA" w:rsidP="00A336EC" w:rsidR="00370FFA">
      <w:pPr>
        <w:jc w:val="both"/>
      </w:pPr>
    </w:p>
    <w:p w:rsidRDefault="00A336EC" w:rsidP="00A336EC" w:rsidR="004935ED">
      <w:pPr>
        <w:pStyle w:val="Tijeloteksta"/>
        <w:ind w:firstLine="708"/>
      </w:pPr>
      <w:r>
        <w:t xml:space="preserve">Trgovački sud u Osijeku, po sucu pojedincu Jadranki Herman kao stečajnom sucu, u stečajnom postupku nad dužnikom </w:t>
      </w:r>
      <w:r w:rsidRPr="00BF507B">
        <w:t>VUČEDOLSKA GOLUBICA d.o.o. za turizam i ugostiteljstvo, u stečaju, Vukovar, dr. Franje Tuđmana 19, MBS 030063300, OIB 14836675024</w:t>
      </w:r>
      <w:r>
        <w:t>, dana</w:t>
      </w:r>
      <w:r w:rsidR="00D77E58">
        <w:t xml:space="preserve"> 8. rujna</w:t>
      </w:r>
      <w:r w:rsidR="007B6773">
        <w:t xml:space="preserve"> 2017</w:t>
      </w:r>
      <w:r>
        <w:t xml:space="preserve">.            </w:t>
      </w:r>
      <w:r w:rsidRPr="00F870B7">
        <w:t xml:space="preserve">                                                                                                                                                                                                                                              </w:t>
      </w:r>
      <w:r>
        <w:t xml:space="preserve">                   </w:t>
      </w:r>
    </w:p>
    <w:p w:rsidRDefault="00B15EA4" w:rsidP="00925A25" w:rsidR="00B15EA4">
      <w:pPr>
        <w:jc w:val="both"/>
      </w:pPr>
    </w:p>
    <w:p w:rsidRDefault="00370FFA" w:rsidP="00925A25" w:rsidR="00370FFA">
      <w:pPr>
        <w:jc w:val="both"/>
      </w:pPr>
    </w:p>
    <w:p w:rsidRDefault="00925A25" w:rsidP="00925A25" w:rsidR="00925A25" w:rsidRPr="005D1449">
      <w:pPr>
        <w:jc w:val="center"/>
      </w:pPr>
      <w:r w:rsidRPr="005D1449">
        <w:t xml:space="preserve">    z a k l j u č i o     j e</w:t>
      </w:r>
    </w:p>
    <w:p w:rsidRDefault="00D367C1" w:rsidP="000B3FAC" w:rsidR="00D367C1" w:rsidRPr="000B3FAC">
      <w:pPr>
        <w:jc w:val="center"/>
        <w:rPr>
          <w:b/>
          <w:bCs/>
        </w:rPr>
      </w:pPr>
    </w:p>
    <w:p w:rsidRDefault="00245DF2" w:rsidP="00925A25" w:rsidR="00245DF2">
      <w:pPr>
        <w:jc w:val="both"/>
      </w:pPr>
    </w:p>
    <w:p w:rsidRDefault="00370FFA" w:rsidP="00925A25" w:rsidR="00370FFA">
      <w:pPr>
        <w:jc w:val="both"/>
      </w:pPr>
    </w:p>
    <w:p w:rsidRDefault="00A336EC" w:rsidP="00D77E58" w:rsidR="007B6773">
      <w:pPr>
        <w:ind w:left="708"/>
      </w:pPr>
      <w:r>
        <w:t>I</w:t>
      </w:r>
      <w:r>
        <w:tab/>
      </w:r>
      <w:r w:rsidR="004935ED">
        <w:t>Određuje se predaja nekretnina</w:t>
      </w:r>
      <w:r w:rsidR="005B20C9">
        <w:t>:</w:t>
      </w:r>
    </w:p>
    <w:p w:rsidRDefault="00D77E58" w:rsidP="00D77E58" w:rsidR="00D77E58" w:rsidRPr="00D77E58">
      <w:pPr>
        <w:ind w:left="708"/>
      </w:pPr>
    </w:p>
    <w:p w:rsidRDefault="00D77E58" w:rsidP="00D77E58" w:rsidR="00D77E58">
      <w:pPr>
        <w:ind w:left="1065"/>
        <w:jc w:val="both"/>
        <w:rPr>
          <w:lang w:val="it-IT"/>
        </w:rPr>
      </w:pPr>
      <w:r>
        <w:rPr>
          <w:lang w:val="it-IT"/>
        </w:rPr>
        <w:t xml:space="preserve">- k.č.br. 1931 u naravi poslovna zgrada br. 19, poslovna zgrada br. 19/1, Ulica dr. Franje Tuđmana i dvorište, ukupne površine 583 m2, </w:t>
      </w:r>
    </w:p>
    <w:p w:rsidRDefault="00D77E58" w:rsidP="00D77E58" w:rsidR="00D77E58">
      <w:pPr>
        <w:ind w:left="1065"/>
        <w:jc w:val="both"/>
        <w:rPr>
          <w:lang w:val="it-IT"/>
        </w:rPr>
      </w:pPr>
      <w:r>
        <w:rPr>
          <w:lang w:val="it-IT"/>
        </w:rPr>
        <w:t xml:space="preserve">upisano u z.k.ul. 9639 k.o. Vukovar, </w:t>
      </w:r>
    </w:p>
    <w:p w:rsidRDefault="00370FFA" w:rsidP="007B6773" w:rsidR="007B6773" w:rsidRPr="00E128B5">
      <w:pPr>
        <w:jc w:val="both"/>
      </w:pPr>
      <w:r>
        <w:rPr>
          <w:color w:val="000000"/>
        </w:rPr>
        <w:tab/>
      </w:r>
      <w:r w:rsidR="007B6773">
        <w:rPr>
          <w:color w:val="000000"/>
        </w:rPr>
        <w:t xml:space="preserve">    </w:t>
      </w:r>
    </w:p>
    <w:p w:rsidRDefault="00843085" w:rsidP="007B6773" w:rsidR="00843085" w:rsidRPr="00D0152D">
      <w:pPr>
        <w:ind w:left="708"/>
        <w:jc w:val="both"/>
        <w:rPr>
          <w:bCs/>
        </w:rPr>
      </w:pPr>
      <w:r w:rsidRPr="00D0152D">
        <w:rPr>
          <w:bCs/>
        </w:rPr>
        <w:t xml:space="preserve">kupcu </w:t>
      </w:r>
      <w:r w:rsidR="00D77E58">
        <w:t>A. &amp; M. d.o.o. za proizvodnju, trgovinu i usluge, Vukovar, Kardinala Alojzija Stepinca 9, OIB 53753278395.</w:t>
      </w:r>
    </w:p>
    <w:p w:rsidRDefault="00D367C1" w:rsidP="00E27B75" w:rsidR="00D367C1">
      <w:pPr>
        <w:jc w:val="both"/>
        <w:rPr>
          <w:bCs/>
        </w:rPr>
      </w:pPr>
    </w:p>
    <w:p w:rsidRDefault="00A336EC" w:rsidP="00A336EC" w:rsidR="00361F8A">
      <w:pPr>
        <w:ind w:left="708"/>
        <w:jc w:val="both"/>
      </w:pPr>
      <w:r>
        <w:rPr>
          <w:bCs/>
        </w:rPr>
        <w:t>II</w:t>
      </w:r>
      <w:r>
        <w:rPr>
          <w:bCs/>
        </w:rPr>
        <w:tab/>
      </w:r>
      <w:r w:rsidR="00C87B21">
        <w:rPr>
          <w:bCs/>
        </w:rPr>
        <w:t xml:space="preserve">Nalaže se </w:t>
      </w:r>
      <w:r w:rsidR="00D4147D">
        <w:rPr>
          <w:bCs/>
        </w:rPr>
        <w:t>Općinskom sudu u Vukovaru Zemljišno knjižni odjel Vukovar</w:t>
      </w:r>
      <w:r w:rsidR="00E40750">
        <w:rPr>
          <w:bCs/>
        </w:rPr>
        <w:t xml:space="preserve"> </w:t>
      </w:r>
      <w:r w:rsidR="00C87B21">
        <w:rPr>
          <w:bCs/>
        </w:rPr>
        <w:t xml:space="preserve">izvršiti upis prava </w:t>
      </w:r>
      <w:r w:rsidR="000B3FAC">
        <w:rPr>
          <w:bCs/>
        </w:rPr>
        <w:t>vlasni</w:t>
      </w:r>
      <w:r w:rsidR="00A62B1B">
        <w:rPr>
          <w:bCs/>
        </w:rPr>
        <w:t>štva na nekretninama iz točke I</w:t>
      </w:r>
      <w:r w:rsidR="000B3FAC">
        <w:rPr>
          <w:bCs/>
        </w:rPr>
        <w:t xml:space="preserve"> ovog zaključka u korist </w:t>
      </w:r>
      <w:r w:rsidR="000871F6">
        <w:rPr>
          <w:bCs/>
        </w:rPr>
        <w:t>kupca</w:t>
      </w:r>
      <w:r w:rsidR="00DB796F">
        <w:rPr>
          <w:bCs/>
        </w:rPr>
        <w:t xml:space="preserve"> </w:t>
      </w:r>
      <w:r w:rsidR="00D77E58">
        <w:t>A. &amp; M. d.o.o. za proizvodnju, trgovinu i usluge, Vukovar, Kardinala Alojzija Stepinca 9, OIB 53753278395</w:t>
      </w:r>
      <w:r w:rsidR="0024274A">
        <w:rPr>
          <w:bCs/>
        </w:rPr>
        <w:t>, te brisanje svih tere</w:t>
      </w:r>
      <w:r w:rsidR="00F33EA0">
        <w:t>ta</w:t>
      </w:r>
      <w:r w:rsidR="005B20C9">
        <w:t xml:space="preserve"> upisanih na istim nekretninama</w:t>
      </w:r>
      <w:r w:rsidR="0024274A">
        <w:t xml:space="preserve"> i to kako slijedi: </w:t>
      </w:r>
      <w:r w:rsidR="00D77E58">
        <w:t xml:space="preserve"> </w:t>
      </w:r>
    </w:p>
    <w:p w:rsidRDefault="006B41C6" w:rsidP="006B41C6" w:rsidR="006B41C6">
      <w:pPr>
        <w:pStyle w:val="Odlomakpopisa"/>
        <w:numPr>
          <w:ilvl w:val="0"/>
          <w:numId w:val="11"/>
        </w:numPr>
      </w:pPr>
      <w:r>
        <w:t xml:space="preserve">brisanje upisanih tereta na nekretninama </w:t>
      </w:r>
      <w:r w:rsidR="00DB796F">
        <w:t xml:space="preserve"> iz točke I 1. ovog zaključka       </w:t>
      </w:r>
    </w:p>
    <w:p w:rsidRDefault="006B41C6" w:rsidP="00D77E58" w:rsidR="006A0674">
      <w:pPr>
        <w:pStyle w:val="Odlomakpopisa"/>
        <w:numPr>
          <w:ilvl w:val="0"/>
          <w:numId w:val="19"/>
        </w:numPr>
      </w:pPr>
      <w:r>
        <w:t>uknjižb</w:t>
      </w:r>
      <w:r w:rsidR="00B5071F">
        <w:t>e prava zaloga  u korist Planum građenje d.o.o. Vukovar, kardinala A. Stepinca 54</w:t>
      </w:r>
      <w:r w:rsidR="006149A9">
        <w:t xml:space="preserve">, temeljem Ugovora o </w:t>
      </w:r>
      <w:r w:rsidR="00B5071F">
        <w:t>kreditu s</w:t>
      </w:r>
      <w:r w:rsidR="006149A9">
        <w:t xml:space="preserve"> višekratnim korištenjem broj 9001-24440005/09 sa Sporazumom o osiguranju novčane tražbine  zasnivanjem založnog prava na nekretninama od 5. veljače 2009. za iznos od 80.000,00 EUR-a s ugovorenim naknadama i troškovima, Z-519/09,</w:t>
      </w:r>
    </w:p>
    <w:p w:rsidRDefault="006149A9" w:rsidP="00370FFA" w:rsidR="00FF58BD" w:rsidRPr="00370FFA">
      <w:pPr>
        <w:pStyle w:val="Odlomakpopisa"/>
        <w:numPr>
          <w:ilvl w:val="0"/>
          <w:numId w:val="19"/>
        </w:numPr>
      </w:pPr>
      <w:r>
        <w:t xml:space="preserve">uknjižbe prava zaloga u korist </w:t>
      </w:r>
      <w:r>
        <w:rPr>
          <w:bCs/>
        </w:rPr>
        <w:t xml:space="preserve">Planum građenje d.o.o. Vukovar, temeljem Ugovora o kreditu broj 811-51008240/2010 sa Sporazumom o osiguranju </w:t>
      </w:r>
      <w:r w:rsidRPr="006A0674">
        <w:rPr>
          <w:bCs/>
        </w:rPr>
        <w:t>novčane tražbine zasnivanjem založnog prava na nekretninama u korist banke od 7. listopada 2010. godine za iznos kredita od 437.000  EUR-a u protuvrijednosti kuna uvećano za pripadajuće kamate i sve ostale troškove, Z-3468/10,</w:t>
      </w:r>
    </w:p>
    <w:p w:rsidRDefault="00370FFA" w:rsidP="00370FFA" w:rsidR="00370FFA"/>
    <w:p w:rsidRDefault="00370FFA" w:rsidP="00370FFA" w:rsidR="00370FFA"/>
    <w:p w:rsidRDefault="00370FFA" w:rsidP="00370FFA" w:rsidR="00370FFA"/>
    <w:p w:rsidRDefault="00370FFA" w:rsidP="00370FFA" w:rsidR="00370FFA">
      <w:pPr>
        <w:jc w:val="center"/>
      </w:pPr>
      <w:r>
        <w:t>2</w:t>
      </w:r>
    </w:p>
    <w:p w:rsidRDefault="00370FFA" w:rsidP="00370FFA" w:rsidR="00370FFA">
      <w:pPr>
        <w:jc w:val="center"/>
      </w:pPr>
    </w:p>
    <w:p w:rsidRDefault="00370FFA" w:rsidP="00370FFA" w:rsidR="00370FFA">
      <w:pPr>
        <w:pStyle w:val="Zaglavlje"/>
        <w:jc w:val="right"/>
      </w:pPr>
      <w:r>
        <w:t>13 St-1047/13-166</w:t>
      </w:r>
    </w:p>
    <w:p w:rsidRDefault="00370FFA" w:rsidP="00370FFA" w:rsidR="00370FFA">
      <w:pPr>
        <w:jc w:val="center"/>
      </w:pPr>
    </w:p>
    <w:p w:rsidRDefault="00370FFA" w:rsidP="00370FFA" w:rsidR="00370FFA">
      <w:pPr>
        <w:jc w:val="center"/>
      </w:pPr>
    </w:p>
    <w:p w:rsidRDefault="00370FFA" w:rsidP="00370FFA" w:rsidR="00370FFA" w:rsidRPr="0056330C">
      <w:pPr>
        <w:jc w:val="center"/>
      </w:pPr>
    </w:p>
    <w:p w:rsidRDefault="0056330C" w:rsidP="00370FFA" w:rsidR="0056330C" w:rsidRPr="007F0537">
      <w:pPr>
        <w:pStyle w:val="Odlomakpopisa"/>
        <w:numPr>
          <w:ilvl w:val="0"/>
          <w:numId w:val="19"/>
        </w:numPr>
      </w:pPr>
      <w:r>
        <w:rPr>
          <w:bCs/>
        </w:rPr>
        <w:t xml:space="preserve">zabilježbe obveze brisanja hipoteke uknjižene pod poslovnim brojem 422/07, Z-4358/08, Z-519/09, Z-1515/09, Z-4019/09 kao i hipoteke koja će biti upisana na temelju ovog ugovora, kojom zabilježbom će se prema trećima učiniti vidljivim da je dužnik prema banci obvezao ishoditi brisanje predmetnih hipoteka kada prestanu tražbine koje su tim hipotekama osigurane, te da zbog toga ne može,  </w:t>
      </w:r>
      <w:r w:rsidRPr="00370FFA">
        <w:rPr>
          <w:bCs/>
        </w:rPr>
        <w:t>nakon prestanka hipotekarnih tražbina raspolagati neobrisanim hipotekama, odnosno mjestom u prvenstvenom redu koji imaju te hipoteke, sukladno članku 347. stav 3. Zakona o vlasništvu i drugim stvarnim pravima</w:t>
      </w:r>
      <w:r w:rsidR="005E6ACF" w:rsidRPr="00370FFA">
        <w:rPr>
          <w:bCs/>
        </w:rPr>
        <w:t>, Z-3468/10,</w:t>
      </w:r>
    </w:p>
    <w:p w:rsidRDefault="007F0537" w:rsidP="007355E7" w:rsidR="00B15EA4">
      <w:pPr>
        <w:pStyle w:val="Odlomakpopisa"/>
        <w:numPr>
          <w:ilvl w:val="0"/>
          <w:numId w:val="19"/>
        </w:numPr>
      </w:pPr>
      <w:r>
        <w:rPr>
          <w:bCs/>
        </w:rPr>
        <w:t xml:space="preserve">predbilježbe prava zaloga temeljem rješenja Općinskog suda u Vukovaru Povrv-63/12 od 23. listopada 2012. godine  u korist Nada </w:t>
      </w:r>
      <w:r w:rsidR="00AD785A">
        <w:rPr>
          <w:bCs/>
        </w:rPr>
        <w:t xml:space="preserve">Gagro, Vinkovci, Glagoljaška  52, </w:t>
      </w:r>
      <w:r>
        <w:rPr>
          <w:bCs/>
        </w:rPr>
        <w:t xml:space="preserve">radi osiguranja novčane tražbine </w:t>
      </w:r>
      <w:r w:rsidR="00AD785A">
        <w:rPr>
          <w:bCs/>
        </w:rPr>
        <w:t>u iznosu od 144.900,15 kn i to iznos od 21.439,90 kn uvećano za zateznu kamatu koja teće od 30. svibnja 2010. godine pa do isplate u visini eskontne stope HNB-a koja je vrijedila zadnjeg dana polugodišta koje je prethodilo tekućem polugodištu uvećano za 8-tnih poena, iznos od 123.461,25 kn uvećano za zateznu kamatu koja teće od 12. pros</w:t>
      </w:r>
      <w:r w:rsidR="007355E7">
        <w:rPr>
          <w:bCs/>
        </w:rPr>
        <w:t xml:space="preserve">inca 2011. godine pa do isplate </w:t>
      </w:r>
      <w:r w:rsidR="007355E7" w:rsidRPr="007355E7">
        <w:rPr>
          <w:bCs/>
        </w:rPr>
        <w:t>u visini eskontne stope HNB-a koja je vrijedila zadnjeg dana polugodišta koje je prethodilo tekućem polugodištu uvećano za 8-tnih poena,</w:t>
      </w:r>
      <w:r w:rsidR="007355E7">
        <w:rPr>
          <w:bCs/>
        </w:rPr>
        <w:t xml:space="preserve"> te troškova ovršnog postupka u iznosu od 2.286,57 kn sa zateznom kamatom </w:t>
      </w:r>
      <w:r w:rsidR="007355E7" w:rsidRPr="007355E7">
        <w:rPr>
          <w:bCs/>
        </w:rPr>
        <w:t xml:space="preserve">u visini eskontne stope HNB-a koja je vrijedila zadnjeg dana polugodišta koje je prethodilo </w:t>
      </w:r>
      <w:r w:rsidR="007355E7">
        <w:rPr>
          <w:bCs/>
        </w:rPr>
        <w:t>tekućem polugodištu uvećano za 5-tnih poena koja teče od 14. veljače 2012. kao dana donošenja rješenja o ovrsi pa do naplate, Z-3616/12,</w:t>
      </w:r>
    </w:p>
    <w:p w:rsidRDefault="00870CB7" w:rsidP="00592AA3" w:rsidR="00870CB7">
      <w:pPr>
        <w:pStyle w:val="Odlomakpopisa"/>
        <w:numPr>
          <w:ilvl w:val="0"/>
          <w:numId w:val="19"/>
        </w:numPr>
      </w:pPr>
      <w:r>
        <w:t>zabilježbe otvaranja postupka predstečajne nagodbe nad Vučedolska golubica d.o.o. Vukovar temeljem rješenja od 29. ožujka 2013. godine klasa UP-I/110/07/12-01/356, Ur. Broj: 04-06-13-356-23, Z-1708/13,</w:t>
      </w:r>
    </w:p>
    <w:p w:rsidRDefault="00870CB7" w:rsidP="00592AA3" w:rsidR="00870CB7">
      <w:pPr>
        <w:pStyle w:val="Odlomakpopisa"/>
        <w:numPr>
          <w:ilvl w:val="0"/>
          <w:numId w:val="19"/>
        </w:numPr>
      </w:pPr>
      <w:r>
        <w:t xml:space="preserve">zabilježbe otvaranja stečajnog postupka nad nekretninama Vučedolska golubica d.o.o. Vukovar </w:t>
      </w:r>
      <w:r w:rsidR="007347F5">
        <w:t>temeljem rješenja Trgovačkog suda u Osijeku St-1047/13 od 21. veljače 2014. godine, Z-669/14,</w:t>
      </w:r>
    </w:p>
    <w:p w:rsidRDefault="007347F5" w:rsidP="009225D8" w:rsidR="009225D8">
      <w:pPr>
        <w:pStyle w:val="Odlomakpopisa"/>
        <w:numPr>
          <w:ilvl w:val="0"/>
          <w:numId w:val="19"/>
        </w:numPr>
      </w:pPr>
      <w:r>
        <w:t>zabilježbe prodaje nekretnina u stečajnom postupku temeljem rješenja Trgovač</w:t>
      </w:r>
      <w:r w:rsidR="007975A2">
        <w:t>k</w:t>
      </w:r>
      <w:r w:rsidR="00FF58BD">
        <w:t>og suda u Osijeku St-1047/13-41 od 22. rujna 2014. godine, Z-2875/</w:t>
      </w:r>
      <w:r w:rsidR="007355E7">
        <w:t>14,</w:t>
      </w:r>
    </w:p>
    <w:p w:rsidRDefault="007975A2" w:rsidP="009225D8" w:rsidR="007975A2">
      <w:pPr>
        <w:pStyle w:val="Odlomakpopisa"/>
        <w:numPr>
          <w:ilvl w:val="0"/>
          <w:numId w:val="19"/>
        </w:numPr>
      </w:pPr>
      <w:r>
        <w:t>zabilježbe rješenja o dosudi nekretnina temeljem rješenja Trgovačkog suda u Osijeku</w:t>
      </w:r>
      <w:r w:rsidR="00FF58BD">
        <w:t xml:space="preserve"> St-1047/13-161 od 5. srpnja</w:t>
      </w:r>
      <w:r>
        <w:t xml:space="preserve"> 2017. godine, Z-</w:t>
      </w:r>
      <w:r w:rsidR="003F2575">
        <w:t xml:space="preserve">8857/17. </w:t>
      </w:r>
    </w:p>
    <w:p w:rsidRDefault="007975A2" w:rsidP="00737C36" w:rsidR="007975A2">
      <w:pPr>
        <w:rPr>
          <w:b/>
          <w:bCs/>
        </w:rPr>
      </w:pPr>
    </w:p>
    <w:p w:rsidRDefault="00370FFA" w:rsidP="00737C36" w:rsidR="00370FFA">
      <w:pPr>
        <w:rPr>
          <w:b/>
          <w:bCs/>
        </w:rPr>
      </w:pPr>
    </w:p>
    <w:p w:rsidRDefault="007975A2" w:rsidP="00737C36" w:rsidR="007975A2">
      <w:pPr>
        <w:rPr>
          <w:b/>
          <w:bCs/>
        </w:rPr>
      </w:pPr>
    </w:p>
    <w:p w:rsidRDefault="00737C36" w:rsidP="00737C36" w:rsidR="00737C36" w:rsidRPr="000D25B4">
      <w:pPr>
        <w:jc w:val="center"/>
        <w:rPr>
          <w:bCs/>
        </w:rPr>
      </w:pPr>
      <w:r w:rsidRPr="000D25B4">
        <w:rPr>
          <w:bCs/>
        </w:rPr>
        <w:t>Obrazloženje</w:t>
      </w:r>
    </w:p>
    <w:p w:rsidRDefault="00245DF2" w:rsidP="00F33EA0" w:rsidR="00245DF2">
      <w:pPr>
        <w:rPr>
          <w:b/>
          <w:bCs/>
        </w:rPr>
      </w:pPr>
    </w:p>
    <w:p w:rsidRDefault="00370FFA" w:rsidP="00F33EA0" w:rsidR="00370FFA">
      <w:pPr>
        <w:rPr>
          <w:b/>
          <w:bCs/>
        </w:rPr>
      </w:pPr>
    </w:p>
    <w:p w:rsidRDefault="00A273EC" w:rsidP="00F33EA0" w:rsidR="00A273EC">
      <w:pPr>
        <w:rPr>
          <w:b/>
          <w:bCs/>
        </w:rPr>
      </w:pPr>
    </w:p>
    <w:p w:rsidRDefault="000B3FAC" w:rsidP="003F2575" w:rsidR="00C00137">
      <w:pPr>
        <w:ind w:firstLine="708"/>
        <w:jc w:val="both"/>
        <w:rPr>
          <w:bCs/>
        </w:rPr>
      </w:pPr>
      <w:r>
        <w:rPr>
          <w:bCs/>
        </w:rPr>
        <w:t>Ovosudnim</w:t>
      </w:r>
      <w:r w:rsidR="00361F8A">
        <w:rPr>
          <w:bCs/>
        </w:rPr>
        <w:t xml:space="preserve"> r</w:t>
      </w:r>
      <w:r w:rsidR="0024274A">
        <w:rPr>
          <w:bCs/>
        </w:rPr>
        <w:t>ješenj</w:t>
      </w:r>
      <w:r w:rsidR="00843085">
        <w:rPr>
          <w:bCs/>
        </w:rPr>
        <w:t>em broj St-</w:t>
      </w:r>
      <w:r w:rsidR="00A273EC">
        <w:rPr>
          <w:bCs/>
        </w:rPr>
        <w:t>1047/13-</w:t>
      </w:r>
      <w:r w:rsidR="003F2575">
        <w:rPr>
          <w:bCs/>
        </w:rPr>
        <w:t>161 od 5. srpnja</w:t>
      </w:r>
      <w:r w:rsidR="00F375B3">
        <w:rPr>
          <w:bCs/>
        </w:rPr>
        <w:t xml:space="preserve"> 2017.</w:t>
      </w:r>
      <w:r w:rsidR="000D25B4">
        <w:rPr>
          <w:bCs/>
        </w:rPr>
        <w:t xml:space="preserve"> godine,</w:t>
      </w:r>
      <w:r w:rsidR="0024274A">
        <w:rPr>
          <w:bCs/>
        </w:rPr>
        <w:t xml:space="preserve"> koje rješenje je postalo pravomoćno</w:t>
      </w:r>
      <w:r w:rsidR="003F2575">
        <w:rPr>
          <w:bCs/>
        </w:rPr>
        <w:t xml:space="preserve"> 25. srpnja</w:t>
      </w:r>
      <w:r w:rsidR="00F375B3">
        <w:rPr>
          <w:bCs/>
        </w:rPr>
        <w:t xml:space="preserve"> 2017.</w:t>
      </w:r>
      <w:r w:rsidR="0024274A">
        <w:rPr>
          <w:bCs/>
        </w:rPr>
        <w:t xml:space="preserve"> godine, navedenom kupcu</w:t>
      </w:r>
      <w:r w:rsidR="00245DF2">
        <w:rPr>
          <w:bCs/>
        </w:rPr>
        <w:t xml:space="preserve"> su dosuđene </w:t>
      </w:r>
      <w:r w:rsidR="0024274A">
        <w:rPr>
          <w:bCs/>
        </w:rPr>
        <w:t>nekretnin</w:t>
      </w:r>
      <w:r w:rsidR="00245DF2">
        <w:rPr>
          <w:bCs/>
        </w:rPr>
        <w:t>e</w:t>
      </w:r>
      <w:r w:rsidR="0024274A">
        <w:rPr>
          <w:bCs/>
        </w:rPr>
        <w:t>, kako je to n</w:t>
      </w:r>
      <w:r w:rsidR="003F2575">
        <w:rPr>
          <w:bCs/>
        </w:rPr>
        <w:t>avedeno u izreci ovog zaključka.</w:t>
      </w:r>
    </w:p>
    <w:p w:rsidRDefault="00370FFA" w:rsidP="003F2575" w:rsidR="00370FFA">
      <w:pPr>
        <w:ind w:firstLine="708"/>
        <w:jc w:val="both"/>
        <w:rPr>
          <w:bCs/>
        </w:rPr>
      </w:pPr>
    </w:p>
    <w:p w:rsidRDefault="00370FFA" w:rsidP="00370FFA" w:rsidR="00370FFA">
      <w:pPr>
        <w:ind w:firstLine="708"/>
        <w:jc w:val="center"/>
        <w:rPr>
          <w:bCs/>
        </w:rPr>
      </w:pPr>
      <w:r>
        <w:rPr>
          <w:bCs/>
        </w:rPr>
        <w:lastRenderedPageBreak/>
        <w:t>3</w:t>
      </w:r>
    </w:p>
    <w:p w:rsidRDefault="00370FFA" w:rsidP="00370FFA" w:rsidR="00370FFA">
      <w:pPr>
        <w:pStyle w:val="Zaglavlje"/>
        <w:jc w:val="right"/>
      </w:pPr>
      <w:r>
        <w:t>13 St-1047/13-166</w:t>
      </w:r>
    </w:p>
    <w:p w:rsidRDefault="00370FFA" w:rsidP="00370FFA" w:rsidR="00370FFA">
      <w:pPr>
        <w:ind w:firstLine="708"/>
        <w:jc w:val="center"/>
        <w:rPr>
          <w:bCs/>
        </w:rPr>
      </w:pPr>
    </w:p>
    <w:p w:rsidRDefault="00370FFA" w:rsidP="00370FFA" w:rsidR="00370FFA">
      <w:pPr>
        <w:ind w:firstLine="708"/>
        <w:jc w:val="center"/>
        <w:rPr>
          <w:bCs/>
        </w:rPr>
      </w:pPr>
    </w:p>
    <w:p w:rsidRDefault="00370FFA" w:rsidP="00370FFA" w:rsidR="00370FFA">
      <w:pPr>
        <w:ind w:firstLine="708"/>
        <w:jc w:val="center"/>
        <w:rPr>
          <w:bCs/>
        </w:rPr>
      </w:pPr>
    </w:p>
    <w:p w:rsidRDefault="00C00137" w:rsidP="008D6EF5" w:rsidR="00C00137">
      <w:pPr>
        <w:jc w:val="both"/>
        <w:rPr>
          <w:bCs/>
        </w:rPr>
      </w:pPr>
    </w:p>
    <w:p w:rsidRDefault="000B3FAC" w:rsidP="000F663B" w:rsidR="00ED0FB4">
      <w:pPr>
        <w:jc w:val="both"/>
        <w:rPr>
          <w:bCs/>
        </w:rPr>
      </w:pPr>
      <w:r>
        <w:rPr>
          <w:bCs/>
        </w:rPr>
        <w:tab/>
        <w:t>Budući je kupac isplatio kup</w:t>
      </w:r>
      <w:r w:rsidR="00166DA0">
        <w:rPr>
          <w:bCs/>
        </w:rPr>
        <w:t xml:space="preserve">ovninu u cijelosti, temeljem članaka </w:t>
      </w:r>
      <w:r>
        <w:rPr>
          <w:bCs/>
        </w:rPr>
        <w:t xml:space="preserve"> 101. i 119. Ovršnog zakona </w:t>
      </w:r>
      <w:r w:rsidR="00166DA0">
        <w:rPr>
          <w:bCs/>
        </w:rPr>
        <w:t xml:space="preserve"> (Narodne novine broj 57/96, 29/99, 42/00, 173/03, 194/03, 151/04, 88/05, 121/05, 67/08, 139/10, 112/12, 25/13 i 93/14)  </w:t>
      </w:r>
      <w:r>
        <w:rPr>
          <w:bCs/>
        </w:rPr>
        <w:t>odlučeno je kao u izreci ovog zaključka.</w:t>
      </w:r>
    </w:p>
    <w:p w:rsidRDefault="000F663B" w:rsidP="000F663B" w:rsidR="000F663B">
      <w:pPr>
        <w:jc w:val="both"/>
        <w:rPr>
          <w:bCs/>
        </w:rPr>
      </w:pPr>
    </w:p>
    <w:p w:rsidRDefault="00245DF2" w:rsidP="000B3FAC" w:rsidR="00245DF2" w:rsidRPr="000B3FAC">
      <w:pPr>
        <w:rPr>
          <w:bCs/>
        </w:rPr>
      </w:pPr>
    </w:p>
    <w:p w:rsidRDefault="003B2E11" w:rsidP="00DB1EDB" w:rsidR="00361F8A">
      <w:pPr>
        <w:jc w:val="center"/>
        <w:rPr>
          <w:bCs/>
        </w:rPr>
      </w:pPr>
      <w:r w:rsidRPr="008E1DE2">
        <w:rPr>
          <w:bCs/>
        </w:rPr>
        <w:t>U Osijeku</w:t>
      </w:r>
      <w:r w:rsidR="003F2575">
        <w:rPr>
          <w:bCs/>
        </w:rPr>
        <w:t xml:space="preserve"> 8. rujan  </w:t>
      </w:r>
      <w:r w:rsidR="00215120">
        <w:rPr>
          <w:bCs/>
        </w:rPr>
        <w:t xml:space="preserve">2017. </w:t>
      </w:r>
    </w:p>
    <w:p w:rsidRDefault="000F663B" w:rsidP="00DB1EDB" w:rsidR="000F663B">
      <w:pPr>
        <w:jc w:val="center"/>
        <w:rPr>
          <w:bCs/>
        </w:rPr>
      </w:pPr>
    </w:p>
    <w:p w:rsidRDefault="000F663B" w:rsidP="00DB1EDB" w:rsidR="000F663B">
      <w:pPr>
        <w:jc w:val="center"/>
        <w:rPr>
          <w:bCs/>
        </w:rPr>
      </w:pPr>
    </w:p>
    <w:p w:rsidRDefault="008E1DE2" w:rsidP="008E1DE2" w:rsidR="008C58E0">
      <w:pPr>
        <w:rPr>
          <w:bCs/>
        </w:rPr>
      </w:pPr>
      <w:r>
        <w:rPr>
          <w:bCs/>
        </w:rPr>
        <w:t>Zapisničar</w:t>
      </w:r>
    </w:p>
    <w:p w:rsidRDefault="008E1DE2" w:rsidP="008E1DE2" w:rsidR="00ED0FB4">
      <w:pPr>
        <w:rPr>
          <w:bCs/>
        </w:rPr>
      </w:pPr>
      <w:r w:rsidRPr="008E1DE2">
        <w:rPr>
          <w:bCs/>
        </w:rPr>
        <w:t>Maja Kocijan</w:t>
      </w:r>
    </w:p>
    <w:p w:rsidRDefault="000F663B" w:rsidP="008E1DE2" w:rsidR="000F663B">
      <w:pPr>
        <w:rPr>
          <w:bCs/>
        </w:rPr>
      </w:pPr>
    </w:p>
    <w:p w:rsidRDefault="00355826" w:rsidP="00355826" w:rsidR="00737C36">
      <w:pPr>
        <w:tabs>
          <w:tab w:pos="5745" w:val="left"/>
        </w:tabs>
        <w:rPr>
          <w:bCs/>
        </w:rPr>
      </w:pPr>
      <w:r>
        <w:rPr>
          <w:bCs/>
        </w:rPr>
        <w:tab/>
        <w:t xml:space="preserve">    </w:t>
      </w:r>
      <w:r w:rsidR="00ED0FB4">
        <w:rPr>
          <w:bCs/>
        </w:rPr>
        <w:tab/>
      </w:r>
      <w:r>
        <w:rPr>
          <w:bCs/>
        </w:rPr>
        <w:t>STEČAJNI SUDAC:</w:t>
      </w:r>
    </w:p>
    <w:p w:rsidRDefault="00355826" w:rsidP="00934349" w:rsidR="000B3FAC">
      <w:pPr>
        <w:tabs>
          <w:tab w:pos="5745" w:val="left"/>
        </w:tabs>
        <w:rPr>
          <w:bCs/>
        </w:rPr>
      </w:pPr>
      <w:r>
        <w:rPr>
          <w:bCs/>
        </w:rPr>
        <w:tab/>
        <w:t xml:space="preserve">    </w:t>
      </w:r>
      <w:r w:rsidR="00ED0FB4">
        <w:rPr>
          <w:bCs/>
        </w:rPr>
        <w:tab/>
        <w:t xml:space="preserve">  </w:t>
      </w:r>
      <w:r>
        <w:rPr>
          <w:bCs/>
        </w:rPr>
        <w:t xml:space="preserve">  Jadranka Herman</w:t>
      </w:r>
      <w:r w:rsidR="00737C36">
        <w:rPr>
          <w:bCs/>
        </w:rPr>
        <w:tab/>
      </w:r>
    </w:p>
    <w:p w:rsidRDefault="000F663B" w:rsidP="00934349" w:rsidR="000F663B">
      <w:pPr>
        <w:tabs>
          <w:tab w:pos="5745" w:val="left"/>
        </w:tabs>
        <w:rPr>
          <w:bCs/>
        </w:rPr>
      </w:pPr>
    </w:p>
    <w:p w:rsidRDefault="000F663B" w:rsidP="00934349" w:rsidR="000F663B">
      <w:pPr>
        <w:tabs>
          <w:tab w:pos="5745" w:val="left"/>
        </w:tabs>
        <w:rPr>
          <w:bCs/>
        </w:rPr>
      </w:pPr>
    </w:p>
    <w:p w:rsidRDefault="00370FFA" w:rsidP="00934349" w:rsidR="00370FFA">
      <w:pPr>
        <w:tabs>
          <w:tab w:pos="5745" w:val="left"/>
        </w:tabs>
        <w:rPr>
          <w:bCs/>
        </w:rPr>
      </w:pPr>
    </w:p>
    <w:p w:rsidRDefault="000B3FAC" w:rsidP="00737C36" w:rsidR="000B3FAC">
      <w:pPr>
        <w:rPr>
          <w:bCs/>
        </w:rPr>
      </w:pPr>
      <w:r>
        <w:rPr>
          <w:bCs/>
        </w:rPr>
        <w:t>POUKA O PRAVNOM LIJEKU:</w:t>
      </w:r>
    </w:p>
    <w:p w:rsidRDefault="000B3FAC" w:rsidP="00737C36" w:rsidR="000B3FAC">
      <w:pPr>
        <w:rPr>
          <w:bCs/>
        </w:rPr>
      </w:pPr>
      <w:r>
        <w:rPr>
          <w:bCs/>
        </w:rPr>
        <w:t>Protiv zaklj</w:t>
      </w:r>
      <w:r w:rsidR="00166DA0">
        <w:rPr>
          <w:bCs/>
        </w:rPr>
        <w:t xml:space="preserve">učka nije dopušten pravni lijek </w:t>
      </w:r>
      <w:r w:rsidR="00ED0FB4">
        <w:rPr>
          <w:bCs/>
        </w:rPr>
        <w:t xml:space="preserve"> </w:t>
      </w:r>
      <w:r w:rsidR="00166DA0">
        <w:rPr>
          <w:bCs/>
        </w:rPr>
        <w:t>(članak</w:t>
      </w:r>
      <w:r>
        <w:rPr>
          <w:bCs/>
        </w:rPr>
        <w:t xml:space="preserve"> </w:t>
      </w:r>
      <w:smartTag w:element="metricconverter" w:uri="urn:schemas-microsoft-com:office:smarttags">
        <w:smartTagPr>
          <w:attr w:val="11. st" w:name="ProductID"/>
        </w:smartTagPr>
        <w:r>
          <w:rPr>
            <w:bCs/>
          </w:rPr>
          <w:t>11. st</w:t>
        </w:r>
        <w:r w:rsidR="00166DA0">
          <w:rPr>
            <w:bCs/>
          </w:rPr>
          <w:t>av</w:t>
        </w:r>
      </w:smartTag>
      <w:r>
        <w:rPr>
          <w:bCs/>
        </w:rPr>
        <w:t xml:space="preserve"> 5. Ovršnog zakona)</w:t>
      </w:r>
      <w:r w:rsidR="00166DA0">
        <w:rPr>
          <w:bCs/>
        </w:rPr>
        <w:t>.</w:t>
      </w:r>
    </w:p>
    <w:p w:rsidRDefault="00ED0FB4" w:rsidP="00737C36" w:rsidR="00ED0FB4">
      <w:pPr>
        <w:rPr>
          <w:bCs/>
        </w:rPr>
      </w:pPr>
    </w:p>
    <w:p w:rsidRDefault="000F663B" w:rsidP="00737C36" w:rsidR="000F663B">
      <w:pPr>
        <w:rPr>
          <w:bCs/>
        </w:rPr>
      </w:pPr>
    </w:p>
    <w:p w:rsidRDefault="00737C36" w:rsidP="00737C36" w:rsidR="00737C36">
      <w:pPr>
        <w:rPr>
          <w:bCs/>
        </w:rPr>
      </w:pPr>
      <w:r>
        <w:rPr>
          <w:bCs/>
        </w:rPr>
        <w:t>DNA:</w:t>
      </w:r>
    </w:p>
    <w:p w:rsidRDefault="00737C36" w:rsidP="009D7E86" w:rsidR="009D7E86" w:rsidRPr="00ED0FB4">
      <w:pPr>
        <w:numPr>
          <w:ilvl w:val="0"/>
          <w:numId w:val="1"/>
        </w:numPr>
        <w:rPr>
          <w:bCs/>
        </w:rPr>
      </w:pPr>
      <w:r>
        <w:rPr>
          <w:bCs/>
        </w:rPr>
        <w:t>Stečajni upravitelj</w:t>
      </w:r>
      <w:r w:rsidR="00166DA0">
        <w:rPr>
          <w:bCs/>
        </w:rPr>
        <w:t xml:space="preserve"> </w:t>
      </w:r>
      <w:r w:rsidR="00A273EC">
        <w:rPr>
          <w:bCs/>
        </w:rPr>
        <w:t>Blanka Gambiraža</w:t>
      </w:r>
    </w:p>
    <w:p w:rsidRDefault="0077556B" w:rsidP="00F375B3" w:rsidR="00DB1EDB" w:rsidRPr="00A273EC">
      <w:pPr>
        <w:numPr>
          <w:ilvl w:val="0"/>
          <w:numId w:val="1"/>
        </w:numPr>
        <w:rPr>
          <w:bCs/>
        </w:rPr>
      </w:pPr>
      <w:r w:rsidRPr="00DB1EDB">
        <w:rPr>
          <w:bCs/>
        </w:rPr>
        <w:t xml:space="preserve">Kupac  </w:t>
      </w:r>
      <w:r w:rsidR="003F2575">
        <w:t xml:space="preserve">A. &amp; M. d.o.o.  Vukovar, Kardinala Alojzija Stepinca 9, </w:t>
      </w:r>
    </w:p>
    <w:p w:rsidRDefault="00B15EA4" w:rsidP="00F33EA0" w:rsidR="00166DA0" w:rsidRPr="00A273EC">
      <w:pPr>
        <w:numPr>
          <w:ilvl w:val="0"/>
          <w:numId w:val="1"/>
        </w:numPr>
        <w:rPr>
          <w:bCs/>
        </w:rPr>
      </w:pPr>
      <w:r>
        <w:rPr>
          <w:bCs/>
        </w:rPr>
        <w:t>Općinski sud u Vukov</w:t>
      </w:r>
      <w:r w:rsidR="003F2575">
        <w:rPr>
          <w:bCs/>
        </w:rPr>
        <w:t>a</w:t>
      </w:r>
      <w:r>
        <w:rPr>
          <w:bCs/>
        </w:rPr>
        <w:t>ru zeml</w:t>
      </w:r>
      <w:r w:rsidR="00DB1EDB">
        <w:rPr>
          <w:bCs/>
        </w:rPr>
        <w:t xml:space="preserve">jišno – knjižni </w:t>
      </w:r>
      <w:r>
        <w:rPr>
          <w:bCs/>
        </w:rPr>
        <w:t>odjel Vukovar</w:t>
      </w:r>
      <w:r w:rsidR="00166DA0" w:rsidRPr="00A273EC">
        <w:rPr>
          <w:bCs/>
        </w:rPr>
        <w:t xml:space="preserve"> </w:t>
      </w:r>
    </w:p>
    <w:p w:rsidRDefault="00166DA0" w:rsidP="00737C36" w:rsidR="00737C36" w:rsidRPr="00A273EC">
      <w:pPr>
        <w:numPr>
          <w:ilvl w:val="0"/>
          <w:numId w:val="1"/>
        </w:numPr>
        <w:rPr>
          <w:bCs/>
        </w:rPr>
      </w:pPr>
      <w:r w:rsidRPr="00A273EC">
        <w:rPr>
          <w:bCs/>
        </w:rPr>
        <w:t>e-o</w:t>
      </w:r>
      <w:r w:rsidR="00737C36" w:rsidRPr="00A273EC">
        <w:rPr>
          <w:bCs/>
        </w:rPr>
        <w:t>glasna ploča</w:t>
      </w:r>
    </w:p>
    <w:p w:rsidRDefault="003F2575" w:rsidP="00934349" w:rsidR="00737C36">
      <w:pPr>
        <w:numPr>
          <w:ilvl w:val="0"/>
          <w:numId w:val="1"/>
        </w:numPr>
      </w:pPr>
      <w:r>
        <w:rPr>
          <w:bCs/>
        </w:rPr>
        <w:t>roč. 10/10</w:t>
      </w:r>
    </w:p>
    <w:sectPr w:rsidSect="00370FFA" w:rsidR="00737C36">
      <w:headerReference w:type="even" r:id="rId11"/>
      <w:headerReference w:type="default" r:id="rId12"/>
      <w:pgSz w:h="16838" w:w="11906"/>
      <w:pgMar w:gutter="0" w:footer="708" w:header="708" w:left="1440" w:bottom="1276" w:right="1286" w:top="28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E1D" w:rsidR="00DC7E1D">
      <w:r>
        <w:separator/>
      </w:r>
    </w:p>
  </w:endnote>
  <w:endnote w:id="0" w:type="continuationSeparator">
    <w:p w:rsidRDefault="00DC7E1D" w:rsidR="00DC7E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E1D" w:rsidR="00DC7E1D">
      <w:r>
        <w:separator/>
      </w:r>
    </w:p>
  </w:footnote>
  <w:footnote w:id="0" w:type="continuationSeparator">
    <w:p w:rsidRDefault="00DC7E1D" w:rsidR="00DC7E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F8A" w:rsidP="00916DFE" w:rsidR="00361F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1F8A" w:rsidR="00361F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74A" w:rsidR="00361F8A">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15E2B"/>
    <w:multiLevelType w:val="hybridMultilevel"/>
    <w:tmpl w:val="67B6116C"/>
    <w:lvl w:tplc="13A40314"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0C77574D"/>
    <w:multiLevelType w:val="hybridMultilevel"/>
    <w:tmpl w:val="2E46BB08"/>
    <w:lvl w:tplc="85023972" w:ilvl="0">
      <w:start w:val="13"/>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0734CBF"/>
    <w:multiLevelType w:val="hybridMultilevel"/>
    <w:tmpl w:val="6E84309C"/>
    <w:lvl w:tplc="A22018C4"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4">
    <w:nsid w:val="191444F4"/>
    <w:multiLevelType w:val="hybridMultilevel"/>
    <w:tmpl w:val="E8D60A62"/>
    <w:lvl w:tplc="EC367222"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5">
    <w:nsid w:val="1B275984"/>
    <w:multiLevelType w:val="hybridMultilevel"/>
    <w:tmpl w:val="B98486F0"/>
    <w:lvl w:tplc="0D40B3D6" w:ilvl="0">
      <w:start w:val="1"/>
      <w:numFmt w:val="decimal"/>
      <w:lvlText w:val="%1."/>
      <w:lvlJc w:val="left"/>
      <w:pPr>
        <w:ind w:hanging="360" w:left="1422"/>
      </w:pPr>
      <w:rPr>
        <w:rFonts w:hint="default"/>
      </w:rPr>
    </w:lvl>
    <w:lvl w:tentative="true" w:tplc="041A0019" w:ilvl="1">
      <w:start w:val="1"/>
      <w:numFmt w:val="lowerLetter"/>
      <w:lvlText w:val="%2."/>
      <w:lvlJc w:val="left"/>
      <w:pPr>
        <w:ind w:hanging="360" w:left="2142"/>
      </w:pPr>
    </w:lvl>
    <w:lvl w:tentative="true" w:tplc="041A001B" w:ilvl="2">
      <w:start w:val="1"/>
      <w:numFmt w:val="lowerRoman"/>
      <w:lvlText w:val="%3."/>
      <w:lvlJc w:val="right"/>
      <w:pPr>
        <w:ind w:hanging="180" w:left="2862"/>
      </w:pPr>
    </w:lvl>
    <w:lvl w:tentative="true" w:tplc="041A000F" w:ilvl="3">
      <w:start w:val="1"/>
      <w:numFmt w:val="decimal"/>
      <w:lvlText w:val="%4."/>
      <w:lvlJc w:val="left"/>
      <w:pPr>
        <w:ind w:hanging="360" w:left="3582"/>
      </w:pPr>
    </w:lvl>
    <w:lvl w:tentative="true" w:tplc="041A0019" w:ilvl="4">
      <w:start w:val="1"/>
      <w:numFmt w:val="lowerLetter"/>
      <w:lvlText w:val="%5."/>
      <w:lvlJc w:val="left"/>
      <w:pPr>
        <w:ind w:hanging="360" w:left="4302"/>
      </w:pPr>
    </w:lvl>
    <w:lvl w:tentative="true" w:tplc="041A001B" w:ilvl="5">
      <w:start w:val="1"/>
      <w:numFmt w:val="lowerRoman"/>
      <w:lvlText w:val="%6."/>
      <w:lvlJc w:val="right"/>
      <w:pPr>
        <w:ind w:hanging="180" w:left="5022"/>
      </w:pPr>
    </w:lvl>
    <w:lvl w:tentative="true" w:tplc="041A000F" w:ilvl="6">
      <w:start w:val="1"/>
      <w:numFmt w:val="decimal"/>
      <w:lvlText w:val="%7."/>
      <w:lvlJc w:val="left"/>
      <w:pPr>
        <w:ind w:hanging="360" w:left="5742"/>
      </w:pPr>
    </w:lvl>
    <w:lvl w:tentative="true" w:tplc="041A0019" w:ilvl="7">
      <w:start w:val="1"/>
      <w:numFmt w:val="lowerLetter"/>
      <w:lvlText w:val="%8."/>
      <w:lvlJc w:val="left"/>
      <w:pPr>
        <w:ind w:hanging="360" w:left="6462"/>
      </w:pPr>
    </w:lvl>
    <w:lvl w:tentative="true" w:tplc="041A001B" w:ilvl="8">
      <w:start w:val="1"/>
      <w:numFmt w:val="lowerRoman"/>
      <w:lvlText w:val="%9."/>
      <w:lvlJc w:val="right"/>
      <w:pPr>
        <w:ind w:hanging="180" w:left="7182"/>
      </w:pPr>
    </w:lvl>
  </w:abstractNum>
  <w:abstractNum w:abstractNumId="6">
    <w:nsid w:val="226951F5"/>
    <w:multiLevelType w:val="hybridMultilevel"/>
    <w:tmpl w:val="F13414E8"/>
    <w:lvl w:tplc="F042A17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DAB3683"/>
    <w:multiLevelType w:val="hybridMultilevel"/>
    <w:tmpl w:val="8CE24542"/>
    <w:lvl w:tplc="2A8A7192"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37B55284"/>
    <w:multiLevelType w:val="hybridMultilevel"/>
    <w:tmpl w:val="ACF4B37A"/>
    <w:lvl w:tplc="D048FA44" w:ilvl="0">
      <w:start w:val="1"/>
      <w:numFmt w:val="decimal"/>
      <w:lvlText w:val="%1."/>
      <w:lvlJc w:val="left"/>
      <w:pPr>
        <w:tabs>
          <w:tab w:pos="1767" w:val="num"/>
        </w:tabs>
        <w:ind w:hanging="360" w:left="1767"/>
      </w:pPr>
      <w:rPr>
        <w:rFonts w:hint="default"/>
      </w:rPr>
    </w:lvl>
    <w:lvl w:tentative="true" w:tplc="041A0019" w:ilvl="1">
      <w:start w:val="1"/>
      <w:numFmt w:val="lowerLetter"/>
      <w:lvlText w:val="%2."/>
      <w:lvlJc w:val="left"/>
      <w:pPr>
        <w:tabs>
          <w:tab w:pos="2487" w:val="num"/>
        </w:tabs>
        <w:ind w:hanging="360" w:left="2487"/>
      </w:pPr>
    </w:lvl>
    <w:lvl w:tentative="true" w:tplc="041A001B" w:ilvl="2">
      <w:start w:val="1"/>
      <w:numFmt w:val="lowerRoman"/>
      <w:lvlText w:val="%3."/>
      <w:lvlJc w:val="right"/>
      <w:pPr>
        <w:tabs>
          <w:tab w:pos="3207" w:val="num"/>
        </w:tabs>
        <w:ind w:hanging="180" w:left="3207"/>
      </w:pPr>
    </w:lvl>
    <w:lvl w:tentative="true" w:tplc="041A000F" w:ilvl="3">
      <w:start w:val="1"/>
      <w:numFmt w:val="decimal"/>
      <w:lvlText w:val="%4."/>
      <w:lvlJc w:val="left"/>
      <w:pPr>
        <w:tabs>
          <w:tab w:pos="3927" w:val="num"/>
        </w:tabs>
        <w:ind w:hanging="360" w:left="3927"/>
      </w:pPr>
    </w:lvl>
    <w:lvl w:tentative="true" w:tplc="041A0019" w:ilvl="4">
      <w:start w:val="1"/>
      <w:numFmt w:val="lowerLetter"/>
      <w:lvlText w:val="%5."/>
      <w:lvlJc w:val="left"/>
      <w:pPr>
        <w:tabs>
          <w:tab w:pos="4647" w:val="num"/>
        </w:tabs>
        <w:ind w:hanging="360" w:left="4647"/>
      </w:pPr>
    </w:lvl>
    <w:lvl w:tentative="true" w:tplc="041A001B" w:ilvl="5">
      <w:start w:val="1"/>
      <w:numFmt w:val="lowerRoman"/>
      <w:lvlText w:val="%6."/>
      <w:lvlJc w:val="right"/>
      <w:pPr>
        <w:tabs>
          <w:tab w:pos="5367" w:val="num"/>
        </w:tabs>
        <w:ind w:hanging="180" w:left="5367"/>
      </w:pPr>
    </w:lvl>
    <w:lvl w:tentative="true" w:tplc="041A000F" w:ilvl="6">
      <w:start w:val="1"/>
      <w:numFmt w:val="decimal"/>
      <w:lvlText w:val="%7."/>
      <w:lvlJc w:val="left"/>
      <w:pPr>
        <w:tabs>
          <w:tab w:pos="6087" w:val="num"/>
        </w:tabs>
        <w:ind w:hanging="360" w:left="6087"/>
      </w:pPr>
    </w:lvl>
    <w:lvl w:tentative="true" w:tplc="041A0019" w:ilvl="7">
      <w:start w:val="1"/>
      <w:numFmt w:val="lowerLetter"/>
      <w:lvlText w:val="%8."/>
      <w:lvlJc w:val="left"/>
      <w:pPr>
        <w:tabs>
          <w:tab w:pos="6807" w:val="num"/>
        </w:tabs>
        <w:ind w:hanging="360" w:left="6807"/>
      </w:pPr>
    </w:lvl>
    <w:lvl w:tentative="true" w:tplc="041A001B" w:ilvl="8">
      <w:start w:val="1"/>
      <w:numFmt w:val="lowerRoman"/>
      <w:lvlText w:val="%9."/>
      <w:lvlJc w:val="right"/>
      <w:pPr>
        <w:tabs>
          <w:tab w:pos="7527" w:val="num"/>
        </w:tabs>
        <w:ind w:hanging="180" w:left="7527"/>
      </w:pPr>
    </w:lvl>
  </w:abstractNum>
  <w:abstractNum w:abstractNumId="9">
    <w:nsid w:val="40E606E0"/>
    <w:multiLevelType w:val="hybridMultilevel"/>
    <w:tmpl w:val="CF8CCD86"/>
    <w:lvl w:tplc="886045F8"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0">
    <w:nsid w:val="467A7586"/>
    <w:multiLevelType w:val="hybridMultilevel"/>
    <w:tmpl w:val="36466EE8"/>
    <w:lvl w:tplc="BD283730" w:ilvl="0">
      <w:start w:val="1"/>
      <w:numFmt w:val="decimal"/>
      <w:lvlText w:val="%1."/>
      <w:lvlJc w:val="left"/>
      <w:pPr>
        <w:ind w:hanging="360" w:left="106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1">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9690895"/>
    <w:multiLevelType w:val="hybridMultilevel"/>
    <w:tmpl w:val="D368B886"/>
    <w:lvl w:tplc="C08413D4" w:ilvl="0">
      <w:start w:val="1"/>
      <w:numFmt w:val="decimal"/>
      <w:lvlText w:val="%1."/>
      <w:lvlJc w:val="left"/>
      <w:pPr>
        <w:tabs>
          <w:tab w:pos="1260" w:val="num"/>
        </w:tabs>
        <w:ind w:hanging="360" w:left="1260"/>
      </w:pPr>
      <w:rPr>
        <w:rFonts w:hint="default"/>
      </w:rPr>
    </w:lvl>
    <w:lvl w:tplc="A060341E" w:ilvl="1">
      <w:numFmt w:val="bullet"/>
      <w:lvlText w:val="-"/>
      <w:lvlJc w:val="left"/>
      <w:pPr>
        <w:tabs>
          <w:tab w:pos="2340" w:val="num"/>
        </w:tabs>
        <w:ind w:hanging="360" w:left="2340"/>
      </w:pPr>
      <w:rPr>
        <w:rFonts w:cs="Times New Roman" w:eastAsia="Times New Roman" w:hAnsi="Times New Roman" w:ascii="Times New Roman" w:hint="default"/>
      </w:r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13">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59E60B8D"/>
    <w:multiLevelType w:val="hybridMultilevel"/>
    <w:tmpl w:val="5B72833C"/>
    <w:lvl w:tplc="35125452"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5">
    <w:nsid w:val="619C78C5"/>
    <w:multiLevelType w:val="hybridMultilevel"/>
    <w:tmpl w:val="F1C24794"/>
    <w:lvl w:tplc="4EBAC57E" w:ilvl="0">
      <w:start w:val="1"/>
      <w:numFmt w:val="decimal"/>
      <w:lvlText w:val="%1."/>
      <w:lvlJc w:val="left"/>
      <w:pPr>
        <w:tabs>
          <w:tab w:pos="1068" w:val="num"/>
        </w:tabs>
        <w:ind w:hanging="360" w:left="1068"/>
      </w:pPr>
      <w:rPr>
        <w:rFonts w:hint="default"/>
      </w:rPr>
    </w:lvl>
    <w:lvl w:tplc="4DE82868" w:ilvl="1">
      <w:start w:val="1"/>
      <w:numFmt w:val="lowerLetter"/>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641A7F9F"/>
    <w:multiLevelType w:val="hybridMultilevel"/>
    <w:tmpl w:val="CDBE6CB0"/>
    <w:lvl w:tplc="3D58D318"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7">
    <w:nsid w:val="6A521E8B"/>
    <w:multiLevelType w:val="hybridMultilevel"/>
    <w:tmpl w:val="7098E44C"/>
    <w:lvl w:tplc="0DDC234C"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8">
    <w:nsid w:val="76D05119"/>
    <w:multiLevelType w:val="hybridMultilevel"/>
    <w:tmpl w:val="7D48C2F8"/>
    <w:lvl w:tplc="584A8024" w:ilvl="0">
      <w:start w:val="1"/>
      <w:numFmt w:val="lowerLetter"/>
      <w:lvlText w:val="%1)"/>
      <w:lvlJc w:val="left"/>
      <w:pPr>
        <w:tabs>
          <w:tab w:pos="1422" w:val="num"/>
        </w:tabs>
        <w:ind w:hanging="360" w:left="1422"/>
      </w:pPr>
      <w:rPr>
        <w:rFonts w:hint="default"/>
      </w:rPr>
    </w:lvl>
    <w:lvl w:tentative="true" w:tplc="041A0019" w:ilvl="1">
      <w:start w:val="1"/>
      <w:numFmt w:val="lowerLetter"/>
      <w:lvlText w:val="%2."/>
      <w:lvlJc w:val="left"/>
      <w:pPr>
        <w:tabs>
          <w:tab w:pos="2142" w:val="num"/>
        </w:tabs>
        <w:ind w:hanging="360" w:left="2142"/>
      </w:pPr>
    </w:lvl>
    <w:lvl w:tentative="true" w:tplc="041A001B" w:ilvl="2">
      <w:start w:val="1"/>
      <w:numFmt w:val="lowerRoman"/>
      <w:lvlText w:val="%3."/>
      <w:lvlJc w:val="right"/>
      <w:pPr>
        <w:tabs>
          <w:tab w:pos="2862" w:val="num"/>
        </w:tabs>
        <w:ind w:hanging="180" w:left="2862"/>
      </w:pPr>
    </w:lvl>
    <w:lvl w:tentative="true" w:tplc="041A000F" w:ilvl="3">
      <w:start w:val="1"/>
      <w:numFmt w:val="decimal"/>
      <w:lvlText w:val="%4."/>
      <w:lvlJc w:val="left"/>
      <w:pPr>
        <w:tabs>
          <w:tab w:pos="3582" w:val="num"/>
        </w:tabs>
        <w:ind w:hanging="360" w:left="3582"/>
      </w:pPr>
    </w:lvl>
    <w:lvl w:tentative="true" w:tplc="041A0019" w:ilvl="4">
      <w:start w:val="1"/>
      <w:numFmt w:val="lowerLetter"/>
      <w:lvlText w:val="%5."/>
      <w:lvlJc w:val="left"/>
      <w:pPr>
        <w:tabs>
          <w:tab w:pos="4302" w:val="num"/>
        </w:tabs>
        <w:ind w:hanging="360" w:left="4302"/>
      </w:pPr>
    </w:lvl>
    <w:lvl w:tentative="true" w:tplc="041A001B" w:ilvl="5">
      <w:start w:val="1"/>
      <w:numFmt w:val="lowerRoman"/>
      <w:lvlText w:val="%6."/>
      <w:lvlJc w:val="right"/>
      <w:pPr>
        <w:tabs>
          <w:tab w:pos="5022" w:val="num"/>
        </w:tabs>
        <w:ind w:hanging="180" w:left="5022"/>
      </w:pPr>
    </w:lvl>
    <w:lvl w:tentative="true" w:tplc="041A000F" w:ilvl="6">
      <w:start w:val="1"/>
      <w:numFmt w:val="decimal"/>
      <w:lvlText w:val="%7."/>
      <w:lvlJc w:val="left"/>
      <w:pPr>
        <w:tabs>
          <w:tab w:pos="5742" w:val="num"/>
        </w:tabs>
        <w:ind w:hanging="360" w:left="5742"/>
      </w:pPr>
    </w:lvl>
    <w:lvl w:tentative="true" w:tplc="041A0019" w:ilvl="7">
      <w:start w:val="1"/>
      <w:numFmt w:val="lowerLetter"/>
      <w:lvlText w:val="%8."/>
      <w:lvlJc w:val="left"/>
      <w:pPr>
        <w:tabs>
          <w:tab w:pos="6462" w:val="num"/>
        </w:tabs>
        <w:ind w:hanging="360" w:left="6462"/>
      </w:pPr>
    </w:lvl>
    <w:lvl w:tentative="true" w:tplc="041A001B" w:ilvl="8">
      <w:start w:val="1"/>
      <w:numFmt w:val="lowerRoman"/>
      <w:lvlText w:val="%9."/>
      <w:lvlJc w:val="right"/>
      <w:pPr>
        <w:tabs>
          <w:tab w:pos="7182" w:val="num"/>
        </w:tabs>
        <w:ind w:hanging="180" w:left="7182"/>
      </w:pPr>
    </w:lvl>
  </w:abstractNum>
  <w:abstractNum w:abstractNumId="19">
    <w:nsid w:val="779B5824"/>
    <w:multiLevelType w:val="hybridMultilevel"/>
    <w:tmpl w:val="CA5CA6A0"/>
    <w:lvl w:tplc="AA74B712" w:ilvl="0">
      <w:numFmt w:val="bullet"/>
      <w:lvlText w:val="-"/>
      <w:lvlJc w:val="left"/>
      <w:pPr>
        <w:tabs>
          <w:tab w:pos="1422" w:val="num"/>
        </w:tabs>
        <w:ind w:hanging="360" w:left="1422"/>
      </w:pPr>
      <w:rPr>
        <w:rFonts w:cs="Times New Roman" w:eastAsia="Times New Roman" w:hAnsi="Times New Roman" w:ascii="Times New Roman" w:hint="default"/>
      </w:rPr>
    </w:lvl>
    <w:lvl w:tentative="true" w:tplc="041A0003" w:ilvl="1">
      <w:start w:val="1"/>
      <w:numFmt w:val="bullet"/>
      <w:lvlText w:val="o"/>
      <w:lvlJc w:val="left"/>
      <w:pPr>
        <w:tabs>
          <w:tab w:pos="2142" w:val="num"/>
        </w:tabs>
        <w:ind w:hanging="360" w:left="2142"/>
      </w:pPr>
      <w:rPr>
        <w:rFonts w:cs="Courier New" w:hAnsi="Courier New" w:ascii="Courier New" w:hint="default"/>
      </w:rPr>
    </w:lvl>
    <w:lvl w:tentative="true" w:tplc="041A0005" w:ilvl="2">
      <w:start w:val="1"/>
      <w:numFmt w:val="bullet"/>
      <w:lvlText w:val=""/>
      <w:lvlJc w:val="left"/>
      <w:pPr>
        <w:tabs>
          <w:tab w:pos="2862" w:val="num"/>
        </w:tabs>
        <w:ind w:hanging="360" w:left="2862"/>
      </w:pPr>
      <w:rPr>
        <w:rFonts w:hAnsi="Wingdings" w:ascii="Wingdings" w:hint="default"/>
      </w:rPr>
    </w:lvl>
    <w:lvl w:tentative="true" w:tplc="041A0001" w:ilvl="3">
      <w:start w:val="1"/>
      <w:numFmt w:val="bullet"/>
      <w:lvlText w:val=""/>
      <w:lvlJc w:val="left"/>
      <w:pPr>
        <w:tabs>
          <w:tab w:pos="3582" w:val="num"/>
        </w:tabs>
        <w:ind w:hanging="360" w:left="3582"/>
      </w:pPr>
      <w:rPr>
        <w:rFonts w:hAnsi="Symbol" w:ascii="Symbol" w:hint="default"/>
      </w:rPr>
    </w:lvl>
    <w:lvl w:tentative="true" w:tplc="041A0003" w:ilvl="4">
      <w:start w:val="1"/>
      <w:numFmt w:val="bullet"/>
      <w:lvlText w:val="o"/>
      <w:lvlJc w:val="left"/>
      <w:pPr>
        <w:tabs>
          <w:tab w:pos="4302" w:val="num"/>
        </w:tabs>
        <w:ind w:hanging="360" w:left="4302"/>
      </w:pPr>
      <w:rPr>
        <w:rFonts w:cs="Courier New" w:hAnsi="Courier New" w:ascii="Courier New" w:hint="default"/>
      </w:rPr>
    </w:lvl>
    <w:lvl w:tentative="true" w:tplc="041A0005" w:ilvl="5">
      <w:start w:val="1"/>
      <w:numFmt w:val="bullet"/>
      <w:lvlText w:val=""/>
      <w:lvlJc w:val="left"/>
      <w:pPr>
        <w:tabs>
          <w:tab w:pos="5022" w:val="num"/>
        </w:tabs>
        <w:ind w:hanging="360" w:left="5022"/>
      </w:pPr>
      <w:rPr>
        <w:rFonts w:hAnsi="Wingdings" w:ascii="Wingdings" w:hint="default"/>
      </w:rPr>
    </w:lvl>
    <w:lvl w:tentative="true" w:tplc="041A0001" w:ilvl="6">
      <w:start w:val="1"/>
      <w:numFmt w:val="bullet"/>
      <w:lvlText w:val=""/>
      <w:lvlJc w:val="left"/>
      <w:pPr>
        <w:tabs>
          <w:tab w:pos="5742" w:val="num"/>
        </w:tabs>
        <w:ind w:hanging="360" w:left="5742"/>
      </w:pPr>
      <w:rPr>
        <w:rFonts w:hAnsi="Symbol" w:ascii="Symbol" w:hint="default"/>
      </w:rPr>
    </w:lvl>
    <w:lvl w:tentative="true" w:tplc="041A0003" w:ilvl="7">
      <w:start w:val="1"/>
      <w:numFmt w:val="bullet"/>
      <w:lvlText w:val="o"/>
      <w:lvlJc w:val="left"/>
      <w:pPr>
        <w:tabs>
          <w:tab w:pos="6462" w:val="num"/>
        </w:tabs>
        <w:ind w:hanging="360" w:left="6462"/>
      </w:pPr>
      <w:rPr>
        <w:rFonts w:cs="Courier New" w:hAnsi="Courier New" w:ascii="Courier New" w:hint="default"/>
      </w:rPr>
    </w:lvl>
    <w:lvl w:tentative="true" w:tplc="041A0005" w:ilvl="8">
      <w:start w:val="1"/>
      <w:numFmt w:val="bullet"/>
      <w:lvlText w:val=""/>
      <w:lvlJc w:val="left"/>
      <w:pPr>
        <w:tabs>
          <w:tab w:pos="7182" w:val="num"/>
        </w:tabs>
        <w:ind w:hanging="360" w:left="7182"/>
      </w:pPr>
      <w:rPr>
        <w:rFonts w:hAnsi="Wingdings" w:ascii="Wingdings" w:hint="default"/>
      </w:rPr>
    </w:lvl>
  </w:abstractNum>
  <w:abstractNum w:abstractNumId="20">
    <w:nsid w:val="7FB87901"/>
    <w:multiLevelType w:val="hybridMultilevel"/>
    <w:tmpl w:val="DB9C9070"/>
    <w:lvl w:tplc="B06CD41E" w:ilvl="0">
      <w:start w:val="1"/>
      <w:numFmt w:val="lowerLetter"/>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1"/>
  </w:num>
  <w:num w:numId="2">
    <w:abstractNumId w:val="2"/>
  </w:num>
  <w:num w:numId="3">
    <w:abstractNumId w:val="13"/>
  </w:num>
  <w:num w:numId="4">
    <w:abstractNumId w:val="3"/>
  </w:num>
  <w:num w:numId="5">
    <w:abstractNumId w:val="12"/>
  </w:num>
  <w:num w:numId="6">
    <w:abstractNumId w:val="8"/>
  </w:num>
  <w:num w:numId="7">
    <w:abstractNumId w:val="15"/>
  </w:num>
  <w:num w:numId="8">
    <w:abstractNumId w:val="18"/>
  </w:num>
  <w:num w:numId="9">
    <w:abstractNumId w:val="19"/>
  </w:num>
  <w:num w:numId="10">
    <w:abstractNumId w:val="17"/>
  </w:num>
  <w:num w:numId="11">
    <w:abstractNumId w:val="20"/>
  </w:num>
  <w:num w:numId="12">
    <w:abstractNumId w:val="4"/>
  </w:num>
  <w:num w:numId="13">
    <w:abstractNumId w:val="1"/>
  </w:num>
  <w:num w:numId="14">
    <w:abstractNumId w:val="16"/>
  </w:num>
  <w:num w:numId="15">
    <w:abstractNumId w:val="0"/>
  </w:num>
  <w:num w:numId="16">
    <w:abstractNumId w:val="14"/>
  </w:num>
  <w:num w:numId="17">
    <w:abstractNumId w:val="7"/>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5"/>
  </w:num>
  <w:num w:numId="2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7C36"/>
    <w:rsid w:val="0002048A"/>
    <w:rsid w:val="00022B09"/>
    <w:rsid w:val="0005058A"/>
    <w:rsid w:val="000871F6"/>
    <w:rsid w:val="000B3FAC"/>
    <w:rsid w:val="000B5239"/>
    <w:rsid w:val="000D1317"/>
    <w:rsid w:val="000D25B4"/>
    <w:rsid w:val="000F663B"/>
    <w:rsid w:val="0011325D"/>
    <w:rsid w:val="00166DA0"/>
    <w:rsid w:val="001B1FCD"/>
    <w:rsid w:val="001C16CA"/>
    <w:rsid w:val="001D1032"/>
    <w:rsid w:val="00215120"/>
    <w:rsid w:val="002317C8"/>
    <w:rsid w:val="0024274A"/>
    <w:rsid w:val="00245DF2"/>
    <w:rsid w:val="002518B1"/>
    <w:rsid w:val="00261EBE"/>
    <w:rsid w:val="00265772"/>
    <w:rsid w:val="003545DD"/>
    <w:rsid w:val="00355826"/>
    <w:rsid w:val="00361F8A"/>
    <w:rsid w:val="00370FFA"/>
    <w:rsid w:val="00372B34"/>
    <w:rsid w:val="003B2E11"/>
    <w:rsid w:val="003D1F3A"/>
    <w:rsid w:val="003F2575"/>
    <w:rsid w:val="00406282"/>
    <w:rsid w:val="00480B46"/>
    <w:rsid w:val="004935ED"/>
    <w:rsid w:val="004F2FCA"/>
    <w:rsid w:val="00555399"/>
    <w:rsid w:val="0056330C"/>
    <w:rsid w:val="00592AA3"/>
    <w:rsid w:val="00594161"/>
    <w:rsid w:val="005B20C9"/>
    <w:rsid w:val="005E6164"/>
    <w:rsid w:val="005E6ACF"/>
    <w:rsid w:val="006149A9"/>
    <w:rsid w:val="00651914"/>
    <w:rsid w:val="00657546"/>
    <w:rsid w:val="006A0674"/>
    <w:rsid w:val="006A2A48"/>
    <w:rsid w:val="006B41C6"/>
    <w:rsid w:val="007347F5"/>
    <w:rsid w:val="007355E7"/>
    <w:rsid w:val="00737C36"/>
    <w:rsid w:val="0077556B"/>
    <w:rsid w:val="007975A2"/>
    <w:rsid w:val="007B6773"/>
    <w:rsid w:val="007F0537"/>
    <w:rsid w:val="007F34AF"/>
    <w:rsid w:val="0084279D"/>
    <w:rsid w:val="00842CCC"/>
    <w:rsid w:val="00843085"/>
    <w:rsid w:val="00845853"/>
    <w:rsid w:val="00870CB7"/>
    <w:rsid w:val="00883F44"/>
    <w:rsid w:val="008C58E0"/>
    <w:rsid w:val="008D39FA"/>
    <w:rsid w:val="008D6EF5"/>
    <w:rsid w:val="008E1DE2"/>
    <w:rsid w:val="00916DFE"/>
    <w:rsid w:val="009225D8"/>
    <w:rsid w:val="00925A25"/>
    <w:rsid w:val="00934349"/>
    <w:rsid w:val="009C1B13"/>
    <w:rsid w:val="009D7E86"/>
    <w:rsid w:val="00A0301C"/>
    <w:rsid w:val="00A273EC"/>
    <w:rsid w:val="00A336EC"/>
    <w:rsid w:val="00A62B1B"/>
    <w:rsid w:val="00AA451D"/>
    <w:rsid w:val="00AC7FDD"/>
    <w:rsid w:val="00AD785A"/>
    <w:rsid w:val="00B0128C"/>
    <w:rsid w:val="00B15EA4"/>
    <w:rsid w:val="00B342AA"/>
    <w:rsid w:val="00B34F15"/>
    <w:rsid w:val="00B5071F"/>
    <w:rsid w:val="00B6680A"/>
    <w:rsid w:val="00BA0102"/>
    <w:rsid w:val="00C00137"/>
    <w:rsid w:val="00C067DF"/>
    <w:rsid w:val="00C87B21"/>
    <w:rsid w:val="00CE1924"/>
    <w:rsid w:val="00D0152D"/>
    <w:rsid w:val="00D177CC"/>
    <w:rsid w:val="00D367C1"/>
    <w:rsid w:val="00D4147D"/>
    <w:rsid w:val="00D77E58"/>
    <w:rsid w:val="00DB1EDB"/>
    <w:rsid w:val="00DB796F"/>
    <w:rsid w:val="00DC68C0"/>
    <w:rsid w:val="00DC7E1D"/>
    <w:rsid w:val="00DD53EC"/>
    <w:rsid w:val="00DE415D"/>
    <w:rsid w:val="00E0071D"/>
    <w:rsid w:val="00E27B75"/>
    <w:rsid w:val="00E40750"/>
    <w:rsid w:val="00E420C8"/>
    <w:rsid w:val="00EC66B6"/>
    <w:rsid w:val="00ED0FB4"/>
    <w:rsid w:val="00ED737D"/>
    <w:rsid w:val="00F33EA0"/>
    <w:rsid w:val="00F375B3"/>
    <w:rsid w:val="00F95332"/>
    <w:rsid w:val="00FF58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7C36"/>
    <w:rPr>
      <w:sz w:val="24"/>
      <w:szCs w:val="24"/>
    </w:rPr>
  </w:style>
  <w:style w:styleId="Naslov1" w:type="paragraph">
    <w:name w:val="heading 1"/>
    <w:basedOn w:val="Normal"/>
    <w:next w:val="Normal"/>
    <w:qFormat/>
    <w:rsid w:val="00737C36"/>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link w:val="ZaglavljeChar"/>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cs="Tahoma" w:hAnsi="Tahoma" w:ascii="Tahoma"/>
      <w:sz w:val="16"/>
      <w:szCs w:val="16"/>
    </w:rPr>
  </w:style>
  <w:style w:customStyle="true"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925A25"/>
    <w:rPr>
      <w:b/>
      <w:bCs/>
    </w:rPr>
  </w:style>
  <w:style w:customStyle="true" w:styleId="ZaglavljeChar" w:type="character">
    <w:name w:val="Zaglavlje Char"/>
    <w:basedOn w:val="Zadanifontodlomka"/>
    <w:link w:val="Zaglavlje"/>
    <w:rsid w:val="004935ED"/>
    <w:rPr>
      <w:sz w:val="24"/>
      <w:szCs w:val="24"/>
    </w:rPr>
  </w:style>
  <w:style w:styleId="Tekstrezerviranogmjesta" w:type="character">
    <w:name w:val="Placeholder Text"/>
    <w:basedOn w:val="Zadanifontodlomka"/>
    <w:uiPriority w:val="99"/>
    <w:semiHidden/>
    <w:rsid w:val="00594161"/>
    <w:rPr>
      <w:color w:val="808080"/>
      <w:bdr w:space="0" w:sz="0" w:color="auto" w:val="none"/>
      <w:shd w:fill="auto" w:color="auto" w:val="clear"/>
    </w:rPr>
  </w:style>
  <w:style w:customStyle="true" w:styleId="eSPISCCParagraphDefaultFont" w:type="character">
    <w:name w:val="eSPIS_CC_Paragraph Default Font"/>
    <w:basedOn w:val="Zadanifontodlomka"/>
    <w:rsid w:val="005941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4161"/>
    <w:rPr>
      <w:bdr w:space="0" w:sz="0" w:color="auto" w:val="none"/>
      <w:shd w:fill="FFFFCC" w:color="auto" w:val="clear"/>
      <w:lang w:val="hr-HR"/>
    </w:rPr>
  </w:style>
  <w:style w:customStyle="true" w:styleId="PozadinaSvijetloCrvena" w:type="character">
    <w:name w:val="Pozadina_SvijetloCrvena"/>
    <w:basedOn w:val="eSPISCCParagraphDefaultFont"/>
    <w:rsid w:val="005941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41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7C36"/>
    <w:rPr>
      <w:sz w:val="24"/>
      <w:szCs w:val="24"/>
    </w:rPr>
  </w:style>
  <w:style w:styleId="Naslov1" w:type="paragraph">
    <w:name w:val="heading 1"/>
    <w:basedOn w:val="Normal"/>
    <w:next w:val="Normal"/>
    <w:qFormat/>
    <w:rsid w:val="00737C36"/>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link w:val="ZaglavljeChar"/>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ascii="Tahoma" w:cs="Tahoma" w:hAnsi="Tahoma"/>
      <w:sz w:val="16"/>
      <w:szCs w:val="16"/>
    </w:rPr>
  </w:style>
  <w:style w:customStyle="1"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925A25"/>
    <w:rPr>
      <w:b/>
      <w:bCs/>
    </w:rPr>
  </w:style>
  <w:style w:customStyle="1" w:styleId="ZaglavljeChar" w:type="character">
    <w:name w:val="Zaglavlje Char"/>
    <w:basedOn w:val="Zadanifontodlomka"/>
    <w:link w:val="Zaglavlje"/>
    <w:rsid w:val="004935ED"/>
    <w:rPr>
      <w:sz w:val="24"/>
      <w:szCs w:val="24"/>
    </w:rPr>
  </w:style>
  <w:style w:styleId="Tekstrezerviranogmjesta" w:type="character">
    <w:name w:val="Placeholder Text"/>
    <w:basedOn w:val="Zadanifontodlomka"/>
    <w:uiPriority w:val="99"/>
    <w:semiHidden/>
    <w:rsid w:val="00594161"/>
    <w:rPr>
      <w:color w:val="808080"/>
      <w:bdr w:color="auto" w:space="0" w:sz="0" w:val="none"/>
      <w:shd w:color="auto" w:fill="auto" w:val="clear"/>
    </w:rPr>
  </w:style>
  <w:style w:customStyle="1" w:styleId="eSPISCCParagraphDefaultFont" w:type="character">
    <w:name w:val="eSPIS_CC_Paragraph Default Font"/>
    <w:basedOn w:val="Zadanifontodlomka"/>
    <w:rsid w:val="005941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4161"/>
    <w:rPr>
      <w:bdr w:color="auto" w:space="0" w:sz="0" w:val="none"/>
      <w:shd w:color="auto" w:fill="FFFFCC" w:val="clear"/>
      <w:lang w:val="hr-HR"/>
    </w:rPr>
  </w:style>
  <w:style w:customStyle="1" w:styleId="PozadinaSvijetloCrvena" w:type="character">
    <w:name w:val="Pozadina_SvijetloCrvena"/>
    <w:basedOn w:val="eSPISCCParagraphDefaultFont"/>
    <w:rsid w:val="005941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41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2013.</izvorni_sadrzaj>
    <derivirana_varijabla naziv="DomainObject.Predmet.DatumOsnivanja_1">13.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St-1047/2013</izvorni_sadrzaj>
    <derivirana_varijabla naziv="DomainObject.Predmet.OznakaBroj_1">St-1047/2013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VUČEDOLSKA GOLUBICA d.o.o. za turizam i ugostiteljstvo</izvorni_sadrzaj>
    <derivirana_varijabla naziv="DomainObject.Predmet.ProtustrankaFormated_1">  VUČEDOLSKA GOLUBICA d.o.o. za turizam i ugostiteljstvo</derivirana_varijabla>
  </DomainObject.Predmet.ProtustrankaFormated>
  <DomainObject.Predmet.ProtustrankaFormatedOIB>
    <izvorni_sadrzaj>  VUČEDOLSKA GOLUBICA d.o.o. za turizam i ugostiteljstvo, OIB 14836675024</izvorni_sadrzaj>
    <derivirana_varijabla naziv="DomainObject.Predmet.ProtustrankaFormatedOIB_1">  VUČEDOLSKA GOLUBICA d.o.o. za turizam i ugostiteljstvo, OIB 14836675024</derivirana_varijabla>
  </DomainObject.Predmet.ProtustrankaFormatedOIB>
  <DomainObject.Predmet.ProtustrankaFormatedWithAdress>
    <izvorni_sadrzaj> VUČEDOLSKA GOLUBICA d.o.o. za turizam i ugostiteljstvo, Dr. Franje Tuđmana 19, Vukovar</izvorni_sadrzaj>
    <derivirana_varijabla naziv="DomainObject.Predmet.ProtustrankaFormatedWithAdress_1"> VUČEDOLSKA GOLUBICA d.o.o. za turizam i ugostiteljstvo, Dr. Franje Tuđmana 19, Vukovar</derivirana_varijabla>
  </DomainObject.Predmet.ProtustrankaFormatedWithAdress>
  <DomainObject.Predmet.ProtustrankaFormatedWithAdressOIB>
    <izvorni_sadrzaj> VUČEDOLSKA GOLUBICA d.o.o. za turizam i ugostiteljstvo, OIB 14836675024, Dr. Franje Tuđmana 19, Vukovar</izvorni_sadrzaj>
    <derivirana_varijabla naziv="DomainObject.Predmet.ProtustrankaFormatedWithAdressOIB_1"> VUČEDOLSKA GOLUBICA d.o.o. za turizam i ugostiteljstvo, OIB 14836675024, Dr. Franje Tuđmana 19, Vukovar</derivirana_varijabla>
  </DomainObject.Predmet.ProtustrankaFormatedWithAdressOIB>
  <DomainObject.Predmet.ProtustrankaWithAdress>
    <izvorni_sadrzaj>VUČEDOLSKA GOLUBICA d.o.o. za turizam i ugostiteljstvo Dr. Franje Tuđmana 19, Vukovar</izvorni_sadrzaj>
    <derivirana_varijabla naziv="DomainObject.Predmet.ProtustrankaWithAdress_1">VUČEDOLSKA GOLUBICA d.o.o. za turizam i ugostiteljstvo Dr. Franje Tuđmana 19, Vukovar</derivirana_varijabla>
  </DomainObject.Predmet.ProtustrankaWithAdress>
  <DomainObject.Predmet.ProtustrankaWithAdressOIB>
    <izvorni_sadrzaj>VUČEDOLSKA GOLUBICA d.o.o. za turizam i ugostiteljstvo, OIB 14836675024, Dr. Franje Tuđmana 19, Vukovar</izvorni_sadrzaj>
    <derivirana_varijabla naziv="DomainObject.Predmet.ProtustrankaWithAdressOIB_1">VUČEDOLSKA GOLUBICA d.o.o. za turizam i ugostiteljstvo, OIB 14836675024, Dr. Franje Tuđmana 19, Vukovar</derivirana_varijabla>
  </DomainObject.Predmet.ProtustrankaWithAdressOIB>
  <DomainObject.Predmet.ProtustrankaNazivFormated>
    <izvorni_sadrzaj>VUČEDOLSKA GOLUBICA d.o.o. za turizam i ugostiteljstvo</izvorni_sadrzaj>
    <derivirana_varijabla naziv="DomainObject.Predmet.ProtustrankaNazivFormated_1">VUČEDOLSKA GOLUBICA d.o.o. za turizam i ugostiteljstvo</derivirana_varijabla>
  </DomainObject.Predmet.ProtustrankaNazivFormated>
  <DomainObject.Predmet.ProtustrankaNazivFormatedOIB>
    <izvorni_sadrzaj>VUČEDOLSKA GOLUBICA d.o.o. za turizam i ugostiteljstvo, OIB 14836675024</izvorni_sadrzaj>
    <derivirana_varijabla naziv="DomainObject.Predmet.ProtustrankaNazivFormatedOIB_1">VUČEDOLSKA GOLUBICA d.o.o. za turizam i ugostiteljstvo, OIB 14836675024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 Podružnica  Vinkovci</izvorni_sadrzaj>
    <derivirana_varijabla naziv="DomainObject.Predmet.StrankaFormated_1">  FINA Regionalni centar Osijek Podružnica  Vinkovci</derivirana_varijabla>
  </DomainObject.Predmet.StrankaFormated>
  <DomainObject.Predmet.StrankaFormatedOIB>
    <izvorni_sadrzaj>  FINA Regionalni centar Osijek Podružnica  Vinkovci</izvorni_sadrzaj>
    <derivirana_varijabla naziv="DomainObject.Predmet.StrankaFormatedOIB_1">  FINA Regionalni centar Osijek Podružnica  Vinkovci</derivirana_varijabla>
  </DomainObject.Predmet.StrankaFormatedOIB>
  <DomainObject.Predmet.StrankaFormatedWithAdress>
    <izvorni_sadrzaj> FINA Regionalni centar Osijek Podružnica  Vinkovci</izvorni_sadrzaj>
    <derivirana_varijabla naziv="DomainObject.Predmet.StrankaFormatedWithAdress_1"> FINA Regionalni centar Osijek Podružnica  Vinkovci</derivirana_varijabla>
  </DomainObject.Predmet.StrankaFormatedWithAdress>
  <DomainObject.Predmet.StrankaFormatedWithAdressOIB>
    <izvorni_sadrzaj> FINA Regionalni centar Osijek Podružnica  Vinkovci</izvorni_sadrzaj>
    <derivirana_varijabla naziv="DomainObject.Predmet.StrankaFormatedWithAdressOIB_1"> FINA Regionalni centar Osijek Podružnica  Vinkovci</derivirana_varijabla>
  </DomainObject.Predmet.StrankaFormatedWithAdressOIB>
  <DomainObject.Predmet.StrankaWithAdress>
    <izvorni_sadrzaj>FINA Regionalni centar Osijek Podružnica  Vinkovci </izvorni_sadrzaj>
    <derivirana_varijabla naziv="DomainObject.Predmet.StrankaWithAdress_1">FINA Regionalni centar Osijek Podružnica  Vinkovci </derivirana_varijabla>
  </DomainObject.Predmet.StrankaWithAdress>
  <DomainObject.Predmet.StrankaWithAdressOIB>
    <izvorni_sadrzaj>FINA Regionalni centar Osijek Podružnica  Vinkovci</izvorni_sadrzaj>
    <derivirana_varijabla naziv="DomainObject.Predmet.StrankaWithAdressOIB_1">FINA Regionalni centar Osijek Podružnica  Vinkovci</derivirana_varijabla>
  </DomainObject.Predmet.StrankaWithAdressOIB>
  <DomainObject.Predmet.StrankaNazivFormated>
    <izvorni_sadrzaj>FINA Regionalni centar Osijek Podružnica  Vinkovci</izvorni_sadrzaj>
    <derivirana_varijabla naziv="DomainObject.Predmet.StrankaNazivFormated_1">FINA Regionalni centar Osijek Podružnica  Vinkovci</derivirana_varijabla>
  </DomainObject.Predmet.StrankaNazivFormated>
  <DomainObject.Predmet.StrankaNazivFormatedOIB>
    <izvorni_sadrzaj>FINA Regionalni centar Osijek Podružnica  Vinkovci</izvorni_sadrzaj>
    <derivirana_varijabla naziv="DomainObject.Predmet.StrankaNazivFormatedOIB_1">FINA Regionalni centar Osijek Podružnica  Vinkovci</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Osijek Podružnica  Vinkovci</item>
    </izvorni_sadrzaj>
    <derivirana_varijabla naziv="DomainObject.Predmet.StrankaListFormated_1">
      <item>FINA Regionalni centar Osijek Podružnica  Vinkovci</item>
    </derivirana_varijabla>
  </DomainObject.Predmet.StrankaListFormated>
  <DomainObject.Predmet.StrankaListFormatedOIB>
    <izvorni_sadrzaj>
      <item>FINA Regionalni centar Osijek Podružnica  Vinkovci</item>
    </izvorni_sadrzaj>
    <derivirana_varijabla naziv="DomainObject.Predmet.StrankaListFormatedOIB_1">
      <item>FINA Regionalni centar Osijek Podružnica  Vinkovci</item>
    </derivirana_varijabla>
  </DomainObject.Predmet.StrankaListFormatedOIB>
  <DomainObject.Predmet.StrankaListFormatedWithAdress>
    <izvorni_sadrzaj>
      <item>FINA Regionalni centar Osijek Podružnica  Vinkovci</item>
    </izvorni_sadrzaj>
    <derivirana_varijabla naziv="DomainObject.Predmet.StrankaListFormatedWithAdress_1">
      <item>FINA Regionalni centar Osijek Podružnica  Vinkovci</item>
    </derivirana_varijabla>
  </DomainObject.Predmet.StrankaListFormatedWithAdress>
  <DomainObject.Predmet.StrankaListFormatedWithAdressOIB>
    <izvorni_sadrzaj>
      <item>FINA Regionalni centar Osijek Podružnica  Vinkovci</item>
    </izvorni_sadrzaj>
    <derivirana_varijabla naziv="DomainObject.Predmet.StrankaListFormatedWithAdressOIB_1">
      <item>FINA Regionalni centar Osijek Podružnica  Vinkovci</item>
    </derivirana_varijabla>
  </DomainObject.Predmet.StrankaListFormatedWithAdressOIB>
  <DomainObject.Predmet.StrankaListNazivFormated>
    <izvorni_sadrzaj>
      <item>FINA Regionalni centar Osijek Podružnica  Vinkovci</item>
    </izvorni_sadrzaj>
    <derivirana_varijabla naziv="DomainObject.Predmet.StrankaListNazivFormated_1">
      <item>FINA Regionalni centar Osijek Podružnica  Vinkovci</item>
    </derivirana_varijabla>
  </DomainObject.Predmet.StrankaListNazivFormated>
  <DomainObject.Predmet.StrankaListNazivFormatedOIB>
    <izvorni_sadrzaj>
      <item>FINA Regionalni centar Osijek Podružnica  Vinkovci</item>
    </izvorni_sadrzaj>
    <derivirana_varijabla naziv="DomainObject.Predmet.StrankaListNazivFormatedOIB_1">
      <item>FINA Regionalni centar Osijek Podružnica  Vinkovci</item>
    </derivirana_varijabla>
  </DomainObject.Predmet.StrankaListNazivFormatedOIB>
  <DomainObject.Predmet.ProtuStrankaListFormated>
    <izvorni_sadrzaj>
      <item>VUČEDOLSKA GOLUBICA d.o.o. za turizam i ugostiteljstvo</item>
    </izvorni_sadrzaj>
    <derivirana_varijabla naziv="DomainObject.Predmet.ProtuStrankaListFormated_1">
      <item>VUČEDOLSKA GOLUBICA d.o.o. za turizam i ugostiteljstvo</item>
    </derivirana_varijabla>
  </DomainObject.Predmet.ProtuStrankaListFormated>
  <DomainObject.Predmet.ProtuStrankaListFormatedOIB>
    <izvorni_sadrzaj>
      <item>VUČEDOLSKA GOLUBICA d.o.o. za turizam i ugostiteljstvo, OIB 14836675024</item>
    </izvorni_sadrzaj>
    <derivirana_varijabla naziv="DomainObject.Predmet.ProtuStrankaListFormatedOIB_1">
      <item>VUČEDOLSKA GOLUBICA d.o.o. za turizam i ugostiteljstvo, OIB 14836675024</item>
    </derivirana_varijabla>
  </DomainObject.Predmet.ProtuStrankaListFormatedOIB>
  <DomainObject.Predmet.ProtuStrankaListFormatedWithAdress>
    <izvorni_sadrzaj>
      <item>VUČEDOLSKA GOLUBICA d.o.o. za turizam i ugostiteljstvo, Dr. Franje Tuđmana 19, Vukovar</item>
    </izvorni_sadrzaj>
    <derivirana_varijabla naziv="DomainObject.Predmet.ProtuStrankaListFormatedWithAdress_1">
      <item>VUČEDOLSKA GOLUBICA d.o.o. za turizam i ugostiteljstvo, Dr. Franje Tuđmana 19, Vukovar</item>
    </derivirana_varijabla>
  </DomainObject.Predmet.ProtuStrankaListFormatedWithAdress>
  <DomainObject.Predmet.ProtuStrankaListFormatedWithAdressOIB>
    <izvorni_sadrzaj>
      <item>VUČEDOLSKA GOLUBICA d.o.o. za turizam i ugostiteljstvo, OIB 14836675024, Dr. Franje Tuđmana 19, Vukovar</item>
    </izvorni_sadrzaj>
    <derivirana_varijabla naziv="DomainObject.Predmet.ProtuStrankaListFormatedWithAdressOIB_1">
      <item>VUČEDOLSKA GOLUBICA d.o.o. za turizam i ugostiteljstvo, OIB 14836675024, Dr. Franje Tuđmana 19, Vukovar</item>
    </derivirana_varijabla>
  </DomainObject.Predmet.ProtuStrankaListFormatedWithAdressOIB>
  <DomainObject.Predmet.ProtuStrankaListNazivFormated>
    <izvorni_sadrzaj>
      <item>VUČEDOLSKA GOLUBICA d.o.o. za turizam i ugostiteljstvo</item>
    </izvorni_sadrzaj>
    <derivirana_varijabla naziv="DomainObject.Predmet.ProtuStrankaListNazivFormated_1">
      <item>VUČEDOLSKA GOLUBICA d.o.o. za turizam i ugostiteljstvo</item>
    </derivirana_varijabla>
  </DomainObject.Predmet.ProtuStrankaListNazivFormated>
  <DomainObject.Predmet.ProtuStrankaListNazivFormatedOIB>
    <izvorni_sadrzaj>
      <item>VUČEDOLSKA GOLUBICA d.o.o. za turizam i ugostiteljstvo, OIB 14836675024</item>
    </izvorni_sadrzaj>
    <derivirana_varijabla naziv="DomainObject.Predmet.ProtuStrankaListNazivFormatedOIB_1">
      <item>VUČEDOLSKA GOLUBICA d.o.o. za turizam i ugostiteljstvo, OIB 14836675024</item>
    </derivirana_varijabla>
  </DomainObject.Predmet.ProtuStrankaListNazivFormatedOIB>
  <DomainObject.Predmet.OstaliListFormated>
    <izvorni_sadrzaj>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izvorni_sadrzaj>
    <derivirana_varijabla naziv="DomainObject.Predmet.OstaliListFormated_1">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derivirana_varijabla>
  </DomainObject.Predmet.OstaliListFormated>
  <DomainObject.Predmet.OstaliListFormatedOIB>
    <izvorni_sadrzaj>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item>
      <item>Diana Tošić</item>
      <item>RH MF Porezna uprava Vukovar</item>
      <item>VUKOVARSKI POLJOPRIVREDNO INDUSTRIJSKI KOMBINAT d.d., OIB 06849543412</item>
      <item>Miljenka Crnjac, OIB 86778686779</item>
      <item>Nada Gagro, OIB 04212100945</item>
    </izvorni_sadrzaj>
    <derivirana_varijabla naziv="DomainObject.Predmet.OstaliListFormatedOIB_1">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item>
      <item>Diana Tošić</item>
      <item>RH MF Porezna uprava Vukovar</item>
      <item>VUKOVARSKI POLJOPRIVREDNO INDUSTRIJSKI KOMBINAT d.d., OIB 06849543412</item>
      <item>Miljenka Crnjac, OIB 86778686779</item>
      <item>Nada Gagro, OIB 04212100945</item>
    </derivirana_varijabla>
  </DomainObject.Predmet.OstaliListFormatedOIB>
  <DomainObject.Predmet.OstaliListFormatedWithAdress>
    <izvorni_sadrzaj>
      <item>Blanka Gambiraža</item>
      <item>registar suda</item>
      <item>računovodstvo suda</item>
      <item>predsjedništvo</item>
      <item>oglasna ploča</item>
      <item>Narodne novine d.d.</item>
      <item>PLANUM društvo sa ograničenom odgovornošću za proizvodnju, građevinarstvo, trgovinu i usluge, Kardinala Alojzija Stepinca 54, 32000 Vukovar</item>
      <item>Diana Tošić, A.Stepinca 54, 32000 Vukovar</item>
      <item>RH MF Porezna uprava Vukovar, bb, 32000 Vukovar</item>
      <item>VUKOVARSKI POLJOPRIVREDNO INDUSTRIJSKI KOMBINAT d.d., Sajmište 113 c, 32000 Vukovar</item>
      <item>Miljenka Crnjac, Trg hrvatskih branitelja, 32000 Vukovar</item>
      <item>Nada Gagro, Glagoljaška 52, 32100 Vinkovci</item>
    </izvorni_sadrzaj>
    <derivirana_varijabla naziv="DomainObject.Predmet.OstaliListFormatedWithAdress_1">
      <item>Blanka Gambiraža</item>
      <item>registar suda</item>
      <item>računovodstvo suda</item>
      <item>predsjedništvo</item>
      <item>oglasna ploča</item>
      <item>Narodne novine d.d.</item>
      <item>PLANUM društvo sa ograničenom odgovornošću za proizvodnju, građevinarstvo, trgovinu i usluge, Kardinala Alojzija Stepinca 54, 32000 Vukovar</item>
      <item>Diana Tošić, A.Stepinca 54, 32000 Vukovar</item>
      <item>RH MF Porezna uprava Vukovar, bb, 32000 Vukovar</item>
      <item>VUKOVARSKI POLJOPRIVREDNO INDUSTRIJSKI KOMBINAT d.d., Sajmište 113 c, 32000 Vukovar</item>
      <item>Miljenka Crnjac, Trg hrvatskih branitelja, 32000 Vukovar</item>
      <item>Nada Gagro, Glagoljaška 52, 32100 Vinkovci</item>
    </derivirana_varijabla>
  </DomainObject.Predmet.OstaliListFormatedWithAdress>
  <DomainObject.Predmet.OstaliListFormatedWithAdressOIB>
    <izvorni_sadrzaj>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 Kardinala Alojzija Stepinca 54, 32000 Vukovar</item>
      <item>Diana Tošić, A.Stepinca 54, 32000 Vukovar</item>
      <item>RH MF Porezna uprava Vukovar, bb, 32000 Vukovar</item>
      <item>VUKOVARSKI POLJOPRIVREDNO INDUSTRIJSKI KOMBINAT d.d., OIB 06849543412, Sajmište 113 c, 32000 Vukovar</item>
      <item>Miljenka Crnjac, OIB 86778686779, Trg hrvatskih branitelja, 32000 Vukovar</item>
      <item>Nada Gagro, OIB 04212100945, Glagoljaška 52, 32100 Vinkovci</item>
    </izvorni_sadrzaj>
    <derivirana_varijabla naziv="DomainObject.Predmet.OstaliListFormatedWithAdressOIB_1">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 Kardinala Alojzija Stepinca 54, 32000 Vukovar</item>
      <item>Diana Tošić, A.Stepinca 54, 32000 Vukovar</item>
      <item>RH MF Porezna uprava Vukovar, bb, 32000 Vukovar</item>
      <item>VUKOVARSKI POLJOPRIVREDNO INDUSTRIJSKI KOMBINAT d.d., OIB 06849543412, Sajmište 113 c, 32000 Vukovar</item>
      <item>Miljenka Crnjac, OIB 86778686779, Trg hrvatskih branitelja, 32000 Vukovar</item>
      <item>Nada Gagro, OIB 04212100945, Glagoljaška 52, 32100 Vinkovci</item>
    </derivirana_varijabla>
  </DomainObject.Predmet.OstaliListFormatedWithAdressOIB>
  <DomainObject.Predmet.OstaliListNazivFormated>
    <izvorni_sadrzaj>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izvorni_sadrzaj>
    <derivirana_varijabla naziv="DomainObject.Predmet.OstaliListNazivFormated_1">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derivirana_varijabla>
  </DomainObject.Predmet.OstaliListNazivFormated>
  <DomainObject.Predmet.OstaliListNazivFormatedOIB>
    <izvorni_sadrzaj>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item>
      <item>Diana Tošić</item>
      <item>RH MF Porezna uprava Vukovar</item>
      <item>VUKOVARSKI POLJOPRIVREDNO INDUSTRIJSKI KOMBINAT d.d., OIB 06849543412</item>
      <item>Miljenka Crnjac, OIB 86778686779</item>
      <item>Nada Gagro, OIB 04212100945</item>
    </izvorni_sadrzaj>
    <derivirana_varijabla naziv="DomainObject.Predmet.OstaliListNazivFormatedOIB_1">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item>
      <item>Diana Tošić</item>
      <item>RH MF Porezna uprava Vukovar</item>
      <item>VUKOVARSKI POLJOPRIVREDNO INDUSTRIJSKI KOMBINAT d.d., OIB 06849543412</item>
      <item>Miljenka Crnjac, OIB 86778686779</item>
      <item>Nada Gagro, OIB 04212100945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 Regionalni centar Osijek Podružnica  Vinkovci</izvorni_sadrzaj>
    <derivirana_varijabla naziv="DomainObject.Predmet.StrankaIDrugi_1">FINA Regionalni centar Osijek Podružnica  Vinkovci</derivirana_varijabla>
  </DomainObject.Predmet.StrankaIDrugi>
  <DomainObject.Predmet.ProtustrankaIDrugi>
    <izvorni_sadrzaj>VUČEDOLSKA GOLUBICA d.o.o. za turizam i ugostiteljstvo</izvorni_sadrzaj>
    <derivirana_varijabla naziv="DomainObject.Predmet.ProtustrankaIDrugi_1">VUČEDOLSKA GOLUBICA d.o.o. za turizam i ugostiteljstvo</derivirana_varijabla>
  </DomainObject.Predmet.ProtustrankaIDrugi>
  <DomainObject.Predmet.StrankaIDrugiAdressOIB>
    <izvorni_sadrzaj>FINA Regionalni centar Osijek Podružnica  Vinkovci</izvorni_sadrzaj>
    <derivirana_varijabla naziv="DomainObject.Predmet.StrankaIDrugiAdressOIB_1">FINA Regionalni centar Osijek Podružnica  Vinkovci</derivirana_varijabla>
  </DomainObject.Predmet.StrankaIDrugiAdressOIB>
  <DomainObject.Predmet.ProtustrankaIDrugiAdressOIB>
    <izvorni_sadrzaj>VUČEDOLSKA GOLUBICA d.o.o. za turizam i ugostiteljstvo, OIB 14836675024, Dr. Franje Tuđmana 19, Vukovar</izvorni_sadrzaj>
    <derivirana_varijabla naziv="DomainObject.Predmet.ProtustrankaIDrugiAdressOIB_1">VUČEDOLSKA GOLUBICA d.o.o. za turizam i ugostiteljstvo, OIB 14836675024, Dr. Franje Tuđmana 19,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 Podružnica  Vinkovci</item>
      <item>VUČEDOLSKA GOLUBICA d.o.o. za turizam i ugostiteljstvo</item>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izvorni_sadrzaj>
    <derivirana_varijabla naziv="DomainObject.Predmet.SudioniciListNaziv_1">
      <item>FINA Regionalni centar Osijek Podružnica  Vinkovci</item>
      <item>VUČEDOLSKA GOLUBICA d.o.o. za turizam i ugostiteljstvo</item>
      <item>Blanka Gambiraža</item>
      <item>registar suda</item>
      <item>računovodstvo suda</item>
      <item>predsjedništvo</item>
      <item>oglasna ploča</item>
      <item>Narodne novine d.d.</item>
      <item>PLANUM društvo sa ograničenom odgovornošću za proizvodnju, građevinarstvo, trgovinu i usluge</item>
      <item>Diana Tošić</item>
      <item>RH MF Porezna uprava Vukovar</item>
      <item>VUKOVARSKI POLJOPRIVREDNO INDUSTRIJSKI KOMBINAT d.d.</item>
      <item>Miljenka Crnjac</item>
      <item>Nada Gagro</item>
    </derivirana_varijabla>
  </DomainObject.Predmet.SudioniciListNaziv>
  <DomainObject.Predmet.SudioniciListAdressOIB>
    <izvorni_sadrzaj>
      <item>FINA Regionalni centar Osijek Podružnica  Vinkovci</item>
      <item>VUČEDOLSKA GOLUBICA d.o.o. za turizam i ugostiteljstvo, OIB 14836675024, Dr. Franje Tuđmana 19,Vukovar</item>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 Kardinala Alojzija Stepinca 54,32000 Vukovar</item>
      <item>Diana Tošić, A.Stepinca 54,32000 Vukovar</item>
      <item>RH MF Porezna uprava Vukovar, bb,32000 Vukovar</item>
      <item>VUKOVARSKI POLJOPRIVREDNO INDUSTRIJSKI KOMBINAT d.d., OIB 06849543412, Sajmište 113 c,32000 Vukovar</item>
      <item>Miljenka Crnjac, OIB 86778686779, Trg hrvatskih branitelja,32000 Vukovar</item>
      <item>Nada Gagro, OIB 04212100945, Glagoljaška 52,32100 Vinkovci</item>
    </izvorni_sadrzaj>
    <derivirana_varijabla naziv="DomainObject.Predmet.SudioniciListAdressOIB_1">
      <item>FINA Regionalni centar Osijek Podružnica  Vinkovci</item>
      <item>VUČEDOLSKA GOLUBICA d.o.o. za turizam i ugostiteljstvo, OIB 14836675024, Dr. Franje Tuđmana 19,Vukovar</item>
      <item>Blanka Gambiraža, OIB 81085118009</item>
      <item>registar suda</item>
      <item>računovodstvo suda</item>
      <item>predsjedništvo</item>
      <item>oglasna ploča</item>
      <item>Narodne novine d.d., OIB 64546066176</item>
      <item>PLANUM društvo sa ograničenom odgovornošću za proizvodnju, građevinarstvo, trgovinu i usluge, OIB 99763741382, Kardinala Alojzija Stepinca 54,32000 Vukovar</item>
      <item>Diana Tošić, A.Stepinca 54,32000 Vukovar</item>
      <item>RH MF Porezna uprava Vukovar, bb,32000 Vukovar</item>
      <item>VUKOVARSKI POLJOPRIVREDNO INDUSTRIJSKI KOMBINAT d.d., OIB 06849543412, Sajmište 113 c,32000 Vukovar</item>
      <item>Miljenka Crnjac, OIB 86778686779, Trg hrvatskih branitelja,32000 Vukovar</item>
      <item>Nada Gagro, OIB 04212100945, Glagoljaška 52,32100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14836675024</item>
      <item>, OIB 81085118009</item>
      <item>, OIB null</item>
      <item>, OIB null</item>
      <item>, OIB null</item>
      <item>, OIB null</item>
      <item>, OIB 64546066176</item>
      <item>, OIB 99763741382</item>
      <item>, OIB null</item>
      <item>, OIB null</item>
      <item>, OIB 06849543412</item>
      <item>, OIB 86778686779</item>
      <item>, OIB 04212100945</item>
    </izvorni_sadrzaj>
    <derivirana_varijabla naziv="DomainObject.Predmet.SudioniciListNazivOIB_1">
      <item>, OIB null</item>
      <item>, OIB 14836675024</item>
      <item>, OIB 81085118009</item>
      <item>, OIB null</item>
      <item>, OIB null</item>
      <item>, OIB null</item>
      <item>, OIB null</item>
      <item>, OIB 64546066176</item>
      <item>, OIB 99763741382</item>
      <item>, OIB null</item>
      <item>, OIB null</item>
      <item>, OIB 06849543412</item>
      <item>, OIB 86778686779</item>
      <item>, OIB 04212100945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35C809-AE43-45A0-B096-2C38E50159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752</properties:Words>
  <properties:Characters>4260</properties:Characters>
  <properties:Lines>133</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XIII-St-64/02-119</vt:lpstr>
    </vt:vector>
  </properties:TitlesOfParts>
  <properties:LinksUpToDate>false</properties:LinksUpToDate>
  <properties:CharactersWithSpaces>5312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2017-09-08T06:52:00Z</dcterms:created>
  <dc:creator>Herman Jadranka</dc:creator>
  <cp:lastModifiedBy>Maja Kocijan</cp:lastModifiedBy>
  <cp:lastPrinted>2017-09-08T06:51:00Z</cp:lastPrinted>
  <dcterms:modified xmlns:xsi="http://www.w3.org/2001/XMLSchema-instance" xsi:type="dcterms:W3CDTF">2017-09-08T07:16:00Z</dcterms:modified>
  <cp:revision>3</cp:revision>
  <dc:title>XIII-St-64/02-119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