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2ad0" w14:paraId="1d82ad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A96388">
        <w:rPr>
          <w:lang w:val="hr-HR"/>
        </w:rPr>
        <w:t>RATIO, d.o.o., Split, Ulica Ivana Gundulića 1, OIB: 41523026595,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A96388">
        <w:rPr>
          <w:lang w:val="hr-HR"/>
        </w:rPr>
        <w:t>RATIO, d.o.o., Split, Ulica Ivana Gundulića 1, OIB: 41523026595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F619FA">
        <w:rPr>
          <w:color w:themeColor="text1" w:val="000000"/>
          <w:lang w:val="hr-HR"/>
        </w:rPr>
        <w:t>23</w:t>
      </w:r>
      <w:r w:rsidR="0081066D" w:rsidRPr="00275B05">
        <w:rPr>
          <w:color w:themeColor="text1" w:val="000000"/>
          <w:lang w:val="hr-HR"/>
        </w:rPr>
        <w:t xml:space="preserve">. </w:t>
      </w:r>
      <w:r w:rsidR="00CC190B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E6B7E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A96388">
        <w:rPr>
          <w:color w:themeColor="text1" w:val="000000"/>
          <w:lang w:val="hr-HR"/>
        </w:rPr>
        <w:t>0</w:t>
      </w:r>
      <w:r w:rsidR="002E6B7E">
        <w:rPr>
          <w:color w:themeColor="text1" w:val="000000"/>
          <w:lang w:val="hr-HR"/>
        </w:rPr>
        <w:t xml:space="preserve">0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2E6B7E">
        <w:t>Jelenko</w:t>
      </w:r>
      <w:proofErr w:type="spellEnd"/>
      <w:r w:rsidR="002E6B7E">
        <w:t xml:space="preserve"> </w:t>
      </w:r>
      <w:proofErr w:type="spellStart"/>
      <w:r w:rsidR="002E6B7E">
        <w:t>Lehki</w:t>
      </w:r>
      <w:proofErr w:type="spellEnd"/>
      <w:r w:rsidR="002E6B7E">
        <w:t xml:space="preserve">, Zagreb, </w:t>
      </w:r>
      <w:proofErr w:type="spellStart"/>
      <w:r w:rsidR="002E6B7E">
        <w:t>Pavla</w:t>
      </w:r>
      <w:proofErr w:type="spellEnd"/>
      <w:r w:rsidR="002E6B7E">
        <w:t xml:space="preserve"> </w:t>
      </w:r>
      <w:proofErr w:type="spellStart"/>
      <w:r w:rsidR="002E6B7E">
        <w:t>Hatza</w:t>
      </w:r>
      <w:proofErr w:type="spellEnd"/>
      <w:r w:rsidR="002E6B7E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="00A96388">
        <w:rPr>
          <w:lang w:val="hr-HR"/>
        </w:rPr>
        <w:t>RATIO, d.o.o., Split, Ulica Ivana Gundulića 1, OIB: 41523026595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A1405">
        <w:rPr>
          <w:lang w:val="hr-HR"/>
        </w:rPr>
        <w:t>0</w:t>
      </w:r>
      <w:r w:rsidR="00A96388">
        <w:rPr>
          <w:lang w:val="hr-HR"/>
        </w:rPr>
        <w:t>3</w:t>
      </w:r>
      <w:r w:rsidR="002331B4" w:rsidRPr="00275B05">
        <w:rPr>
          <w:lang w:val="hr-HR"/>
        </w:rPr>
        <w:t>.</w:t>
      </w:r>
      <w:r w:rsidR="00BA1405">
        <w:rPr>
          <w:lang w:val="hr-HR"/>
        </w:rPr>
        <w:t>11</w:t>
      </w:r>
      <w:r w:rsidR="002331B4" w:rsidRPr="00275B05">
        <w:rPr>
          <w:lang w:val="hr-HR"/>
        </w:rPr>
        <w:t>.2015.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96388">
        <w:rPr>
          <w:lang w:val="hr-HR"/>
        </w:rPr>
        <w:t>RATIO, d.o.o., Split, Ulica Ivana Gundulića 1, OIB: 41523026595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40EC7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040EC7">
        <w:rPr>
          <w:lang w:val="hr-HR"/>
        </w:rPr>
        <w:t>09.</w:t>
      </w:r>
      <w:r w:rsidR="00F5507B" w:rsidRPr="00275B05">
        <w:rPr>
          <w:lang w:val="hr-HR"/>
        </w:rPr>
        <w:t xml:space="preserve">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619FA">
        <w:rPr>
          <w:lang w:val="hr-HR"/>
        </w:rPr>
        <w:t>1</w:t>
      </w:r>
      <w:r w:rsidR="00A96388">
        <w:rPr>
          <w:lang w:val="hr-HR"/>
        </w:rPr>
        <w:t>331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96388">
        <w:rPr>
          <w:lang w:val="hr-HR"/>
        </w:rPr>
        <w:t>13.644,63</w:t>
      </w:r>
      <w:r w:rsidR="00DA16CF">
        <w:rPr>
          <w:lang w:val="hr-HR"/>
        </w:rPr>
        <w:t xml:space="preserve"> 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A96388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2E6B7E">
        <w:rPr>
          <w:lang w:val="hr-HR"/>
        </w:rPr>
        <w:t>02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2E6B7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F619FA">
        <w:rPr>
          <w:lang w:val="hr-HR"/>
        </w:rPr>
        <w:t>23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96388">
      <w:rPr>
        <w:lang w:val="hr-HR"/>
      </w:rPr>
      <w:t>1712</w:t>
    </w:r>
    <w:r w:rsidRPr="002E1801">
      <w:rPr>
        <w:lang w:val="hr-HR"/>
      </w:rPr>
      <w:t>/2015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96388">
      <w:rPr>
        <w:lang w:val="hr-HR"/>
      </w:rPr>
      <w:t>1712</w:t>
    </w:r>
    <w:r w:rsidRPr="002E1801">
      <w:rPr>
        <w:lang w:val="hr-HR"/>
      </w:rPr>
      <w:t>/2015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37109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E6B7E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F645E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67195"/>
    <w:rsid w:val="00977C27"/>
    <w:rsid w:val="00984E8A"/>
    <w:rsid w:val="009863BD"/>
    <w:rsid w:val="00987C2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6388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3129F"/>
    <w:rsid w:val="00B347F0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A16CF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19FA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1712</izvorni_sadrzaj>
    <derivirana_varijabla naziv="DomainObject.Predmet.Broj_1">1712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St-1712/2015</izvorni_sadrzaj>
    <derivirana_varijabla naziv="DomainObject.Predmet.OznakaBroj_1">St-1712/2015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RATIO, d.o.o. za trgovinu i turizam</izvorni_sadrzaj>
    <derivirana_varijabla naziv="DomainObject.Predmet.ProtustrankaFormated_1">  RATIO, d.o.o. za trgovinu i turizam</derivirana_varijabla>
  </DomainObject.Predmet.ProtustrankaFormated>
  <DomainObject.Predmet.ProtustrankaFormatedOIB>
    <izvorni_sadrzaj>  RATIO, d.o.o. za trgovinu i turizam, OIB 41523026595</izvorni_sadrzaj>
    <derivirana_varijabla naziv="DomainObject.Predmet.ProtustrankaFormatedOIB_1">  RATIO, d.o.o. za trgovinu i turizam, OIB 41523026595</derivirana_varijabla>
  </DomainObject.Predmet.ProtustrankaFormatedOIB>
  <DomainObject.Predmet.ProtustrankaFormatedWithAdress>
    <izvorni_sadrzaj> RATIO, d.o.o. za trgovinu i turizam, Ulica Ivana Gundulića 1, 21000 Split</izvorni_sadrzaj>
    <derivirana_varijabla naziv="DomainObject.Predmet.ProtustrankaFormatedWithAdress_1"> RATIO, d.o.o. za trgovinu i turizam, Ulica Ivana Gundulića 1, 21000 Split</derivirana_varijabla>
  </DomainObject.Predmet.ProtustrankaFormatedWithAdress>
  <DomainObject.Predmet.ProtustrankaFormatedWithAdressOIB>
    <izvorni_sadrzaj> RATIO, d.o.o. za trgovinu i turizam, OIB 41523026595, Ulica Ivana Gundulića 1, 21000 Split</izvorni_sadrzaj>
    <derivirana_varijabla naziv="DomainObject.Predmet.ProtustrankaFormatedWithAdressOIB_1"> RATIO, d.o.o. za trgovinu i turizam, OIB 41523026595, Ulica Ivana Gundulića 1, 21000 Split</derivirana_varijabla>
  </DomainObject.Predmet.ProtustrankaFormatedWithAdressOIB>
  <DomainObject.Predmet.ProtustrankaWithAdress>
    <izvorni_sadrzaj>RATIO, d.o.o. za trgovinu i turizam Ulica Ivana Gundulića 1, 21000 Split</izvorni_sadrzaj>
    <derivirana_varijabla naziv="DomainObject.Predmet.ProtustrankaWithAdress_1">RATIO, d.o.o. za trgovinu i turizam Ulica Ivana Gundulića 1, 21000 Split</derivirana_varijabla>
  </DomainObject.Predmet.ProtustrankaWithAdress>
  <DomainObject.Predmet.ProtustrankaWithAdressOIB>
    <izvorni_sadrzaj>RATIO, d.o.o. za trgovinu i turizam, OIB 41523026595, Ulica Ivana Gundulića 1, 21000 Split</izvorni_sadrzaj>
    <derivirana_varijabla naziv="DomainObject.Predmet.ProtustrankaWithAdressOIB_1">RATIO, d.o.o. za trgovinu i turizam, OIB 41523026595, Ulica Ivana Gundulića 1, 21000 Split</derivirana_varijabla>
  </DomainObject.Predmet.ProtustrankaWithAdressOIB>
  <DomainObject.Predmet.ProtustrankaNazivFormated>
    <izvorni_sadrzaj>RATIO, d.o.o. za trgovinu i turizam</izvorni_sadrzaj>
    <derivirana_varijabla naziv="DomainObject.Predmet.ProtustrankaNazivFormated_1">RATIO, d.o.o. za trgovinu i turizam</derivirana_varijabla>
  </DomainObject.Predmet.ProtustrankaNazivFormated>
  <DomainObject.Predmet.ProtustrankaNazivFormatedOIB>
    <izvorni_sadrzaj>RATIO, d.o.o. za trgovinu i turizam, OIB 41523026595</izvorni_sadrzaj>
    <derivirana_varijabla naziv="DomainObject.Predmet.ProtustrankaNazivFormatedOIB_1">RATIO, d.o.o. za trgovinu i turizam, OIB 41523026595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13644.63</izvorni_sadrzaj>
    <derivirana_varijabla naziv="DomainObject.Predmet.TrenutnaVrijednost_1">13644.63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RATIO, d.o.o. za trgovinu i turizam</item>
    </izvorni_sadrzaj>
    <derivirana_varijabla naziv="DomainObject.Predmet.ProtuStrankaListFormated_1">
      <item>RATIO, d.o.o. za trgovinu i turizam</item>
    </derivirana_varijabla>
  </DomainObject.Predmet.ProtuStrankaListFormated>
  <DomainObject.Predmet.ProtuStrankaListFormatedOIB>
    <izvorni_sadrzaj>
      <item>RATIO, d.o.o. za trgovinu i turizam, OIB 41523026595</item>
    </izvorni_sadrzaj>
    <derivirana_varijabla naziv="DomainObject.Predmet.ProtuStrankaListFormatedOIB_1">
      <item>RATIO, d.o.o. za trgovinu i turizam, OIB 41523026595</item>
    </derivirana_varijabla>
  </DomainObject.Predmet.ProtuStrankaListFormatedOIB>
  <DomainObject.Predmet.ProtuStrankaListFormatedWithAdress>
    <izvorni_sadrzaj>
      <item>RATIO, d.o.o. za trgovinu i turizam, Ulica Ivana Gundulića 1, 21000 Split</item>
    </izvorni_sadrzaj>
    <derivirana_varijabla naziv="DomainObject.Predmet.ProtuStrankaListFormatedWithAdress_1">
      <item>RATIO, d.o.o. za trgovinu i turizam, Ulica Ivana Gundulića 1, 21000 Split</item>
    </derivirana_varijabla>
  </DomainObject.Predmet.ProtuStrankaListFormatedWithAdress>
  <DomainObject.Predmet.ProtuStrankaListFormatedWithAdressOIB>
    <izvorni_sadrzaj>
      <item>RATIO, d.o.o. za trgovinu i turizam, OIB 41523026595, Ulica Ivana Gundulića 1, 21000 Split</item>
    </izvorni_sadrzaj>
    <derivirana_varijabla naziv="DomainObject.Predmet.ProtuStrankaListFormatedWithAdressOIB_1">
      <item>RATIO, d.o.o. za trgovinu i turizam, OIB 41523026595, Ulica Ivana Gundulića 1, 21000 Split</item>
    </derivirana_varijabla>
  </DomainObject.Predmet.ProtuStrankaListFormatedWithAdressOIB>
  <DomainObject.Predmet.ProtuStrankaListNazivFormated>
    <izvorni_sadrzaj>
      <item>RATIO, d.o.o. za trgovinu i turizam</item>
    </izvorni_sadrzaj>
    <derivirana_varijabla naziv="DomainObject.Predmet.ProtuStrankaListNazivFormated_1">
      <item>RATIO, d.o.o. za trgovinu i turizam</item>
    </derivirana_varijabla>
  </DomainObject.Predmet.ProtuStrankaListNazivFormated>
  <DomainObject.Predmet.ProtuStrankaListNazivFormatedOIB>
    <izvorni_sadrzaj>
      <item>RATIO, d.o.o. za trgovinu i turizam, OIB 41523026595</item>
    </izvorni_sadrzaj>
    <derivirana_varijabla naziv="DomainObject.Predmet.ProtuStrankaListNazivFormatedOIB_1">
      <item>RATIO, d.o.o. za trgovinu i turizam, OIB 41523026595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RATIO, d.o.o. za trgovinu i turizam</izvorni_sadrzaj>
    <derivirana_varijabla naziv="DomainObject.Predmet.ProtustrankaIDrugi_1">RATIO, d.o.o. za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RATIO, d.o.o. za trgovinu i turizam, OIB 41523026595, Ulica Ivana Gundulića 1, 21000 Split</izvorni_sadrzaj>
    <derivirana_varijabla naziv="DomainObject.Predmet.ProtustrankaIDrugiAdressOIB_1">RATIO, d.o.o. za trgovinu i turizam, OIB 41523026595, Ulica Ivana Gundulića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RATIO, d.o.o. za trgovinu i turizam</item>
      <item>FINANCIJSKA AGENCIJA, RC SPLIT</item>
    </izvorni_sadrzaj>
    <derivirana_varijabla naziv="DomainObject.Predmet.SudioniciListNaziv_1">
      <item>RATIO, d.o.o. za trgovinu i turizam</item>
      <item>FINANCIJSKA AGENCIJA, RC SPLIT</item>
    </derivirana_varijabla>
  </DomainObject.Predmet.SudioniciListNaziv>
  <DomainObject.Predmet.SudioniciListAdressOIB>
    <izvorni_sadrzaj>
      <item>RATIO, d.o.o. za trgovinu i turizam, OIB 41523026595, Ulica Ivana Gundulića 1,21000 Split</item>
      <item>FINANCIJSKA AGENCIJA, RC SPLIT, OIB 85821130368, Mažuranićevo šetalište 24b,21000 Split</item>
    </izvorni_sadrzaj>
    <derivirana_varijabla naziv="DomainObject.Predmet.SudioniciListAdressOIB_1">
      <item>RATIO, d.o.o. za trgovinu i turizam, OIB 41523026595, Ulica Ivana Gundulića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41523026595</item>
      <item>, OIB 85821130368</item>
    </izvorni_sadrzaj>
    <derivirana_varijabla naziv="DomainObject.Predmet.SudioniciListNazivOIB_1">
      <item>, OIB 41523026595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26ECB-02FC-4E49-B5A4-02B5D1DB8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4161</properties:Characters>
  <properties:Lines>85</properties:Lines>
  <properties:Paragraphs>33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2016-05-23T07:29:00Z</cp:lastPrinted>
  <dcterms:modified xmlns:xsi="http://www.w3.org/2001/XMLSchema-instance" xsi:type="dcterms:W3CDTF">2016-05-23T07:36:00Z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