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4b6b" w14:paraId="ed24b6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656107">
        <w:rPr>
          <w:rFonts w:hAnsi="Times New Roman" w:ascii="Times New Roman"/>
          <w:szCs w:val="24"/>
          <w:lang w:val="hr-HR"/>
        </w:rPr>
        <w:t xml:space="preserve"> </w:t>
      </w:r>
      <w:r w:rsidR="00656107" w:rsidRPr="00656107">
        <w:rPr>
          <w:rFonts w:hAnsi="Times New Roman" w:ascii="Times New Roman"/>
          <w:szCs w:val="24"/>
        </w:rPr>
        <w:t>FENIX-SITE, poslovno-informatička udruga, OIB:58573030502, Zagreb, Jezerska 55</w:t>
      </w:r>
      <w:r w:rsidR="00B3232B" w:rsidRPr="00964E91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7353F9">
        <w:rPr>
          <w:rFonts w:hAnsi="Times New Roman" w:ascii="Times New Roman"/>
        </w:rPr>
        <w:t>0</w:t>
      </w:r>
      <w:r w:rsidR="00964E91">
        <w:rPr>
          <w:rFonts w:hAnsi="Times New Roman" w:ascii="Times New Roman"/>
        </w:rPr>
        <w:t>6</w:t>
      </w:r>
      <w:r w:rsidR="007353F9">
        <w:rPr>
          <w:rFonts w:hAnsi="Times New Roman" w:ascii="Times New Roman"/>
        </w:rPr>
        <w:t>. srpnja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>
        <w:rPr>
          <w:rFonts w:hAnsi="Times New Roman" w:ascii="Times New Roman"/>
          <w:szCs w:val="24"/>
          <w:lang w:val="hr-HR"/>
        </w:rPr>
        <w:t xml:space="preserve"> </w:t>
      </w:r>
      <w:r w:rsidR="00656107" w:rsidRPr="00656107">
        <w:rPr>
          <w:rFonts w:hAnsi="Times New Roman" w:ascii="Times New Roman"/>
          <w:szCs w:val="24"/>
        </w:rPr>
        <w:t>FENIX-SITE, poslovno-informatička udruga, OIB:58573030502, Zagreb, Jezerska 55</w:t>
      </w:r>
      <w:r w:rsidR="00656107">
        <w:rPr>
          <w:rFonts w:hAnsi="Times New Roman" w:ascii="Times New Roman"/>
          <w:szCs w:val="24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656107">
        <w:rPr>
          <w:rFonts w:hAnsi="Times New Roman" w:ascii="Times New Roman"/>
          <w:lang w:val="hr-HR"/>
        </w:rPr>
        <w:t>24.189,18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7353F9">
        <w:rPr>
          <w:rFonts w:hAnsi="Times New Roman" w:ascii="Times New Roman"/>
          <w:lang w:val="hr-HR"/>
        </w:rPr>
        <w:t>0</w:t>
      </w:r>
      <w:r w:rsidR="00964E91">
        <w:rPr>
          <w:rFonts w:hAnsi="Times New Roman" w:ascii="Times New Roman"/>
          <w:lang w:val="hr-HR"/>
        </w:rPr>
        <w:t>6</w:t>
      </w:r>
      <w:r w:rsidR="007353F9">
        <w:rPr>
          <w:rFonts w:hAnsi="Times New Roman" w:ascii="Times New Roman"/>
          <w:lang w:val="hr-HR"/>
        </w:rPr>
        <w:t>. srpnja</w:t>
      </w:r>
      <w:r w:rsidR="000B425A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774FDA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774FDA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774FDA" w:rsidP="00774FDA" w:rsidR="00774FDA"/>
    <w:p w:rsidRDefault="00774FDA" w:rsidP="002152A3" w:rsidR="00774FDA" w:rsidRPr="00774FDA">
      <w:pPr>
        <w:jc w:val="right"/>
        <w:rPr>
          <w:rFonts w:hAnsi="Times New Roman" w:ascii="Times New Roman"/>
        </w:rPr>
      </w:pPr>
      <w:r w:rsidRPr="00774FDA">
        <w:rPr>
          <w:rFonts w:hAnsi="Times New Roman" w:ascii="Times New Roman"/>
        </w:rPr>
        <w:t>za točnost otpravka</w:t>
      </w:r>
    </w:p>
    <w:p w:rsidRDefault="00774FDA" w:rsidP="002152A3" w:rsidR="00774FDA" w:rsidRPr="00774FDA">
      <w:pPr>
        <w:jc w:val="right"/>
        <w:rPr>
          <w:rFonts w:hAnsi="Times New Roman" w:ascii="Times New Roman"/>
        </w:rPr>
      </w:pPr>
      <w:r w:rsidRPr="00774FDA">
        <w:rPr>
          <w:rFonts w:hAnsi="Times New Roman" w:ascii="Times New Roman"/>
        </w:rPr>
        <w:t>ovlašteni službenik</w:t>
      </w:r>
    </w:p>
    <w:p w:rsidRDefault="00774FDA" w:rsidP="002152A3" w:rsidR="00774FDA" w:rsidRPr="00774FDA">
      <w:pPr>
        <w:jc w:val="right"/>
        <w:rPr>
          <w:rFonts w:hAnsi="Times New Roman" w:ascii="Times New Roman"/>
        </w:rPr>
      </w:pPr>
      <w:r w:rsidRPr="00774FDA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4F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656107">
          <w:rPr>
            <w:rFonts w:hAnsi="Times New Roman" w:ascii="Times New Roman"/>
            <w:lang w:val="hr-HR"/>
          </w:rPr>
          <w:t>4995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656107">
      <w:rPr>
        <w:rFonts w:hAnsi="Times New Roman" w:ascii="Times New Roman"/>
        <w:lang w:val="hr-HR"/>
      </w:rPr>
      <w:t>4995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56107"/>
    <w:rsid w:val="00680ECB"/>
    <w:rsid w:val="00702025"/>
    <w:rsid w:val="007353F9"/>
    <w:rsid w:val="00774FDA"/>
    <w:rsid w:val="007A29F9"/>
    <w:rsid w:val="007C4AAE"/>
    <w:rsid w:val="007E46BC"/>
    <w:rsid w:val="00840E3D"/>
    <w:rsid w:val="008522A8"/>
    <w:rsid w:val="008B5144"/>
    <w:rsid w:val="009451E0"/>
    <w:rsid w:val="00946F2A"/>
    <w:rsid w:val="00964E91"/>
    <w:rsid w:val="00997BA9"/>
    <w:rsid w:val="009B5085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E6975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F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F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F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F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F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F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F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F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4995</izvorni_sadrzaj>
    <derivirana_varijabla naziv="DomainObject.Predmet.Broj_1">4995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St-4995/2015</izvorni_sadrzaj>
    <derivirana_varijabla naziv="DomainObject.Predmet.OznakaBroj_1">St-4995/2015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FENIX-SITE POSLOVNO-INFORMATIČKA UDRUGA</izvorni_sadrzaj>
    <derivirana_varijabla naziv="DomainObject.Predmet.ProtustrankaFormated_1">  FENIX-SITE POSLOVNO-INFORMATIČKA UDRUGA</derivirana_varijabla>
  </DomainObject.Predmet.ProtustrankaFormated>
  <DomainObject.Predmet.ProtustrankaFormatedOIB>
    <izvorni_sadrzaj>  FENIX-SITE POSLOVNO-INFORMATIČKA UDRUGA, OIB 58573030502</izvorni_sadrzaj>
    <derivirana_varijabla naziv="DomainObject.Predmet.ProtustrankaFormatedOIB_1">  FENIX-SITE POSLOVNO-INFORMATIČKA UDRUGA, OIB 58573030502</derivirana_varijabla>
  </DomainObject.Predmet.ProtustrankaFormatedOIB>
  <DomainObject.Predmet.ProtustrankaFormatedWithAdress>
    <izvorni_sadrzaj> FENIX-SITE POSLOVNO-INFORMATIČKA UDRUGA, Jezerska 55, 10000 Zagreb</izvorni_sadrzaj>
    <derivirana_varijabla naziv="DomainObject.Predmet.ProtustrankaFormatedWithAdress_1"> FENIX-SITE POSLOVNO-INFORMATIČKA UDRUGA, Jezerska 55, 10000 Zagreb</derivirana_varijabla>
  </DomainObject.Predmet.ProtustrankaFormatedWithAdress>
  <DomainObject.Predmet.ProtustrankaFormatedWithAdressOIB>
    <izvorni_sadrzaj> FENIX-SITE POSLOVNO-INFORMATIČKA UDRUGA, OIB 58573030502, Jezerska 55, 10000 Zagreb</izvorni_sadrzaj>
    <derivirana_varijabla naziv="DomainObject.Predmet.ProtustrankaFormatedWithAdressOIB_1"> FENIX-SITE POSLOVNO-INFORMATIČKA UDRUGA, OIB 58573030502, Jezerska 55, 10000 Zagreb</derivirana_varijabla>
  </DomainObject.Predmet.ProtustrankaFormatedWithAdressOIB>
  <DomainObject.Predmet.ProtustrankaWithAdress>
    <izvorni_sadrzaj>FENIX-SITE POSLOVNO-INFORMATIČKA UDRUGA Jezerska 55, 10000 Zagreb</izvorni_sadrzaj>
    <derivirana_varijabla naziv="DomainObject.Predmet.ProtustrankaWithAdress_1">FENIX-SITE POSLOVNO-INFORMATIČKA UDRUGA Jezerska 55, 10000 Zagreb</derivirana_varijabla>
  </DomainObject.Predmet.ProtustrankaWithAdress>
  <DomainObject.Predmet.ProtustrankaWithAdressOIB>
    <izvorni_sadrzaj>FENIX-SITE POSLOVNO-INFORMATIČKA UDRUGA, OIB 58573030502, Jezerska 55, 10000 Zagreb</izvorni_sadrzaj>
    <derivirana_varijabla naziv="DomainObject.Predmet.ProtustrankaWithAdressOIB_1">FENIX-SITE POSLOVNO-INFORMATIČKA UDRUGA, OIB 58573030502, Jezerska 55, 10000 Zagreb</derivirana_varijabla>
  </DomainObject.Predmet.ProtustrankaWithAdressOIB>
  <DomainObject.Predmet.ProtustrankaNazivFormated>
    <izvorni_sadrzaj>FENIX-SITE POSLOVNO-INFORMATIČKA UDRUGA</izvorni_sadrzaj>
    <derivirana_varijabla naziv="DomainObject.Predmet.ProtustrankaNazivFormated_1">FENIX-SITE POSLOVNO-INFORMATIČKA UDRUGA</derivirana_varijabla>
  </DomainObject.Predmet.ProtustrankaNazivFormated>
  <DomainObject.Predmet.ProtustrankaNazivFormatedOIB>
    <izvorni_sadrzaj>FENIX-SITE POSLOVNO-INFORMATIČKA UDRUGA, OIB 58573030502</izvorni_sadrzaj>
    <derivirana_varijabla naziv="DomainObject.Predmet.ProtustrankaNazivFormatedOIB_1">FENIX-SITE POSLOVNO-INFORMATIČKA UDRUGA, OIB 58573030502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FENIX-SITE POSLOVNO-INFORMATIČKA UDRUGA</item>
    </izvorni_sadrzaj>
    <derivirana_varijabla naziv="DomainObject.Predmet.ProtuStrankaListFormated_1">
      <item>FENIX-SITE POSLOVNO-INFORMATIČKA UDRUGA</item>
    </derivirana_varijabla>
  </DomainObject.Predmet.ProtuStrankaListFormated>
  <DomainObject.Predmet.ProtuStrankaListFormatedOIB>
    <izvorni_sadrzaj>
      <item>FENIX-SITE POSLOVNO-INFORMATIČKA UDRUGA, OIB 58573030502</item>
    </izvorni_sadrzaj>
    <derivirana_varijabla naziv="DomainObject.Predmet.ProtuStrankaListFormatedOIB_1">
      <item>FENIX-SITE POSLOVNO-INFORMATIČKA UDRUGA, OIB 58573030502</item>
    </derivirana_varijabla>
  </DomainObject.Predmet.ProtuStrankaListFormatedOIB>
  <DomainObject.Predmet.ProtuStrankaListFormatedWithAdress>
    <izvorni_sadrzaj>
      <item>FENIX-SITE POSLOVNO-INFORMATIČKA UDRUGA, Jezerska 55, 10000 Zagreb</item>
    </izvorni_sadrzaj>
    <derivirana_varijabla naziv="DomainObject.Predmet.ProtuStrankaListFormatedWithAdress_1">
      <item>FENIX-SITE POSLOVNO-INFORMATIČKA UDRUGA, Jezerska 55, 10000 Zagreb</item>
    </derivirana_varijabla>
  </DomainObject.Predmet.ProtuStrankaListFormatedWithAdress>
  <DomainObject.Predmet.ProtuStrankaListFormatedWithAdressOIB>
    <izvorni_sadrzaj>
      <item>FENIX-SITE POSLOVNO-INFORMATIČKA UDRUGA, OIB 58573030502, Jezerska 55, 10000 Zagreb</item>
    </izvorni_sadrzaj>
    <derivirana_varijabla naziv="DomainObject.Predmet.ProtuStrankaListFormatedWithAdressOIB_1">
      <item>FENIX-SITE POSLOVNO-INFORMATIČKA UDRUGA, OIB 58573030502, Jezerska 55, 10000 Zagreb</item>
    </derivirana_varijabla>
  </DomainObject.Predmet.ProtuStrankaListFormatedWithAdressOIB>
  <DomainObject.Predmet.ProtuStrankaListNazivFormated>
    <izvorni_sadrzaj>
      <item>FENIX-SITE POSLOVNO-INFORMATIČKA UDRUGA</item>
    </izvorni_sadrzaj>
    <derivirana_varijabla naziv="DomainObject.Predmet.ProtuStrankaListNazivFormated_1">
      <item>FENIX-SITE POSLOVNO-INFORMATIČKA UDRUGA</item>
    </derivirana_varijabla>
  </DomainObject.Predmet.ProtuStrankaListNazivFormated>
  <DomainObject.Predmet.ProtuStrankaListNazivFormatedOIB>
    <izvorni_sadrzaj>
      <item>FENIX-SITE POSLOVNO-INFORMATIČKA UDRUGA, OIB 58573030502</item>
    </izvorni_sadrzaj>
    <derivirana_varijabla naziv="DomainObject.Predmet.ProtuStrankaListNazivFormatedOIB_1">
      <item>FENIX-SITE POSLOVNO-INFORMATIČKA UDRUGA, OIB 58573030502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FENIX-SITE POSLOVNO-INFORMATIČKA UDRUGA</izvorni_sadrzaj>
    <derivirana_varijabla naziv="DomainObject.Predmet.ProtustrankaIDrugi_1">FENIX-SITE POSLOVNO-INFORMATIČKA UDRUGA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FENIX-SITE POSLOVNO-INFORMATIČKA UDRUGA, OIB 58573030502, Jezerska 55, 10000 Zagreb</izvorni_sadrzaj>
    <derivirana_varijabla naziv="DomainObject.Predmet.ProtustrankaIDrugiAdressOIB_1">FENIX-SITE POSLOVNO-INFORMATIČKA UDRUGA, OIB 58573030502,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FENIX-SITE POSLOVNO-INFORMATIČKA UDRUGA</item>
    </izvorni_sadrzaj>
    <derivirana_varijabla naziv="DomainObject.Predmet.SudioniciListNaziv_1">
      <item>FINA Regionalni centar Zagreb</item>
      <item>FENIX-SITE POSLOVNO-INFORMATIČKA UDRUGA</item>
    </derivirana_varijabla>
  </DomainObject.Predmet.SudioniciListNaziv>
  <DomainObject.Predmet.SudioniciListAdressOIB>
    <izvorni_sadrzaj>
      <item>FINA Regionalni centar Zagreb, OIB 85821130368, Trg svibanjskih žrtava 1995. br.1,10000 Zagreb</item>
      <item>FENIX-SITE POSLOVNO-INFORMATIČKA UDRUGA, OIB 58573030502, Jezerska 55,10000 Zagreb</item>
    </izvorni_sadrzaj>
    <derivirana_varijabla naziv="DomainObject.Predmet.SudioniciListAdressOIB_1">
      <item>FINA Regionalni centar Zagreb, OIB 85821130368, Trg svibanjskih žrtava 1995. br.1,10000 Zagreb</item>
      <item>FENIX-SITE POSLOVNO-INFORMATIČKA UDRUGA, OIB 58573030502,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58573030502</item>
    </izvorni_sadrzaj>
    <derivirana_varijabla naziv="DomainObject.Predmet.SudioniciListNazivOIB_1">
      <item>, OIB 85821130368</item>
      <item>, OIB 58573030502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45C28-DEF2-40B8-B23B-FBDB9909F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2093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2016-07-06T11:27:00Z</dcterms:created>
  <dc:creator>Sudsko vijeæe</dc:creator>
  <cp:lastModifiedBy>Višnja Svečak</cp:lastModifiedBy>
  <cp:lastPrinted>2016-07-06T11:30:00Z</cp:lastPrinted>
  <dcterms:modified xmlns:xsi="http://www.w3.org/2001/XMLSchema-instance" xsi:type="dcterms:W3CDTF">2016-07-06T11:30:00Z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