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3f2a" w14:paraId="a9c3f2a"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372B8C"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EF2A51" w:rsidRPr="00EF2A51">
        <w:rPr>
          <w:rFonts w:eastAsiaTheme="minorHAnsi" w:hAnsi="Times New Roman" w:ascii="Times New Roman"/>
          <w:b w:val="false"/>
        </w:rPr>
        <w:t>PC RAČUNALA j. d. o. o. proizvodnja i trgovina</w:t>
      </w:r>
      <w:r w:rsidR="00EF2A51">
        <w:rPr>
          <w:rFonts w:eastAsiaTheme="minorHAnsi" w:hAnsi="Times New Roman" w:ascii="Times New Roman"/>
          <w:b w:val="false"/>
        </w:rPr>
        <w:t xml:space="preserve"> </w:t>
      </w:r>
      <w:r w:rsidR="00EF2A51" w:rsidRPr="00EF2A51">
        <w:rPr>
          <w:rFonts w:eastAsiaTheme="minorHAnsi" w:hAnsi="Times New Roman" w:ascii="Times New Roman"/>
          <w:b w:val="false"/>
        </w:rPr>
        <w:t>Cres, Ante Tentora 29</w:t>
      </w:r>
      <w:r w:rsidRPr="00711489">
        <w:rPr>
          <w:rFonts w:hAnsi="Times New Roman" w:ascii="Times New Roman"/>
          <w:b w:val="false"/>
        </w:rPr>
        <w:t xml:space="preserve">, OIB: </w:t>
      </w:r>
      <w:r w:rsidR="00EF2A51" w:rsidRPr="00EF2A51">
        <w:rPr>
          <w:rFonts w:eastAsiaTheme="minorHAnsi" w:hAnsi="Times New Roman" w:ascii="Times New Roman"/>
          <w:b w:val="false"/>
        </w:rPr>
        <w:t>27472376263</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EF2A51" w:rsidRPr="00EF2A51">
        <w:rPr>
          <w:rFonts w:eastAsiaTheme="minorHAnsi" w:hAnsi="Times New Roman" w:ascii="Times New Roman"/>
          <w:b w:val="false"/>
        </w:rPr>
        <w:t>PC RAČUNALA j. d. o. o. proizvodnja i trgovina Cres, Ante Tentora 29, OIB: 27472376263</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EF2A51" w:rsidR="00711489" w:rsidRPr="00711489">
      <w:pPr>
        <w:pStyle w:val="Odlomakpopisa"/>
        <w:numPr>
          <w:ilvl w:val="0"/>
          <w:numId w:val="1"/>
        </w:numPr>
        <w:jc w:val="both"/>
      </w:pPr>
      <w:r w:rsidRPr="00711489">
        <w:t xml:space="preserve">Naređuje se osobi ovlaštenoj za zastupanje dužnika </w:t>
      </w:r>
      <w:r w:rsidR="00EF2A51">
        <w:t xml:space="preserve">Manuela Gabrić, OIB: 20535824406, Cres, Ante Tentora 29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A06BC0" w:rsidP="00711489" w:rsidR="00711489" w:rsidRPr="00711489">
      <w:pPr>
        <w:jc w:val="center"/>
        <w:rPr>
          <w:rFonts w:hAnsi="Times New Roman" w:ascii="Times New Roman"/>
          <w:b w:val="false"/>
          <w:bCs/>
        </w:rPr>
      </w:pPr>
      <w:r>
        <w:rPr>
          <w:rFonts w:hAnsi="Times New Roman" w:ascii="Times New Roman"/>
          <w:b w:val="false"/>
          <w:bCs/>
        </w:rPr>
        <w:t>8</w:t>
      </w:r>
      <w:r w:rsidR="009A1D72">
        <w:rPr>
          <w:rFonts w:hAnsi="Times New Roman" w:ascii="Times New Roman"/>
          <w:b w:val="false"/>
          <w:bCs/>
        </w:rPr>
        <w:t xml:space="preserve">. </w:t>
      </w:r>
      <w:r>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Pr>
          <w:rFonts w:hAnsi="Times New Roman" w:ascii="Times New Roman"/>
          <w:b w:val="false"/>
          <w:bCs/>
        </w:rPr>
        <w:t>10</w:t>
      </w:r>
      <w:r w:rsidR="00711489" w:rsidRPr="00711489">
        <w:rPr>
          <w:rFonts w:hAnsi="Times New Roman" w:ascii="Times New Roman"/>
          <w:b w:val="false"/>
          <w:bCs/>
        </w:rPr>
        <w:t>:</w:t>
      </w:r>
      <w:r w:rsidR="00EF2A51">
        <w:rPr>
          <w:rFonts w:hAnsi="Times New Roman" w:ascii="Times New Roman"/>
          <w:b w:val="false"/>
          <w:bCs/>
        </w:rPr>
        <w:t>4</w:t>
      </w:r>
      <w:r w:rsidR="00711489" w:rsidRPr="00711489">
        <w:rPr>
          <w:rFonts w:hAnsi="Times New Roman" w:ascii="Times New Roman"/>
          <w:b w:val="false"/>
          <w:bCs/>
        </w:rPr>
        <w:t>0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9E6E97">
        <w:rPr>
          <w:rFonts w:hAnsi="Times New Roman" w:ascii="Times New Roman"/>
          <w:b w:val="false"/>
        </w:rPr>
        <w:t>3</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EF2A51" w:rsidRPr="00EF2A51">
        <w:rPr>
          <w:rFonts w:hAnsi="Times New Roman" w:ascii="Times New Roman"/>
          <w:b w:val="false"/>
        </w:rPr>
        <w:t xml:space="preserve">PC RAČUNALA j. d. o. o. proizvodnja i trgovina Cres, Ante Tentora 29, OIB: 27472376263 </w:t>
      </w:r>
      <w:r w:rsidR="00EF2A51">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DB6672">
        <w:rPr>
          <w:rFonts w:hAnsi="Times New Roman" w:ascii="Times New Roman"/>
          <w:b w:val="false"/>
        </w:rPr>
        <w:t>31</w:t>
      </w:r>
      <w:r w:rsidRPr="00711489">
        <w:rPr>
          <w:rFonts w:hAnsi="Times New Roman" w:ascii="Times New Roman"/>
          <w:b w:val="false"/>
        </w:rPr>
        <w:t xml:space="preserve">. srpnja 2018. u Očevidniku redoslijeda osnova za plaćanje ima evidentirane neizvršene osnove za plaćanje u neprekinutom razdoblju od 120 dana u ukupnom iznosu od </w:t>
      </w:r>
      <w:r w:rsidR="00E26070">
        <w:rPr>
          <w:rFonts w:hAnsi="Times New Roman" w:ascii="Times New Roman"/>
          <w:b w:val="false"/>
        </w:rPr>
        <w:t>5.547,09</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3275" w:rsidP="00C75245" w:rsidR="00553275">
      <w:r>
        <w:separator/>
      </w:r>
    </w:p>
  </w:endnote>
  <w:endnote w:id="0" w:type="continuationSeparator">
    <w:p w:rsidRDefault="00553275" w:rsidP="00C75245" w:rsidR="005532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F7351">
          <w:rPr>
            <w:noProof/>
          </w:rPr>
          <w:t>1</w:t>
        </w:r>
        <w:r>
          <w:fldChar w:fldCharType="end"/>
        </w:r>
      </w:p>
    </w:sdtContent>
  </w:sdt>
  <w:p w:rsidRDefault="000F7351"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3275" w:rsidP="00C75245" w:rsidR="00553275">
      <w:r>
        <w:separator/>
      </w:r>
    </w:p>
  </w:footnote>
  <w:footnote w:id="0" w:type="continuationSeparator">
    <w:p w:rsidRDefault="00553275" w:rsidP="00C75245" w:rsidR="005532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EF2A51">
      <w:rPr>
        <w:rFonts w:hAnsi="Times New Roman" w:ascii="Times New Roman"/>
        <w:b w:val="false"/>
      </w:rPr>
      <w:t>50</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0F7351"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0F7351"/>
    <w:rsid w:val="0010127F"/>
    <w:rsid w:val="0010243B"/>
    <w:rsid w:val="001126E6"/>
    <w:rsid w:val="001D0EF7"/>
    <w:rsid w:val="001D15EE"/>
    <w:rsid w:val="001D6C96"/>
    <w:rsid w:val="001F0BC0"/>
    <w:rsid w:val="001F6F38"/>
    <w:rsid w:val="002019D6"/>
    <w:rsid w:val="002248BC"/>
    <w:rsid w:val="0024002A"/>
    <w:rsid w:val="0024139F"/>
    <w:rsid w:val="00243611"/>
    <w:rsid w:val="00257C08"/>
    <w:rsid w:val="002D1D0A"/>
    <w:rsid w:val="00301DEA"/>
    <w:rsid w:val="00303826"/>
    <w:rsid w:val="00325176"/>
    <w:rsid w:val="00372B8C"/>
    <w:rsid w:val="00385207"/>
    <w:rsid w:val="00397E6A"/>
    <w:rsid w:val="003A05A7"/>
    <w:rsid w:val="003A2F09"/>
    <w:rsid w:val="003D2E2A"/>
    <w:rsid w:val="003F02B9"/>
    <w:rsid w:val="003F2DFA"/>
    <w:rsid w:val="00413641"/>
    <w:rsid w:val="0041565A"/>
    <w:rsid w:val="00490F84"/>
    <w:rsid w:val="00494FB2"/>
    <w:rsid w:val="00497052"/>
    <w:rsid w:val="004A2B10"/>
    <w:rsid w:val="004C2A9B"/>
    <w:rsid w:val="004C2D6D"/>
    <w:rsid w:val="00553275"/>
    <w:rsid w:val="005C1840"/>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C669F"/>
    <w:rsid w:val="008D78DC"/>
    <w:rsid w:val="008F410A"/>
    <w:rsid w:val="008F4144"/>
    <w:rsid w:val="00920C6B"/>
    <w:rsid w:val="00955063"/>
    <w:rsid w:val="0096240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B6672"/>
    <w:rsid w:val="00DC79F5"/>
    <w:rsid w:val="00E057A2"/>
    <w:rsid w:val="00E13E17"/>
    <w:rsid w:val="00E20C10"/>
    <w:rsid w:val="00E26070"/>
    <w:rsid w:val="00E40102"/>
    <w:rsid w:val="00E77EC8"/>
    <w:rsid w:val="00E8615B"/>
    <w:rsid w:val="00EA1771"/>
    <w:rsid w:val="00EB21C9"/>
    <w:rsid w:val="00EC4032"/>
    <w:rsid w:val="00EF14C0"/>
    <w:rsid w:val="00EF2A51"/>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0F7351"/>
    <w:rPr>
      <w:color w:val="808080"/>
      <w:bdr w:space="0" w:sz="0" w:color="auto" w:val="none"/>
      <w:shd w:fill="auto" w:color="auto" w:val="clear"/>
    </w:rPr>
  </w:style>
  <w:style w:customStyle="true" w:styleId="eSPISCCParagraphDefaultFont" w:type="character">
    <w:name w:val="eSPIS_CC_Paragraph Default Font"/>
    <w:basedOn w:val="Zadanifontodlomka"/>
    <w:rsid w:val="000F73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35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F73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3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0F7351"/>
    <w:rPr>
      <w:color w:val="808080"/>
      <w:bdr w:color="auto" w:space="0" w:sz="0" w:val="none"/>
      <w:shd w:color="auto" w:fill="auto" w:val="clear"/>
    </w:rPr>
  </w:style>
  <w:style w:customStyle="1" w:styleId="eSPISCCParagraphDefaultFont" w:type="character">
    <w:name w:val="eSPIS_CC_Paragraph Default Font"/>
    <w:basedOn w:val="Zadanifontodlomka"/>
    <w:rsid w:val="000F73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35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F73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3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St-450/2018</izvorni_sadrzaj>
    <derivirana_varijabla naziv="DomainObject.Predmet.OznakaBroj_1">St-450/2018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PC RAČUNALA j.d.o.o.</izvorni_sadrzaj>
    <derivirana_varijabla naziv="DomainObject.Predmet.ProtustrankaFormated_1">  PC RAČUNALA j.d.o.o.</derivirana_varijabla>
  </DomainObject.Predmet.ProtustrankaFormated>
  <DomainObject.Predmet.ProtustrankaFormatedOIB>
    <izvorni_sadrzaj>  PC RAČUNALA j.d.o.o., OIB 27472376263</izvorni_sadrzaj>
    <derivirana_varijabla naziv="DomainObject.Predmet.ProtustrankaFormatedOIB_1">  PC RAČUNALA j.d.o.o., OIB 27472376263</derivirana_varijabla>
  </DomainObject.Predmet.ProtustrankaFormatedOIB>
  <DomainObject.Predmet.ProtustrankaFormatedWithAdress>
    <izvorni_sadrzaj> PC RAČUNALA j.d.o.o., Ante Tentora 29, 51557 Cres</izvorni_sadrzaj>
    <derivirana_varijabla naziv="DomainObject.Predmet.ProtustrankaFormatedWithAdress_1"> PC RAČUNALA j.d.o.o., Ante Tentora 29, 51557 Cres</derivirana_varijabla>
  </DomainObject.Predmet.ProtustrankaFormatedWithAdress>
  <DomainObject.Predmet.ProtustrankaFormatedWithAdressOIB>
    <izvorni_sadrzaj> PC RAČUNALA j.d.o.o., OIB 27472376263, Ante Tentora 29, 51557 Cres</izvorni_sadrzaj>
    <derivirana_varijabla naziv="DomainObject.Predmet.ProtustrankaFormatedWithAdressOIB_1"> PC RAČUNALA j.d.o.o., OIB 27472376263, Ante Tentora 29, 51557 Cres</derivirana_varijabla>
  </DomainObject.Predmet.ProtustrankaFormatedWithAdressOIB>
  <DomainObject.Predmet.ProtustrankaWithAdress>
    <izvorni_sadrzaj>PC RAČUNALA j.d.o.o. Ante Tentora 29, 51557 Cres</izvorni_sadrzaj>
    <derivirana_varijabla naziv="DomainObject.Predmet.ProtustrankaWithAdress_1">PC RAČUNALA j.d.o.o. Ante Tentora 29, 51557 Cres</derivirana_varijabla>
  </DomainObject.Predmet.ProtustrankaWithAdress>
  <DomainObject.Predmet.ProtustrankaWithAdressOIB>
    <izvorni_sadrzaj>PC RAČUNALA j.d.o.o., OIB 27472376263, Ante Tentora 29, 51557 Cres</izvorni_sadrzaj>
    <derivirana_varijabla naziv="DomainObject.Predmet.ProtustrankaWithAdressOIB_1">PC RAČUNALA j.d.o.o., OIB 27472376263, Ante Tentora 29, 51557 Cres</derivirana_varijabla>
  </DomainObject.Predmet.ProtustrankaWithAdressOIB>
  <DomainObject.Predmet.ProtustrankaNazivFormated>
    <izvorni_sadrzaj>PC RAČUNALA j.d.o.o.</izvorni_sadrzaj>
    <derivirana_varijabla naziv="DomainObject.Predmet.ProtustrankaNazivFormated_1">PC RAČUNALA j.d.o.o.</derivirana_varijabla>
  </DomainObject.Predmet.ProtustrankaNazivFormated>
  <DomainObject.Predmet.ProtustrankaNazivFormatedOIB>
    <izvorni_sadrzaj>PC RAČUNALA j.d.o.o., OIB 27472376263</izvorni_sadrzaj>
    <derivirana_varijabla naziv="DomainObject.Predmet.ProtustrankaNazivFormatedOIB_1">PC RAČUNALA j.d.o.o., OIB 27472376263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PC RAČUNALA j.d.o.o.</item>
    </izvorni_sadrzaj>
    <derivirana_varijabla naziv="DomainObject.Predmet.ProtuStrankaListFormated_1">
      <item>PC RAČUNALA j.d.o.o.</item>
    </derivirana_varijabla>
  </DomainObject.Predmet.ProtuStrankaListFormated>
  <DomainObject.Predmet.ProtuStrankaListFormatedOIB>
    <izvorni_sadrzaj>
      <item>PC RAČUNALA j.d.o.o., OIB 27472376263</item>
    </izvorni_sadrzaj>
    <derivirana_varijabla naziv="DomainObject.Predmet.ProtuStrankaListFormatedOIB_1">
      <item>PC RAČUNALA j.d.o.o., OIB 27472376263</item>
    </derivirana_varijabla>
  </DomainObject.Predmet.ProtuStrankaListFormatedOIB>
  <DomainObject.Predmet.ProtuStrankaListFormatedWithAdress>
    <izvorni_sadrzaj>
      <item>PC RAČUNALA j.d.o.o., Ante Tentora 29, 51557 Cres</item>
    </izvorni_sadrzaj>
    <derivirana_varijabla naziv="DomainObject.Predmet.ProtuStrankaListFormatedWithAdress_1">
      <item>PC RAČUNALA j.d.o.o., Ante Tentora 29, 51557 Cres</item>
    </derivirana_varijabla>
  </DomainObject.Predmet.ProtuStrankaListFormatedWithAdress>
  <DomainObject.Predmet.ProtuStrankaListFormatedWithAdressOIB>
    <izvorni_sadrzaj>
      <item>PC RAČUNALA j.d.o.o., OIB 27472376263, Ante Tentora 29, 51557 Cres</item>
    </izvorni_sadrzaj>
    <derivirana_varijabla naziv="DomainObject.Predmet.ProtuStrankaListFormatedWithAdressOIB_1">
      <item>PC RAČUNALA j.d.o.o., OIB 27472376263, Ante Tentora 29, 51557 Cres</item>
    </derivirana_varijabla>
  </DomainObject.Predmet.ProtuStrankaListFormatedWithAdressOIB>
  <DomainObject.Predmet.ProtuStrankaListNazivFormated>
    <izvorni_sadrzaj>
      <item>PC RAČUNALA j.d.o.o.</item>
    </izvorni_sadrzaj>
    <derivirana_varijabla naziv="DomainObject.Predmet.ProtuStrankaListNazivFormated_1">
      <item>PC RAČUNALA j.d.o.o.</item>
    </derivirana_varijabla>
  </DomainObject.Predmet.ProtuStrankaListNazivFormated>
  <DomainObject.Predmet.ProtuStrankaListNazivFormatedOIB>
    <izvorni_sadrzaj>
      <item>PC RAČUNALA j.d.o.o., OIB 27472376263</item>
    </izvorni_sadrzaj>
    <derivirana_varijabla naziv="DomainObject.Predmet.ProtuStrankaListNazivFormatedOIB_1">
      <item>PC RAČUNALA j.d.o.o., OIB 27472376263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PC RAČUNALA j.d.o.o.</izvorni_sadrzaj>
    <derivirana_varijabla naziv="DomainObject.Predmet.ProtustrankaIDrugi_1">PC RAČUNALA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PC RAČUNALA j.d.o.o., OIB 27472376263, Ante Tentora 29, 51557 Cres</izvorni_sadrzaj>
    <derivirana_varijabla naziv="DomainObject.Predmet.ProtustrankaIDrugiAdressOIB_1">PC RAČUNALA j.d.o.o., OIB 27472376263, Ante Tentora 29,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PC RAČUNALA j.d.o.o.</item>
    </izvorni_sadrzaj>
    <derivirana_varijabla naziv="DomainObject.Predmet.SudioniciListNaziv_1">
      <item>FINA  Rijeka</item>
      <item>PC RAČUNALA j.d.o.o.</item>
    </derivirana_varijabla>
  </DomainObject.Predmet.SudioniciListNaziv>
  <DomainObject.Predmet.SudioniciListAdressOIB>
    <izvorni_sadrzaj>
      <item>FINA  Rijeka, OIB 85821130368, Frana Kurelca 8,51000 Rijeka</item>
      <item>PC RAČUNALA j.d.o.o., OIB 27472376263, Ante Tentora 29,51557 Cres</item>
    </izvorni_sadrzaj>
    <derivirana_varijabla naziv="DomainObject.Predmet.SudioniciListAdressOIB_1">
      <item>FINA  Rijeka, OIB 85821130368, Frana Kurelca 8,51000 Rijeka</item>
      <item>PC RAČUNALA j.d.o.o., OIB 27472376263, Ante Tentora 29,51557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27472376263</item>
    </izvorni_sadrzaj>
    <derivirana_varijabla naziv="DomainObject.Predmet.SudioniciListNazivOIB_1">
      <item>, OIB 85821130368</item>
      <item>, OIB 27472376263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852DFE-F2EC-4B80-B958-B820331574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3834</properties:Characters>
  <properties:Lines>95</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2018-09-19T11:55:00Z</dcterms:created>
  <dc:creator>Danijela Fumić</dc:creator>
  <cp:lastModifiedBy>Danijela Fumić</cp:lastModifiedBy>
  <cp:lastPrinted>2018-09-19T11:55:00Z</cp:lastPrinted>
  <dcterms:modified xmlns:xsi="http://www.w3.org/2001/XMLSchema-instance" xsi:type="dcterms:W3CDTF">2018-09-19T11:56:00Z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(450 18  prethodni post..docx)</vt:lpwstr>
  </prop:property>
  <prop:property name="CC_coloring" pid="4" fmtid="{D5CDD505-2E9C-101B-9397-08002B2CF9AE}">
    <vt:bool>false</vt:bool>
  </prop:property>
  <prop:property name="BrojStranica" pid="5" fmtid="{D5CDD505-2E9C-101B-9397-08002B2CF9AE}">
    <vt:i4>2</vt:i4>
  </prop:property>
</prop:Properties>
</file>