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c4af" w14:paraId="279c4af"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F0483">
        <w:rPr>
          <w:rFonts w:hAnsi="Times New Roman" w:ascii="Times New Roman"/>
          <w:szCs w:val="24"/>
          <w:lang w:val="hr-HR"/>
        </w:rPr>
        <w:t>2033</w:t>
      </w:r>
      <w:r w:rsidR="008B1F17">
        <w:rPr>
          <w:rFonts w:hAnsi="Times New Roman" w:ascii="Times New Roman"/>
          <w:szCs w:val="24"/>
          <w:lang w:val="hr-HR"/>
        </w:rPr>
        <w:t>/1</w:t>
      </w:r>
      <w:r w:rsidR="00EF0483">
        <w:rPr>
          <w:rFonts w:hAnsi="Times New Roman" w:ascii="Times New Roman"/>
          <w:szCs w:val="24"/>
          <w:lang w:val="hr-HR"/>
        </w:rPr>
        <w:t>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7B15ED">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w:t>
      </w:r>
      <w:r w:rsidR="00DA2CDC" w:rsidRPr="007B15ED">
        <w:rPr>
          <w:rFonts w:hAnsi="Times New Roman" w:ascii="Times New Roman"/>
          <w:lang w:val="pt-BR"/>
        </w:rPr>
        <w:t xml:space="preserve">Vukovara 70, OIB: </w:t>
      </w:r>
      <w:r w:rsidR="00DA2CDC" w:rsidRPr="007B15ED">
        <w:rPr>
          <w:rFonts w:hAnsi="Times New Roman" w:ascii="Times New Roman"/>
        </w:rPr>
        <w:t>85821130368</w:t>
      </w:r>
      <w:r w:rsidR="00DA2CDC" w:rsidRPr="007B15ED">
        <w:rPr>
          <w:rFonts w:hAnsi="Times New Roman" w:ascii="Times New Roman"/>
          <w:lang w:val="pt-BR"/>
        </w:rPr>
        <w:t xml:space="preserve">, za otvaranje stečajnog postupka nad dužnikom </w:t>
      </w:r>
      <w:r w:rsidR="00E27767" w:rsidRPr="007B15ED">
        <w:rPr>
          <w:rFonts w:hAnsi="Times New Roman" w:ascii="Times New Roman"/>
          <w:lang w:val="pt-BR"/>
        </w:rPr>
        <w:t>ŠTEFANIĆ USLUGE j.d.o.o.</w:t>
      </w:r>
      <w:r w:rsidR="00E27767" w:rsidRPr="007B15ED">
        <w:rPr>
          <w:rFonts w:hAnsi="Times New Roman" w:ascii="Times New Roman"/>
        </w:rPr>
        <w:t>, Zaprešić, K.Š. Đalskog 5A, OIB: 04966485616</w:t>
      </w:r>
      <w:r w:rsidR="00D4254F" w:rsidRPr="007B15ED">
        <w:rPr>
          <w:rFonts w:hAnsi="Times New Roman" w:ascii="Times New Roman"/>
        </w:rPr>
        <w:t>,</w:t>
      </w:r>
      <w:r w:rsidR="00464CAD" w:rsidRPr="007B15ED">
        <w:rPr>
          <w:rFonts w:hAnsi="Times New Roman" w:ascii="Times New Roman"/>
          <w:szCs w:val="24"/>
        </w:rPr>
        <w:t xml:space="preserve"> </w:t>
      </w:r>
      <w:r w:rsidR="008B1F17" w:rsidRPr="007B15ED">
        <w:rPr>
          <w:rFonts w:hAnsi="Times New Roman" w:ascii="Times New Roman"/>
          <w:szCs w:val="24"/>
        </w:rPr>
        <w:t>20</w:t>
      </w:r>
      <w:r w:rsidR="00296DF4" w:rsidRPr="007B15ED">
        <w:rPr>
          <w:rFonts w:hAnsi="Times New Roman" w:ascii="Times New Roman"/>
          <w:szCs w:val="24"/>
        </w:rPr>
        <w:t xml:space="preserve">. </w:t>
      </w:r>
      <w:r w:rsidR="00E45D78" w:rsidRPr="007B15ED">
        <w:rPr>
          <w:rFonts w:hAnsi="Times New Roman" w:ascii="Times New Roman"/>
          <w:szCs w:val="24"/>
        </w:rPr>
        <w:t>listopada</w:t>
      </w:r>
      <w:r w:rsidR="00464CAD" w:rsidRPr="007B15ED">
        <w:rPr>
          <w:rFonts w:hAnsi="Times New Roman" w:ascii="Times New Roman"/>
          <w:szCs w:val="24"/>
        </w:rPr>
        <w:t xml:space="preserve"> 2017.,</w:t>
      </w:r>
    </w:p>
    <w:p w:rsidRDefault="004B6C33" w:rsidP="00997BA9" w:rsidR="004B6C33" w:rsidRPr="007B15ED">
      <w:pPr>
        <w:jc w:val="center"/>
        <w:rPr>
          <w:rFonts w:hAnsi="Times New Roman" w:ascii="Times New Roman"/>
          <w:szCs w:val="24"/>
          <w:lang w:val="hr-HR"/>
        </w:rPr>
      </w:pPr>
    </w:p>
    <w:p w:rsidRDefault="00182088" w:rsidP="00997BA9" w:rsidR="00997BA9" w:rsidRPr="007B15ED">
      <w:pPr>
        <w:jc w:val="center"/>
        <w:rPr>
          <w:rFonts w:hAnsi="Times New Roman" w:ascii="Times New Roman"/>
          <w:szCs w:val="24"/>
          <w:lang w:val="hr-HR"/>
        </w:rPr>
      </w:pPr>
      <w:r w:rsidRPr="007B15ED">
        <w:rPr>
          <w:rFonts w:hAnsi="Times New Roman" w:ascii="Times New Roman"/>
          <w:szCs w:val="24"/>
          <w:lang w:val="hr-HR"/>
        </w:rPr>
        <w:t xml:space="preserve">r i j e š </w:t>
      </w:r>
      <w:r w:rsidR="00997BA9" w:rsidRPr="007B15ED">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7B15ED" w:rsidRPr="007B15ED">
        <w:rPr>
          <w:rFonts w:hAnsi="Times New Roman" w:ascii="Times New Roman"/>
          <w:lang w:val="pt-BR"/>
        </w:rPr>
        <w:t>ŠTEFANIĆ USLUGE j.d.o.o.</w:t>
      </w:r>
      <w:r w:rsidR="007B15ED" w:rsidRPr="007B15ED">
        <w:rPr>
          <w:rFonts w:hAnsi="Times New Roman" w:ascii="Times New Roman"/>
        </w:rPr>
        <w:t>, Zaprešić, K.Š. Đalskog 5A, OIB: 04966485616</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6B6B6E">
        <w:rPr>
          <w:rFonts w:hAnsi="Times New Roman" w:ascii="Times New Roman"/>
          <w:szCs w:val="24"/>
        </w:rPr>
        <w:t>20</w:t>
      </w:r>
      <w:r w:rsidR="003A1EC3" w:rsidRPr="00CB2F9A">
        <w:rPr>
          <w:rFonts w:hAnsi="Times New Roman" w:ascii="Times New Roman"/>
          <w:szCs w:val="24"/>
        </w:rPr>
        <w:t xml:space="preserve">. listopada </w:t>
      </w:r>
      <w:r w:rsidR="008C3BC6" w:rsidRPr="00732FFF">
        <w:rPr>
          <w:rFonts w:hAnsi="Times New Roman" w:ascii="Times New Roman"/>
          <w:szCs w:val="24"/>
          <w:lang w:val="hr-HR"/>
        </w:rPr>
        <w:t xml:space="preserve">2017. u </w:t>
      </w:r>
      <w:r w:rsidR="006B6B6E">
        <w:rPr>
          <w:rFonts w:hAnsi="Times New Roman" w:ascii="Times New Roman"/>
          <w:szCs w:val="24"/>
          <w:lang w:val="hr-HR"/>
        </w:rPr>
        <w:t>10</w:t>
      </w:r>
      <w:r w:rsidR="008C3BC6" w:rsidRPr="00732FFF">
        <w:rPr>
          <w:rFonts w:hAnsi="Times New Roman" w:ascii="Times New Roman"/>
          <w:szCs w:val="24"/>
          <w:lang w:val="hr-HR"/>
        </w:rPr>
        <w:t>,</w:t>
      </w:r>
      <w:r w:rsidR="00EF0483">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7435A4" w:rsidR="007435A4" w:rsidRPr="00903032">
      <w:pPr>
        <w:ind w:firstLine="708"/>
        <w:jc w:val="both"/>
        <w:rPr>
          <w:rFonts w:hAnsi="Times New Roman" w:ascii="Times New Roman"/>
        </w:rPr>
      </w:pPr>
      <w:r w:rsidRPr="007435A4">
        <w:rPr>
          <w:rFonts w:hAnsi="Times New Roman" w:ascii="Times New Roman"/>
          <w:szCs w:val="24"/>
        </w:rPr>
        <w:t xml:space="preserve">II. </w:t>
      </w:r>
      <w:r w:rsidR="00EE69E5" w:rsidRPr="007435A4">
        <w:rPr>
          <w:rFonts w:hAnsi="Times New Roman" w:ascii="Times New Roman"/>
          <w:szCs w:val="24"/>
          <w:lang w:val="hr-HR"/>
        </w:rPr>
        <w:t xml:space="preserve">Za stečajnog upravitelja imenuje </w:t>
      </w:r>
      <w:r w:rsidR="00EE69E5" w:rsidRPr="00903032">
        <w:rPr>
          <w:rFonts w:hAnsi="Times New Roman" w:ascii="Times New Roman"/>
          <w:szCs w:val="24"/>
          <w:lang w:val="hr-HR"/>
        </w:rPr>
        <w:t>se</w:t>
      </w:r>
      <w:r w:rsidR="006F4D9C" w:rsidRPr="00903032">
        <w:rPr>
          <w:rFonts w:hAnsi="Times New Roman" w:ascii="Times New Roman"/>
          <w:szCs w:val="24"/>
          <w:lang w:val="hr-HR"/>
        </w:rPr>
        <w:t xml:space="preserve"> </w:t>
      </w:r>
      <w:r w:rsidR="007435A4" w:rsidRPr="00903032">
        <w:rPr>
          <w:rFonts w:hAnsi="Times New Roman" w:ascii="Times New Roman"/>
        </w:rPr>
        <w:t>Božidar Brkljač, Zagreb, Zaharova 3, OIB: 58227850404.</w:t>
      </w:r>
    </w:p>
    <w:p w:rsidRDefault="00EE69E5" w:rsidP="006379DF" w:rsidR="00EE69E5" w:rsidRPr="00B576D2">
      <w:pPr>
        <w:pStyle w:val="BodyText21"/>
        <w:ind w:firstLine="720" w:left="0"/>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8F7204" w:rsidRPr="007B15ED">
        <w:rPr>
          <w:rFonts w:hAnsi="Times New Roman" w:ascii="Times New Roman"/>
          <w:lang w:val="pt-BR"/>
        </w:rPr>
        <w:t>ŠTEFANIĆ USLUGE j.d.o.o.</w:t>
      </w:r>
      <w:r w:rsidR="008F7204" w:rsidRPr="007B15ED">
        <w:rPr>
          <w:rFonts w:hAnsi="Times New Roman" w:ascii="Times New Roman"/>
        </w:rPr>
        <w:t>, Zaprešić, K.Š. Đalskog 5A, OIB: 04966485616</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0E1DCF" w:rsidR="000E1DCF" w:rsidRPr="000E1DCF">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570E77" w:rsidRPr="007B15ED">
        <w:rPr>
          <w:rFonts w:hAnsi="Times New Roman" w:ascii="Times New Roman"/>
          <w:lang w:val="pt-BR"/>
        </w:rPr>
        <w:t>ŠTEFANIĆ USLUGE j.d.o.o.</w:t>
      </w:r>
      <w:r w:rsidR="00570E77" w:rsidRPr="007B15ED">
        <w:rPr>
          <w:rFonts w:hAnsi="Times New Roman" w:ascii="Times New Roman"/>
        </w:rPr>
        <w:t>, Zaprešić, K.Š. Đalskog 5A, OIB: 04966485616</w:t>
      </w:r>
      <w:r w:rsidR="00570E77"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w:t>
      </w:r>
      <w:r w:rsidRPr="00654F0A">
        <w:rPr>
          <w:rFonts w:hAnsi="Times New Roman" w:ascii="Times New Roman"/>
          <w:szCs w:val="24"/>
          <w:lang w:val="hr-HR"/>
        </w:rPr>
        <w:t xml:space="preserve">na temelju odredbe čl. </w:t>
      </w:r>
      <w:r w:rsidR="001F5ABB">
        <w:rPr>
          <w:rFonts w:hAnsi="Times New Roman" w:ascii="Times New Roman"/>
          <w:szCs w:val="24"/>
          <w:lang w:val="hr-HR"/>
        </w:rPr>
        <w:t>444</w:t>
      </w:r>
      <w:r w:rsidRPr="00654F0A">
        <w:rPr>
          <w:rFonts w:hAnsi="Times New Roman" w:ascii="Times New Roman"/>
          <w:szCs w:val="24"/>
          <w:lang w:val="hr-HR"/>
        </w:rPr>
        <w:t xml:space="preserve">. st. </w:t>
      </w:r>
      <w:r w:rsidR="001F5ABB">
        <w:rPr>
          <w:rFonts w:hAnsi="Times New Roman" w:ascii="Times New Roman"/>
          <w:szCs w:val="24"/>
          <w:lang w:val="hr-HR"/>
        </w:rPr>
        <w:t>2</w:t>
      </w:r>
      <w:r w:rsidRPr="00654F0A">
        <w:rPr>
          <w:rFonts w:hAnsi="Times New Roman" w:ascii="Times New Roman"/>
          <w:szCs w:val="24"/>
          <w:lang w:val="hr-HR"/>
        </w:rPr>
        <w:t xml:space="preserve">. Stečajnog zakona („Narodne novine“ broj 71/15, dalje: SZ). </w:t>
      </w:r>
      <w:r w:rsidR="000E1DCF" w:rsidRPr="000E1DCF">
        <w:rPr>
          <w:rFonts w:hAnsi="Times New Roman" w:ascii="Times New Roman"/>
          <w:lang w:val="hr-HR"/>
        </w:rPr>
        <w:t>U prijedlogu za otvaranje stečajnog postupka se u bitnome navodi kako na dan 1. rujna 2015. dužnik u Očevidniku redoslijeda osnova za plaćanje ima evidentirane neizvršene osnove za plaćanje u neprekinutom razdoblju od 205 dana, u ukupnom iznosu od 34.036,06 kn, kao i da dužnik ima 1 zaposlenog.</w:t>
      </w:r>
    </w:p>
    <w:p w:rsidRDefault="000E1DCF" w:rsidP="000E1DCF" w:rsidR="000E1DCF" w:rsidRPr="000E1DCF">
      <w:pPr>
        <w:ind w:firstLine="709"/>
        <w:jc w:val="both"/>
        <w:rPr>
          <w:rFonts w:hAnsi="Times New Roman" w:ascii="Times New Roman"/>
          <w:lang w:val="hr-HR"/>
        </w:rPr>
      </w:pPr>
    </w:p>
    <w:p w:rsidRDefault="000E1DCF" w:rsidP="000E1DCF" w:rsidR="000E1DCF" w:rsidRPr="000E1DCF">
      <w:pPr>
        <w:ind w:firstLine="709"/>
        <w:jc w:val="both"/>
        <w:rPr>
          <w:rFonts w:hAnsi="Times New Roman" w:ascii="Times New Roman"/>
          <w:lang w:val="hr-HR"/>
        </w:rPr>
      </w:pPr>
      <w:r w:rsidRPr="000E1DCF">
        <w:rPr>
          <w:rFonts w:hAnsi="Times New Roman" w:ascii="Times New Roman"/>
          <w:lang w:val="hr-HR"/>
        </w:rPr>
        <w:lastRenderedPageBreak/>
        <w:t>Rješenjem ovoga suda od 17. veljače 2017. pokrenut je prethodni postupak nad dužnikom u skladu s odredbom čl. 115. st. 1. SZ-a, dok je 23. ožujka 2017. održano ročište radi očitovanja o prijedlogu za otvaranje stečajnoga postupka, a 5. rujna 2017. ročište radi rasprave o pretpostavkama za otvaranje stečajnoga postupka. Pravomoćnim rješenjem ovoga suda od 31. svibnja 2017. imenovan je privremeni stečajni upravitelj dužnika.</w:t>
      </w:r>
    </w:p>
    <w:p w:rsidRDefault="000D18BE" w:rsidP="00654F0A"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B67EFA" w:rsidP="00B67EFA" w:rsidR="00B67EFA" w:rsidRPr="00B67EFA">
      <w:pPr>
        <w:ind w:firstLine="709"/>
        <w:jc w:val="both"/>
        <w:rPr>
          <w:rFonts w:hAnsi="Times New Roman" w:ascii="Times New Roman"/>
          <w:lang w:val="hr-HR"/>
        </w:rPr>
      </w:pPr>
      <w:r w:rsidRPr="00B67EFA">
        <w:rPr>
          <w:rFonts w:hAnsi="Times New Roman" w:ascii="Times New Roman"/>
          <w:lang w:val="hr-HR"/>
        </w:rPr>
        <w:t>Iz Potvrde o neizvršenim osnovama za plaćanje (list 50. spisa) proizlazi kako je na dan 19. lipnja 2017. dužnik u Očevidniku redoslijeda osnova za plaćanje imao evidentirane neizvršene osnove za plaćanje u neprekinutom razdoblju od 861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67EFA" w:rsidP="00B67EFA" w:rsidR="00B67EFA" w:rsidRPr="00B67EFA">
      <w:pPr>
        <w:pStyle w:val="Bezproreda"/>
        <w:ind w:firstLine="708"/>
        <w:jc w:val="both"/>
        <w:rPr>
          <w:rFonts w:hAnsi="Times New Roman" w:ascii="Times New Roman"/>
          <w:sz w:val="24"/>
          <w:szCs w:val="24"/>
        </w:rPr>
      </w:pPr>
    </w:p>
    <w:p w:rsidRDefault="00B67EFA" w:rsidP="00B67EFA" w:rsidR="00B67EFA" w:rsidRPr="00B67EFA">
      <w:pPr>
        <w:pStyle w:val="Bezproreda"/>
        <w:ind w:firstLine="708"/>
        <w:jc w:val="both"/>
        <w:rPr>
          <w:rFonts w:hAnsi="Times New Roman" w:ascii="Times New Roman"/>
          <w:sz w:val="24"/>
          <w:szCs w:val="24"/>
        </w:rPr>
      </w:pPr>
      <w:r w:rsidRPr="00B67EFA">
        <w:rPr>
          <w:rFonts w:hAnsi="Times New Roman" w:ascii="Times New Roman"/>
          <w:sz w:val="24"/>
          <w:szCs w:val="24"/>
        </w:rPr>
        <w:t>U pisanom izvješću i na ročištu održanom 5. rujna 2017. privremeni stečajni upravitelj je u bitnome naveo kako je u odnosu na dužnika ostvaren stečajni razlog nesposobnosti za plaćanje i prezaduženosti, te kako dužnik u svom vlasništvu ima samo vozilo M1, marke OPEL ASTRA GLS 1.7., godina proizvodnje 1995., broj šasije W0L000059S5198445, reg.oznake ZG6274FI, za koje nema podataka podataka o teretima u prilog koje tvrdnje je dostavio Uvjerenje Ministarstva unutarnjih poslova od 30. lipnja 2017. Nadalje je naveo kako osim navedenog starog motornog vozila, za koje nema upisanih tereta, dužnik nema nikakve druge imovine. Konačno je dodao kako navedeno staro vozilo ne predstavlja imovinu koja bi bila dovoljna za namirenje troškova stečajnog postupka. Zbog toga je predložio pozvati osobe koje imaju pravni interes za provedbom stečajnog postupka nad dužnikom da predujme iznos od 30.793,59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30.793,59 kn, a sastoje se od: zakupa poslovnog prostora u iznosu od 3.000,00 kn (500,00 kn mjesečno (PDV uključen) x 6 mj), troškova suradnika u stečajnom postupku u jednokratnom iznosu od 2.000,00 kn, troškova knjigovodstveno računovodstvenih poslova u iznosu od 7.500,00 kn (1.000,00 kn + PDV mj x 6 mj), troškova uredskog materijala u iznosu od 600,00 kn (100,00 kn mj x 6 mj), troškova poštarine u iznosu od 300,00 kn (50,00 kn mj x 6 mj), troškova HT –telefonskih usluga u iznosu od 300,00 kn mjesečno (50,00 kn mj x 6 mj), troškova izrade žiga u iznosu od 150,00 kn, troškova otvaranja i zatvaranja žiro računa u iznosu od 200,00 kn, troškova prethodnog postupka u bruto iznosu od 16.663,59 kn (10.000,00 kn neto) i troška biljega u iznosu od 80,00 kn.</w:t>
      </w:r>
    </w:p>
    <w:p w:rsidRDefault="00D80422" w:rsidP="00C66436" w:rsidR="00D80422">
      <w:pPr>
        <w:ind w:firstLine="709"/>
        <w:jc w:val="both"/>
        <w:rPr>
          <w:rFonts w:hAnsi="Times New Roman" w:ascii="Times New Roman"/>
          <w:b/>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 xml:space="preserve">Imajući u vidu izvješće privremenog stečajnog upravitelja prema kojem imovina dužnika koja bi ušla u stečajnu masu nije dovoljna ni za namirenje troškova stečajnoga </w:t>
      </w:r>
      <w:r w:rsidRPr="00AE4367">
        <w:rPr>
          <w:rFonts w:hAnsi="Times New Roman" w:ascii="Times New Roman"/>
          <w:szCs w:val="24"/>
          <w:lang w:val="hr-HR"/>
        </w:rPr>
        <w:lastRenderedPageBreak/>
        <w:t>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616FDD">
        <w:rPr>
          <w:rFonts w:hAnsi="Times New Roman" w:ascii="Times New Roman"/>
          <w:lang w:val="pt-BR"/>
        </w:rPr>
        <w:t>7.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7F0EF0" w:rsidRPr="00887F33">
        <w:rPr>
          <w:rFonts w:hAnsi="Times New Roman" w:ascii="Times New Roman"/>
          <w:szCs w:val="24"/>
        </w:rPr>
        <w:t xml:space="preserve">30.793,59 </w:t>
      </w:r>
      <w:r w:rsidR="0029447C" w:rsidRPr="00E66C44">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B25351">
        <w:rPr>
          <w:rFonts w:hAnsi="Times New Roman" w:ascii="Times New Roman"/>
          <w:lang w:val="hr-HR"/>
        </w:rPr>
        <w:t>7. rujna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122647" w:rsidRPr="00887F33">
        <w:rPr>
          <w:rFonts w:hAnsi="Times New Roman" w:ascii="Times New Roman"/>
          <w:szCs w:val="24"/>
        </w:rPr>
        <w:t xml:space="preserve">30.793,59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D80422" w:rsidP="00C841FF" w:rsidR="00D80422">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416E77">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BC4C1B">
        <w:rPr>
          <w:rFonts w:hAnsi="Times New Roman" w:ascii="Times New Roman"/>
          <w:lang w:val="hr-HR"/>
        </w:rPr>
        <w:t xml:space="preserve"> </w:t>
      </w:r>
      <w:r w:rsidR="0029447C" w:rsidRPr="0029447C">
        <w:rPr>
          <w:rFonts w:hAnsi="Times New Roman" w:ascii="Times New Roman"/>
          <w:lang w:val="hr-HR"/>
        </w:rPr>
        <w:t>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B1F17">
        <w:rPr>
          <w:rFonts w:hAnsi="Times New Roman" w:ascii="Times New Roman"/>
          <w:szCs w:val="24"/>
        </w:rPr>
        <w:t>20</w:t>
      </w:r>
      <w:r w:rsidR="00CE0230">
        <w:rPr>
          <w:rFonts w:hAnsi="Times New Roman" w:ascii="Times New Roman"/>
          <w:szCs w:val="24"/>
        </w:rPr>
        <w:t xml:space="preserve">. </w:t>
      </w:r>
      <w:r w:rsidR="00745632">
        <w:rPr>
          <w:rFonts w:hAnsi="Times New Roman" w:ascii="Times New Roman"/>
          <w:szCs w:val="24"/>
        </w:rPr>
        <w:t>listopada</w:t>
      </w:r>
      <w:r w:rsidR="00CE0230" w:rsidRPr="009E3985">
        <w:rPr>
          <w:rFonts w:hAnsi="Times New Roman" w:ascii="Times New Roman"/>
          <w:szCs w:val="24"/>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A01AC4">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A01AC4" w:rsidP="00A01AC4" w:rsidR="00A01AC4">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A01AC4" w:rsidP="00A01AC4" w:rsidR="00C76B1B" w:rsidRPr="00B576D2">
      <w:pPr>
        <w:jc w:val="both"/>
        <w:rPr>
          <w:rFonts w:hAnsi="Times New Roman" w:ascii="Times New Roman"/>
          <w:szCs w:val="24"/>
          <w:lang w:val="hr-HR"/>
        </w:rPr>
      </w:pPr>
      <w:r>
        <w:rPr>
          <w:rFonts w:hAnsi="Times New Roman" w:ascii="Times New Roman"/>
          <w:szCs w:val="24"/>
          <w:lang w:val="hr-HR"/>
        </w:rPr>
        <w:t>Petra Čiček</w:t>
      </w:r>
    </w:p>
    <w:p w:rsidRDefault="00B803C4" w:rsidP="00754231" w:rsidR="00B803C4">
      <w:pPr>
        <w:jc w:val="both"/>
        <w:rPr>
          <w:rFonts w:hAnsi="Times New Roman" w:ascii="Times New Roman"/>
          <w:szCs w:val="24"/>
          <w:lang w:val="hr-HR"/>
        </w:rPr>
      </w:pPr>
    </w:p>
    <w:p w:rsidRDefault="00A01AC4" w:rsidP="00754231" w:rsidR="00A01AC4">
      <w:pPr>
        <w:jc w:val="both"/>
        <w:rPr>
          <w:rFonts w:hAnsi="Times New Roman" w:ascii="Times New Roman"/>
          <w:szCs w:val="24"/>
          <w:lang w:val="hr-HR"/>
        </w:rPr>
      </w:pPr>
    </w:p>
    <w:p w:rsidRDefault="00A01AC4" w:rsidP="00754231" w:rsidR="00A01AC4">
      <w:pPr>
        <w:jc w:val="both"/>
        <w:rPr>
          <w:rFonts w:hAnsi="Times New Roman" w:ascii="Times New Roman"/>
          <w:szCs w:val="24"/>
          <w:lang w:val="hr-HR"/>
        </w:rPr>
      </w:pPr>
    </w:p>
    <w:p w:rsidRDefault="00A01AC4" w:rsidP="00754231" w:rsidR="00A01AC4">
      <w:pPr>
        <w:jc w:val="both"/>
        <w:rPr>
          <w:rFonts w:hAnsi="Times New Roman" w:ascii="Times New Roman"/>
          <w:szCs w:val="24"/>
          <w:lang w:val="hr-HR"/>
        </w:rPr>
      </w:pPr>
    </w:p>
    <w:p w:rsidRDefault="00A01AC4" w:rsidP="00754231" w:rsidR="00A01AC4" w:rsidRPr="00B576D2">
      <w:pPr>
        <w:jc w:val="both"/>
        <w:rPr>
          <w:rFonts w:hAnsi="Times New Roman" w:ascii="Times New Roman"/>
          <w:szCs w:val="24"/>
          <w:lang w:val="hr-HR"/>
        </w:rPr>
      </w:pPr>
    </w:p>
    <w:sectPr w:rsidSect="00840E3D" w:rsidR="00A01A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01AC4" w:rsidRPr="00A01AC4">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F0483">
          <w:rPr>
            <w:rFonts w:hAnsi="Times New Roman" w:ascii="Times New Roman"/>
          </w:rPr>
          <w:t>2033</w:t>
        </w:r>
        <w:r w:rsidR="00E0125A">
          <w:rPr>
            <w:rFonts w:hAnsi="Times New Roman" w:ascii="Times New Roman"/>
          </w:rPr>
          <w:t>/1</w:t>
        </w:r>
        <w:r w:rsidR="00EF0483">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3B36"/>
    <w:rsid w:val="00020C33"/>
    <w:rsid w:val="00020D22"/>
    <w:rsid w:val="000263C9"/>
    <w:rsid w:val="00026F81"/>
    <w:rsid w:val="000410B8"/>
    <w:rsid w:val="00046071"/>
    <w:rsid w:val="0005364E"/>
    <w:rsid w:val="00053F52"/>
    <w:rsid w:val="000568FF"/>
    <w:rsid w:val="00074E79"/>
    <w:rsid w:val="00082CF7"/>
    <w:rsid w:val="00095C65"/>
    <w:rsid w:val="000A23B5"/>
    <w:rsid w:val="000A4F52"/>
    <w:rsid w:val="000A5EFF"/>
    <w:rsid w:val="000B1ABC"/>
    <w:rsid w:val="000B609B"/>
    <w:rsid w:val="000B60E6"/>
    <w:rsid w:val="000B70BA"/>
    <w:rsid w:val="000B784F"/>
    <w:rsid w:val="000C47B3"/>
    <w:rsid w:val="000C57EE"/>
    <w:rsid w:val="000D11F2"/>
    <w:rsid w:val="000D18BE"/>
    <w:rsid w:val="000D7F28"/>
    <w:rsid w:val="000E1DCF"/>
    <w:rsid w:val="000E236D"/>
    <w:rsid w:val="000E29DE"/>
    <w:rsid w:val="000E5A17"/>
    <w:rsid w:val="000F5459"/>
    <w:rsid w:val="00101756"/>
    <w:rsid w:val="001062F3"/>
    <w:rsid w:val="00112B50"/>
    <w:rsid w:val="001163E1"/>
    <w:rsid w:val="00122647"/>
    <w:rsid w:val="00122ECB"/>
    <w:rsid w:val="001249E5"/>
    <w:rsid w:val="00130868"/>
    <w:rsid w:val="00135B26"/>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1576"/>
    <w:rsid w:val="001E6252"/>
    <w:rsid w:val="001E6FA6"/>
    <w:rsid w:val="001F0873"/>
    <w:rsid w:val="001F5ABB"/>
    <w:rsid w:val="001F7BED"/>
    <w:rsid w:val="0020659A"/>
    <w:rsid w:val="002108B7"/>
    <w:rsid w:val="00236AF3"/>
    <w:rsid w:val="002552B7"/>
    <w:rsid w:val="00257C05"/>
    <w:rsid w:val="002712ED"/>
    <w:rsid w:val="00280A5F"/>
    <w:rsid w:val="0029447C"/>
    <w:rsid w:val="00295EEF"/>
    <w:rsid w:val="00296DF4"/>
    <w:rsid w:val="002A2C23"/>
    <w:rsid w:val="002A530D"/>
    <w:rsid w:val="002B3892"/>
    <w:rsid w:val="002D3C0F"/>
    <w:rsid w:val="002E1310"/>
    <w:rsid w:val="002F2EAA"/>
    <w:rsid w:val="002F696D"/>
    <w:rsid w:val="00314802"/>
    <w:rsid w:val="00316419"/>
    <w:rsid w:val="00316972"/>
    <w:rsid w:val="00325193"/>
    <w:rsid w:val="00325C1E"/>
    <w:rsid w:val="0032654D"/>
    <w:rsid w:val="00327B8F"/>
    <w:rsid w:val="003340DB"/>
    <w:rsid w:val="0034238D"/>
    <w:rsid w:val="00343D78"/>
    <w:rsid w:val="00361624"/>
    <w:rsid w:val="0036343F"/>
    <w:rsid w:val="00366203"/>
    <w:rsid w:val="00390896"/>
    <w:rsid w:val="003A1736"/>
    <w:rsid w:val="003A1EC3"/>
    <w:rsid w:val="003B0BD8"/>
    <w:rsid w:val="003B2493"/>
    <w:rsid w:val="003C1984"/>
    <w:rsid w:val="003C6061"/>
    <w:rsid w:val="003D7189"/>
    <w:rsid w:val="003E29B0"/>
    <w:rsid w:val="00411055"/>
    <w:rsid w:val="00416C5D"/>
    <w:rsid w:val="00416E77"/>
    <w:rsid w:val="0042162E"/>
    <w:rsid w:val="004310D4"/>
    <w:rsid w:val="00433292"/>
    <w:rsid w:val="004567D4"/>
    <w:rsid w:val="00464CAD"/>
    <w:rsid w:val="00465511"/>
    <w:rsid w:val="00480E62"/>
    <w:rsid w:val="00490466"/>
    <w:rsid w:val="00490F29"/>
    <w:rsid w:val="004B0D46"/>
    <w:rsid w:val="004B6C33"/>
    <w:rsid w:val="004B7D8E"/>
    <w:rsid w:val="004C0DF2"/>
    <w:rsid w:val="004C47F4"/>
    <w:rsid w:val="004C4AD3"/>
    <w:rsid w:val="004D1DD8"/>
    <w:rsid w:val="004D4CD1"/>
    <w:rsid w:val="004E0939"/>
    <w:rsid w:val="004F0ED3"/>
    <w:rsid w:val="004F1753"/>
    <w:rsid w:val="004F50FD"/>
    <w:rsid w:val="00500D3E"/>
    <w:rsid w:val="00503CF1"/>
    <w:rsid w:val="00504BAF"/>
    <w:rsid w:val="0052568D"/>
    <w:rsid w:val="0052713E"/>
    <w:rsid w:val="00532B71"/>
    <w:rsid w:val="00533789"/>
    <w:rsid w:val="00535D85"/>
    <w:rsid w:val="00537BDA"/>
    <w:rsid w:val="00557CD9"/>
    <w:rsid w:val="00560B25"/>
    <w:rsid w:val="005662D7"/>
    <w:rsid w:val="00570E77"/>
    <w:rsid w:val="00575D08"/>
    <w:rsid w:val="00576B23"/>
    <w:rsid w:val="00591879"/>
    <w:rsid w:val="00591C1A"/>
    <w:rsid w:val="005940E9"/>
    <w:rsid w:val="005A2E21"/>
    <w:rsid w:val="005B1B7B"/>
    <w:rsid w:val="005F79FE"/>
    <w:rsid w:val="00614A16"/>
    <w:rsid w:val="00616FDD"/>
    <w:rsid w:val="006356C5"/>
    <w:rsid w:val="006379DF"/>
    <w:rsid w:val="00647ECE"/>
    <w:rsid w:val="00654F0A"/>
    <w:rsid w:val="00655203"/>
    <w:rsid w:val="00694FA9"/>
    <w:rsid w:val="006B13DB"/>
    <w:rsid w:val="006B6B6E"/>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435A4"/>
    <w:rsid w:val="00745632"/>
    <w:rsid w:val="00751C7E"/>
    <w:rsid w:val="00754231"/>
    <w:rsid w:val="00754878"/>
    <w:rsid w:val="00760DE6"/>
    <w:rsid w:val="0077099C"/>
    <w:rsid w:val="00775884"/>
    <w:rsid w:val="00784FF8"/>
    <w:rsid w:val="007A29F9"/>
    <w:rsid w:val="007B15ED"/>
    <w:rsid w:val="007C2B5D"/>
    <w:rsid w:val="007C47F2"/>
    <w:rsid w:val="007C53C7"/>
    <w:rsid w:val="007D775A"/>
    <w:rsid w:val="007E0E87"/>
    <w:rsid w:val="007F0EF0"/>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875E9"/>
    <w:rsid w:val="00893F57"/>
    <w:rsid w:val="008A5CDE"/>
    <w:rsid w:val="008B1F17"/>
    <w:rsid w:val="008B30D1"/>
    <w:rsid w:val="008C3BC6"/>
    <w:rsid w:val="008D5425"/>
    <w:rsid w:val="008E3B33"/>
    <w:rsid w:val="008F4C87"/>
    <w:rsid w:val="008F6BD1"/>
    <w:rsid w:val="008F7204"/>
    <w:rsid w:val="00903032"/>
    <w:rsid w:val="009049AD"/>
    <w:rsid w:val="009302EB"/>
    <w:rsid w:val="00935487"/>
    <w:rsid w:val="00943F0B"/>
    <w:rsid w:val="0095082D"/>
    <w:rsid w:val="00955E9E"/>
    <w:rsid w:val="00974C2D"/>
    <w:rsid w:val="00974E50"/>
    <w:rsid w:val="0097566B"/>
    <w:rsid w:val="0098493B"/>
    <w:rsid w:val="00987982"/>
    <w:rsid w:val="00992F21"/>
    <w:rsid w:val="0099623A"/>
    <w:rsid w:val="00997BA9"/>
    <w:rsid w:val="009B13CE"/>
    <w:rsid w:val="009C1D6B"/>
    <w:rsid w:val="009E3985"/>
    <w:rsid w:val="009E3F2F"/>
    <w:rsid w:val="009F0609"/>
    <w:rsid w:val="009F503C"/>
    <w:rsid w:val="009F5765"/>
    <w:rsid w:val="00A011C1"/>
    <w:rsid w:val="00A01AC4"/>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351"/>
    <w:rsid w:val="00B25B09"/>
    <w:rsid w:val="00B27509"/>
    <w:rsid w:val="00B358E7"/>
    <w:rsid w:val="00B576D2"/>
    <w:rsid w:val="00B67EFA"/>
    <w:rsid w:val="00B71FF5"/>
    <w:rsid w:val="00B803C4"/>
    <w:rsid w:val="00B868FC"/>
    <w:rsid w:val="00BA25F3"/>
    <w:rsid w:val="00BB2D96"/>
    <w:rsid w:val="00BC4C1B"/>
    <w:rsid w:val="00BF3B37"/>
    <w:rsid w:val="00C06C05"/>
    <w:rsid w:val="00C202D8"/>
    <w:rsid w:val="00C21419"/>
    <w:rsid w:val="00C4021E"/>
    <w:rsid w:val="00C4374F"/>
    <w:rsid w:val="00C45431"/>
    <w:rsid w:val="00C56D4F"/>
    <w:rsid w:val="00C57CAF"/>
    <w:rsid w:val="00C65237"/>
    <w:rsid w:val="00C66436"/>
    <w:rsid w:val="00C72425"/>
    <w:rsid w:val="00C735DF"/>
    <w:rsid w:val="00C76B1B"/>
    <w:rsid w:val="00C826FA"/>
    <w:rsid w:val="00C841FF"/>
    <w:rsid w:val="00C924C3"/>
    <w:rsid w:val="00CA2376"/>
    <w:rsid w:val="00CA52A3"/>
    <w:rsid w:val="00CA71B0"/>
    <w:rsid w:val="00CB2F9A"/>
    <w:rsid w:val="00CB3343"/>
    <w:rsid w:val="00CD1153"/>
    <w:rsid w:val="00CD2670"/>
    <w:rsid w:val="00CD691F"/>
    <w:rsid w:val="00CD704E"/>
    <w:rsid w:val="00CE0230"/>
    <w:rsid w:val="00CF21A3"/>
    <w:rsid w:val="00CF2939"/>
    <w:rsid w:val="00CF2B7C"/>
    <w:rsid w:val="00D004C4"/>
    <w:rsid w:val="00D26A08"/>
    <w:rsid w:val="00D34558"/>
    <w:rsid w:val="00D4254F"/>
    <w:rsid w:val="00D44D4F"/>
    <w:rsid w:val="00D57488"/>
    <w:rsid w:val="00D73897"/>
    <w:rsid w:val="00D746D9"/>
    <w:rsid w:val="00D80422"/>
    <w:rsid w:val="00D80E26"/>
    <w:rsid w:val="00D8773A"/>
    <w:rsid w:val="00D90A44"/>
    <w:rsid w:val="00D932D1"/>
    <w:rsid w:val="00D955F3"/>
    <w:rsid w:val="00DA2CDC"/>
    <w:rsid w:val="00DA563D"/>
    <w:rsid w:val="00DB29D2"/>
    <w:rsid w:val="00DB3EBA"/>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27767"/>
    <w:rsid w:val="00E37677"/>
    <w:rsid w:val="00E43D20"/>
    <w:rsid w:val="00E45D78"/>
    <w:rsid w:val="00E51ACC"/>
    <w:rsid w:val="00E55BDB"/>
    <w:rsid w:val="00E578A4"/>
    <w:rsid w:val="00E66C44"/>
    <w:rsid w:val="00E70D13"/>
    <w:rsid w:val="00E811E9"/>
    <w:rsid w:val="00E8598F"/>
    <w:rsid w:val="00E92BBD"/>
    <w:rsid w:val="00EA23EA"/>
    <w:rsid w:val="00EB1310"/>
    <w:rsid w:val="00EB57CC"/>
    <w:rsid w:val="00EC7002"/>
    <w:rsid w:val="00EE27F3"/>
    <w:rsid w:val="00EE5750"/>
    <w:rsid w:val="00EE69E5"/>
    <w:rsid w:val="00EF0483"/>
    <w:rsid w:val="00F01628"/>
    <w:rsid w:val="00F13F75"/>
    <w:rsid w:val="00F1400B"/>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 w:styleId="Tijeloteksta" w:type="paragraph">
    <w:name w:val="Body Text"/>
    <w:basedOn w:val="Normal"/>
    <w:link w:val="TijelotekstaChar"/>
    <w:rsid w:val="009049A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9049AD"/>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 w:styleId="Tijeloteksta" w:type="paragraph">
    <w:name w:val="Body Text"/>
    <w:basedOn w:val="Normal"/>
    <w:link w:val="TijelotekstaChar"/>
    <w:rsid w:val="009049AD"/>
    <w:pPr>
      <w:jc w:val="both"/>
    </w:pPr>
    <w:rPr>
      <w:rFonts w:ascii="Times New Roman" w:hAnsi="Times New Roman"/>
      <w:szCs w:val="24"/>
      <w:lang w:val="hr-HR"/>
    </w:rPr>
  </w:style>
  <w:style w:customStyle="1" w:styleId="TijelotekstaChar" w:type="character">
    <w:name w:val="Tijelo teksta Char"/>
    <w:basedOn w:val="Zadanifontodlomka"/>
    <w:link w:val="Tijeloteksta"/>
    <w:rsid w:val="009049AD"/>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St-2033/2016-32</izvorni_sadrzaj>
    <derivirana_varijabla naziv="DomainObject.Oznaka_1">St-2033/2016-32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listopada 2017.</izvorni_sadrzaj>
    <derivirana_varijabla naziv="DomainObject.Predmet.DatumRjesavanja_1">20.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ŠTEFANIĆ USLUGE j.d.o.o.</izvorni_sadrzaj>
    <derivirana_varijabla naziv="DomainObject.Predmet.ProtustrankaFormated_1">  ŠTEFANIĆ USLUGE j.d.o.o.</derivirana_varijabla>
  </DomainObject.Predmet.ProtustrankaFormated>
  <DomainObject.Predmet.ProtustrankaFormatedOIB>
    <izvorni_sadrzaj>  ŠTEFANIĆ USLUGE j.d.o.o., OIB 04966485616</izvorni_sadrzaj>
    <derivirana_varijabla naziv="DomainObject.Predmet.ProtustrankaFormatedOIB_1">  ŠTEFANIĆ USLUGE j.d.o.o., OIB 04966485616</derivirana_varijabla>
  </DomainObject.Predmet.ProtustrankaFormatedOIB>
  <DomainObject.Predmet.ProtustrankaFormatedWithAdress>
    <izvorni_sadrzaj> ŠTEFANIĆ USLUGE j.d.o.o., K. Š. Đalskog 5 A, 10290 Zaprešić</izvorni_sadrzaj>
    <derivirana_varijabla naziv="DomainObject.Predmet.ProtustrankaFormatedWithAdress_1"> ŠTEFANIĆ USLUGE j.d.o.o., K. Š. Đalskog 5 A, 10290 Zaprešić</derivirana_varijabla>
  </DomainObject.Predmet.ProtustrankaFormatedWithAdress>
  <DomainObject.Predmet.ProtustrankaFormatedWithAdressOIB>
    <izvorni_sadrzaj> ŠTEFANIĆ USLUGE j.d.o.o., OIB 04966485616, K. Š. Đalskog 5 A, 10290 Zaprešić</izvorni_sadrzaj>
    <derivirana_varijabla naziv="DomainObject.Predmet.ProtustrankaFormatedWithAdressOIB_1"> ŠTEFANIĆ USLUGE j.d.o.o., OIB 04966485616, K. Š. Đalskog 5 A, 10290 Zaprešić</derivirana_varijabla>
  </DomainObject.Predmet.ProtustrankaFormatedWithAdressOIB>
  <DomainObject.Predmet.ProtustrankaWithAdress>
    <izvorni_sadrzaj>ŠTEFANIĆ USLUGE j.d.o.o. K. Š. Đalskog 5 A, 10290 Zaprešić</izvorni_sadrzaj>
    <derivirana_varijabla naziv="DomainObject.Predmet.ProtustrankaWithAdress_1">ŠTEFANIĆ USLUGE j.d.o.o. K. Š. Đalskog 5 A, 10290 Zaprešić</derivirana_varijabla>
  </DomainObject.Predmet.ProtustrankaWithAdress>
  <DomainObject.Predmet.ProtustrankaWithAdressOIB>
    <izvorni_sadrzaj>ŠTEFANIĆ USLUGE j.d.o.o., OIB 04966485616, K. Š. Đalskog 5 A, 10290 Zaprešić</izvorni_sadrzaj>
    <derivirana_varijabla naziv="DomainObject.Predmet.ProtustrankaWithAdressOIB_1">ŠTEFANIĆ USLUGE j.d.o.o., OIB 04966485616, K. Š. Đalskog 5 A, 10290 Zaprešić</derivirana_varijabla>
  </DomainObject.Predmet.ProtustrankaWithAdressOIB>
  <DomainObject.Predmet.ProtustrankaNazivFormated>
    <izvorni_sadrzaj>ŠTEFANIĆ USLUGE j.d.o.o.</izvorni_sadrzaj>
    <derivirana_varijabla naziv="DomainObject.Predmet.ProtustrankaNazivFormated_1">ŠTEFANIĆ USLUGE j.d.o.o.</derivirana_varijabla>
  </DomainObject.Predmet.ProtustrankaNazivFormated>
  <DomainObject.Predmet.ProtustrankaNazivFormatedOIB>
    <izvorni_sadrzaj>ŠTEFANIĆ USLUGE j.d.o.o., OIB 04966485616</izvorni_sadrzaj>
    <derivirana_varijabla naziv="DomainObject.Predmet.ProtustrankaNazivFormatedOIB_1">ŠTEFANIĆ USLUGE j.d.o.o., OIB 04966485616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Leonardo Štefanić</izvorni_sadrzaj>
    <derivirana_varijabla naziv="DomainObject.Predmet.StrankaFormated_1">  FINA Regionalni centar Zagreb; Leonardo Štefanić</derivirana_varijabla>
  </DomainObject.Predmet.StrankaFormated>
  <DomainObject.Predmet.StrankaFormatedOIB>
    <izvorni_sadrzaj>  FINA Regionalni centar Zagreb, OIB 85821130368; Leonardo Štefanić, OIB 12542569195</izvorni_sadrzaj>
    <derivirana_varijabla naziv="DomainObject.Predmet.StrankaFormatedOIB_1">  FINA Regionalni centar Zagreb, OIB 85821130368; Leonardo Štefanić, OIB 12542569195</derivirana_varijabla>
  </DomainObject.Predmet.StrankaFormatedOIB>
  <DomainObject.Predmet.StrankaFormatedWithAdress>
    <izvorni_sadrzaj> FINA Regionalni centar Zagreb, Trg svibanjskih žrtava 1995. 1, 10000 Zagreb; Leonardo Štefanić, Ulica Ksavera Šandora Đalskog 5a, 10290 Zaprešić</izvorni_sadrzaj>
    <derivirana_varijabla naziv="DomainObject.Predmet.StrankaFormatedWithAdress_1"> FINA Regionalni centar Zagreb, Trg svibanjskih žrtava 1995. 1, 10000 Zagreb; Leonardo Štefanić, Ulica Ksavera Šandora Đalskog 5a, 10290 Zaprešić</derivirana_varijabla>
  </DomainObject.Predmet.StrankaFormatedWithAdress>
  <DomainObject.Predmet.StrankaFormatedWithAdressOIB>
    <izvorni_sadrzaj> FINA Regionalni centar Zagreb, OIB 85821130368, Trg svibanjskih žrtava 1995. 1, 10000 Zagreb; Leonardo Štefanić, OIB 12542569195, Ulica Ksavera Šandora Đalskog 5a, 10290 Zaprešić</izvorni_sadrzaj>
    <derivirana_varijabla naziv="DomainObject.Predmet.StrankaFormatedWithAdressOIB_1"> FINA Regionalni centar Zagreb, OIB 85821130368, Trg svibanjskih žrtava 1995. 1, 10000 Zagreb; Leonardo Štefanić, OIB 12542569195, Ulica Ksavera Šandora Đalskog 5a, 10290 Zaprešić</derivirana_varijabla>
  </DomainObject.Predmet.StrankaFormatedWithAdressOIB>
  <DomainObject.Predmet.StrankaWithAdress>
    <izvorni_sadrzaj>FINA Regionalni centar Zagreb Trg svibanjskih žrtava 1995. 1,10000 Zagreb,Leonardo Štefanić Ulica Ksavera Šandora Đalskog 5a,10290 Zaprešić</izvorni_sadrzaj>
    <derivirana_varijabla naziv="DomainObject.Predmet.StrankaWithAdress_1">FINA Regionalni centar Zagreb Trg svibanjskih žrtava 1995. 1,10000 Zagreb,Leonardo Štefanić Ulica Ksavera Šandora Đalskog 5a,10290 Zaprešić</derivirana_varijabla>
  </DomainObject.Predmet.StrankaWithAdress>
  <DomainObject.Predmet.StrankaWithAdressOIB>
    <izvorni_sadrzaj>FINA Regionalni centar Zagreb, OIB 85821130368, Trg svibanjskih žrtava 1995. 1,10000 Zagreb,Leonardo Štefanić, OIB 12542569195, Ulica Ksavera Šandora Đalskog 5a,10290 Zaprešić</izvorni_sadrzaj>
    <derivirana_varijabla naziv="DomainObject.Predmet.StrankaWithAdressOIB_1">FINA Regionalni centar Zagreb, OIB 85821130368, Trg svibanjskih žrtava 1995. 1,10000 Zagreb,Leonardo Štefanić, OIB 12542569195, Ulica Ksavera Šandora Đalskog 5a,10290 Zaprešić</derivirana_varijabla>
  </DomainObject.Predmet.StrankaWithAdressOIB>
  <DomainObject.Predmet.StrankaNazivFormated>
    <izvorni_sadrzaj>FINA Regionalni centar Zagreb,Leonardo Štefanić</izvorni_sadrzaj>
    <derivirana_varijabla naziv="DomainObject.Predmet.StrankaNazivFormated_1">FINA Regionalni centar Zagreb,Leonardo Štefanić</derivirana_varijabla>
  </DomainObject.Predmet.StrankaNazivFormated>
  <DomainObject.Predmet.StrankaNazivFormatedOIB>
    <izvorni_sadrzaj>FINA Regionalni centar Zagreb, OIB 85821130368,Leonardo Štefanić, OIB 12542569195</izvorni_sadrzaj>
    <derivirana_varijabla naziv="DomainObject.Predmet.StrankaNazivFormatedOIB_1">FINA Regionalni centar Zagreb, OIB 85821130368,Leonardo Štefanić, OIB 12542569195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Leonardo Štefanić</item>
    </izvorni_sadrzaj>
    <derivirana_varijabla naziv="DomainObject.Predmet.StrankaListFormated_1">
      <item>FINA Regionalni centar Zagreb</item>
      <item>Leonardo Štefanić</item>
    </derivirana_varijabla>
  </DomainObject.Predmet.StrankaListFormated>
  <DomainObject.Predmet.StrankaListFormatedOIB>
    <izvorni_sadrzaj>
      <item>FINA Regionalni centar Zagreb, OIB 85821130368</item>
      <item>Leonardo Štefanić, OIB 12542569195</item>
    </izvorni_sadrzaj>
    <derivirana_varijabla naziv="DomainObject.Predmet.StrankaListFormatedOIB_1">
      <item>FINA Regionalni centar Zagreb, OIB 85821130368</item>
      <item>Leonardo Štefanić, OIB 12542569195</item>
    </derivirana_varijabla>
  </DomainObject.Predmet.StrankaListFormatedOIB>
  <DomainObject.Predmet.StrankaListFormatedWithAdress>
    <izvorni_sadrzaj>
      <item>FINA Regionalni centar Zagreb, Trg svibanjskih žrtava 1995. 1, 10000 Zagreb</item>
      <item>Leonardo Štefanić, Ulica Ksavera Šandora Đalskog 5a, 10290 Zaprešić</item>
    </izvorni_sadrzaj>
    <derivirana_varijabla naziv="DomainObject.Predmet.StrankaListFormatedWithAdress_1">
      <item>FINA Regionalni centar Zagreb, Trg svibanjskih žrtava 1995. 1, 10000 Zagreb</item>
      <item>Leonardo Štefanić, Ulica Ksavera Šandora Đalskog 5a, 10290 Zaprešić</item>
    </derivirana_varijabla>
  </DomainObject.Predmet.StrankaListFormatedWithAdress>
  <DomainObject.Predmet.StrankaListFormatedWithAdressOIB>
    <izvorni_sadrzaj>
      <item>FINA Regionalni centar Zagreb, OIB 85821130368, Trg svibanjskih žrtava 1995. 1, 10000 Zagreb</item>
      <item>Leonardo Štefanić, OIB 12542569195, Ulica Ksavera Šandora Đalskog 5a, 10290 Zaprešić</item>
    </izvorni_sadrzaj>
    <derivirana_varijabla naziv="DomainObject.Predmet.StrankaListFormatedWithAdressOIB_1">
      <item>FINA Regionalni centar Zagreb, OIB 85821130368, Trg svibanjskih žrtava 1995. 1, 10000 Zagreb</item>
      <item>Leonardo Štefanić, OIB 12542569195, Ulica Ksavera Šandora Đalskog 5a, 10290 Zaprešić</item>
    </derivirana_varijabla>
  </DomainObject.Predmet.StrankaListFormatedWithAdressOIB>
  <DomainObject.Predmet.StrankaListNazivFormated>
    <izvorni_sadrzaj>
      <item>FINA Regionalni centar Zagreb</item>
      <item>Leonardo Štefanić</item>
    </izvorni_sadrzaj>
    <derivirana_varijabla naziv="DomainObject.Predmet.StrankaListNazivFormated_1">
      <item>FINA Regionalni centar Zagreb</item>
      <item>Leonardo Štefanić</item>
    </derivirana_varijabla>
  </DomainObject.Predmet.StrankaListNazivFormated>
  <DomainObject.Predmet.StrankaListNazivFormatedOIB>
    <izvorni_sadrzaj>
      <item>FINA Regionalni centar Zagreb, OIB 85821130368</item>
      <item>Leonardo Štefanić, OIB 12542569195</item>
    </izvorni_sadrzaj>
    <derivirana_varijabla naziv="DomainObject.Predmet.StrankaListNazivFormatedOIB_1">
      <item>FINA Regionalni centar Zagreb, OIB 85821130368</item>
      <item>Leonardo Štefanić, OIB 12542569195</item>
    </derivirana_varijabla>
  </DomainObject.Predmet.StrankaListNazivFormatedOIB>
  <DomainObject.Predmet.ProtuStrankaListFormated>
    <izvorni_sadrzaj>
      <item>ŠTEFANIĆ USLUGE j.d.o.o.</item>
    </izvorni_sadrzaj>
    <derivirana_varijabla naziv="DomainObject.Predmet.ProtuStrankaListFormated_1">
      <item>ŠTEFANIĆ USLUGE j.d.o.o.</item>
    </derivirana_varijabla>
  </DomainObject.Predmet.ProtuStrankaListFormated>
  <DomainObject.Predmet.ProtuStrankaListFormatedOIB>
    <izvorni_sadrzaj>
      <item>ŠTEFANIĆ USLUGE j.d.o.o., OIB 04966485616</item>
    </izvorni_sadrzaj>
    <derivirana_varijabla naziv="DomainObject.Predmet.ProtuStrankaListFormatedOIB_1">
      <item>ŠTEFANIĆ USLUGE j.d.o.o., OIB 04966485616</item>
    </derivirana_varijabla>
  </DomainObject.Predmet.ProtuStrankaListFormatedOIB>
  <DomainObject.Predmet.ProtuStrankaListFormatedWithAdress>
    <izvorni_sadrzaj>
      <item>ŠTEFANIĆ USLUGE j.d.o.o., K. Š. Đalskog 5 A, 10290 Zaprešić</item>
    </izvorni_sadrzaj>
    <derivirana_varijabla naziv="DomainObject.Predmet.ProtuStrankaListFormatedWithAdress_1">
      <item>ŠTEFANIĆ USLUGE j.d.o.o., K. Š. Đalskog 5 A, 10290 Zaprešić</item>
    </derivirana_varijabla>
  </DomainObject.Predmet.ProtuStrankaListFormatedWithAdress>
  <DomainObject.Predmet.ProtuStrankaListFormatedWithAdressOIB>
    <izvorni_sadrzaj>
      <item>ŠTEFANIĆ USLUGE j.d.o.o., OIB 04966485616, K. Š. Đalskog 5 A, 10290 Zaprešić</item>
    </izvorni_sadrzaj>
    <derivirana_varijabla naziv="DomainObject.Predmet.ProtuStrankaListFormatedWithAdressOIB_1">
      <item>ŠTEFANIĆ USLUGE j.d.o.o., OIB 04966485616, K. Š. Đalskog 5 A, 10290 Zaprešić</item>
    </derivirana_varijabla>
  </DomainObject.Predmet.ProtuStrankaListFormatedWithAdressOIB>
  <DomainObject.Predmet.ProtuStrankaListNazivFormated>
    <izvorni_sadrzaj>
      <item>ŠTEFANIĆ USLUGE j.d.o.o.</item>
    </izvorni_sadrzaj>
    <derivirana_varijabla naziv="DomainObject.Predmet.ProtuStrankaListNazivFormated_1">
      <item>ŠTEFANIĆ USLUGE j.d.o.o.</item>
    </derivirana_varijabla>
  </DomainObject.Predmet.ProtuStrankaListNazivFormated>
  <DomainObject.Predmet.ProtuStrankaListNazivFormatedOIB>
    <izvorni_sadrzaj>
      <item>ŠTEFANIĆ USLUGE j.d.o.o., OIB 04966485616</item>
    </izvorni_sadrzaj>
    <derivirana_varijabla naziv="DomainObject.Predmet.ProtuStrankaListNazivFormatedOIB_1">
      <item>ŠTEFANIĆ USLUGE j.d.o.o., OIB 04966485616</item>
    </derivirana_varijabla>
  </DomainObject.Predmet.ProtuStrankaListNazivFormatedOIB>
  <DomainObject.Predmet.OstaliListFormated>
    <izvorni_sadrzaj>
      <item>ERSTE&amp;STEIERMÄRKISCHE BANKA dioničko društvo</item>
      <item>Leonardo Štefanić</item>
    </izvorni_sadrzaj>
    <derivirana_varijabla naziv="DomainObject.Predmet.OstaliListFormated_1">
      <item>ERSTE&amp;STEIERMÄRKISCHE BANKA dioničko društvo</item>
      <item>Leonardo Štefanić</item>
    </derivirana_varijabla>
  </DomainObject.Predmet.OstaliListFormated>
  <DomainObject.Predmet.OstaliListFormatedOIB>
    <izvorni_sadrzaj>
      <item>ERSTE&amp;STEIERMÄRKISCHE BANKA dioničko društvo, OIB 23057039320</item>
      <item>Leonardo Štefanić, OIB 12542569195</item>
    </izvorni_sadrzaj>
    <derivirana_varijabla naziv="DomainObject.Predmet.OstaliListFormatedOIB_1">
      <item>ERSTE&amp;STEIERMÄRKISCHE BANKA dioničko društvo, OIB 23057039320</item>
      <item>Leonardo Štefanić, OIB 12542569195</item>
    </derivirana_varijabla>
  </DomainObject.Predmet.OstaliListFormatedOIB>
  <DomainObject.Predmet.OstaliListFormatedWithAdress>
    <izvorni_sadrzaj>
      <item>ERSTE&amp;STEIERMÄRKISCHE BANKA dioničko društvo, Jadranski Trg 3/a, 51000 Rijeka</item>
      <item>Leonardo Štefanić, Ulica Ksavera Šandora Đalskog 5 A, 10290 Zaprešić</item>
    </izvorni_sadrzaj>
    <derivirana_varijabla naziv="DomainObject.Predmet.OstaliListFormatedWithAdress_1">
      <item>ERSTE&amp;STEIERMÄRKISCHE BANKA dioničko društvo, Jadranski Trg 3/a, 51000 Rijeka</item>
      <item>Leonardo Štefanić, Ulica Ksavera Šandora Đalskog 5 A, 10290 Zaprešić</item>
    </derivirana_varijabla>
  </DomainObject.Predmet.OstaliListFormatedWithAdress>
  <DomainObject.Predmet.OstaliListFormatedWithAdressOIB>
    <izvorni_sadrzaj>
      <item>ERSTE&amp;STEIERMÄRKISCHE BANKA dioničko društvo, OIB 23057039320, Jadranski Trg 3/a, 51000 Rijeka</item>
      <item>Leonardo Štefanić, OIB 12542569195, Ulica Ksavera Šandora Đalskog 5 A, 10290 Zaprešić</item>
    </izvorni_sadrzaj>
    <derivirana_varijabla naziv="DomainObject.Predmet.OstaliListFormatedWithAdressOIB_1">
      <item>ERSTE&amp;STEIERMÄRKISCHE BANKA dioničko društvo, OIB 23057039320, Jadranski Trg 3/a, 51000 Rijeka</item>
      <item>Leonardo Štefanić, OIB 12542569195, Ulica Ksavera Šandora Đalskog 5 A, 10290 Zaprešić</item>
    </derivirana_varijabla>
  </DomainObject.Predmet.OstaliListFormatedWithAdressOIB>
  <DomainObject.Predmet.OstaliListNazivFormated>
    <izvorni_sadrzaj>
      <item>ERSTE&amp;STEIERMÄRKISCHE BANKA dioničko društvo</item>
      <item>Leonardo Štefanić</item>
    </izvorni_sadrzaj>
    <derivirana_varijabla naziv="DomainObject.Predmet.OstaliListNazivFormated_1">
      <item>ERSTE&amp;STEIERMÄRKISCHE BANKA dioničko društvo</item>
      <item>Leonardo Štefanić</item>
    </derivirana_varijabla>
  </DomainObject.Predmet.OstaliListNazivFormated>
  <DomainObject.Predmet.OstaliListNazivFormatedOIB>
    <izvorni_sadrzaj>
      <item>ERSTE&amp;STEIERMÄRKISCHE BANKA dioničko društvo, OIB 23057039320</item>
      <item>Leonardo Štefanić, OIB 12542569195</item>
    </izvorni_sadrzaj>
    <derivirana_varijabla naziv="DomainObject.Predmet.OstaliListNazivFormatedOIB_1">
      <item>ERSTE&amp;STEIERMÄRKISCHE BANKA dioničko društvo, OIB 23057039320</item>
      <item>Leonardo Štefanić, OIB 12542569195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St-2033/2016-32</izvorni_sadrzaj>
    <derivirana_varijabla naziv="DomainObject.PoslovniBrojDokumenta_1">St-2033/2016-32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ŠTEFANIĆ USLUGE j.d.o.o.</izvorni_sadrzaj>
    <derivirana_varijabla naziv="DomainObject.Predmet.ProtustrankaIDrugi_1">ŠTEFANIĆ USLUGE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ŠTEFANIĆ USLUGE j.d.o.o., OIB 04966485616, K. Š. Đalskog 5 A, 10290 Zaprešić</izvorni_sadrzaj>
    <derivirana_varijabla naziv="DomainObject.Predmet.ProtustrankaIDrugiAdressOIB_1">ŠTEFANIĆ USLUGE j.d.o.o., OIB 04966485616, K. Š. Đalskog 5 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listopada 2017.</izvorni_sadrzaj>
    <derivirana_varijabla naziv="DomainObject.Predmet.OdlukaRjesenje.DatumDonosenjaOdluke_1">20.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St-2033/2016-32</izvorni_sadrzaj>
    <derivirana_varijabla naziv="DomainObject.Predmet.OdlukaRjesenje.Oznaka_1">St-2033/2016-32</derivirana_varijabla>
  </DomainObject.Predmet.OdlukaRjesenje.Oznaka>
  <DomainObject.Predmet.SudioniciListNaziv>
    <izvorni_sadrzaj>
      <item>FINA Regionalni centar Zagreb</item>
      <item>ŠTEFANIĆ USLUGE j.d.o.o.</item>
      <item>Leonardo Štefanić</item>
      <item>ERSTE&amp;STEIERMÄRKISCHE BANKA dioničko društvo</item>
      <item>Leonardo Štefanić</item>
    </izvorni_sadrzaj>
    <derivirana_varijabla naziv="DomainObject.Predmet.SudioniciListNaziv_1">
      <item>FINA Regionalni centar Zagreb</item>
      <item>ŠTEFANIĆ USLUGE j.d.o.o.</item>
      <item>Leonardo Štefanić</item>
      <item>ERSTE&amp;STEIERMÄRKISCHE BANKA dioničko društvo</item>
      <item>Leonardo Štefanić</item>
    </derivirana_varijabla>
  </DomainObject.Predmet.SudioniciListNaziv>
  <DomainObject.Predmet.SudioniciListAdressOIB>
    <izvorni_sadrzaj>
      <item>FINA Regionalni centar Zagreb, OIB 85821130368, Trg svibanjskih žrtava 1995. 1,10000 Zagreb</item>
      <item>ŠTEFANIĆ USLUGE j.d.o.o., OIB 04966485616, K. Š. Đalskog 5 A,10290 Zaprešić</item>
      <item>Leonardo Štefanić, OIB 12542569195, Ulica Ksavera Šandora Đalskog 5a,10290 Zaprešić</item>
      <item>ERSTE&amp;STEIERMÄRKISCHE BANKA dioničko društvo, OIB 23057039320, Jadranski Trg 3/a,51000 Rijeka</item>
      <item>Leonardo Štefanić, OIB 12542569195, Ulica Ksavera Šandora Đalskog 5 A,10290 Zaprešić</item>
    </izvorni_sadrzaj>
    <derivirana_varijabla naziv="DomainObject.Predmet.SudioniciListAdressOIB_1">
      <item>FINA Regionalni centar Zagreb, OIB 85821130368, Trg svibanjskih žrtava 1995. 1,10000 Zagreb</item>
      <item>ŠTEFANIĆ USLUGE j.d.o.o., OIB 04966485616, K. Š. Đalskog 5 A,10290 Zaprešić</item>
      <item>Leonardo Štefanić, OIB 12542569195, Ulica Ksavera Šandora Đalskog 5a,10290 Zaprešić</item>
      <item>ERSTE&amp;STEIERMÄRKISCHE BANKA dioničko društvo, OIB 23057039320, Jadranski Trg 3/a,51000 Rijeka</item>
      <item>Leonardo Štefanić, OIB 12542569195, Ulica Ksavera Šandora Đalskog 5 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04966485616</item>
      <item>, OIB 12542569195</item>
      <item>, OIB 23057039320</item>
      <item>, OIB 12542569195</item>
    </izvorni_sadrzaj>
    <derivirana_varijabla naziv="DomainObject.Predmet.SudioniciListNazivOIB_1">
      <item>, OIB 85821130368</item>
      <item>, OIB 04966485616</item>
      <item>, OIB 12542569195</item>
      <item>, OIB 23057039320</item>
      <item>, OIB 12542569195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F70FA-DCA2-47CE-AB47-4380249829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1346</properties:Words>
  <properties:Characters>7179</properties:Characters>
  <properties:Lines>147</properties:Lines>
  <properties:Paragraphs>32</properties:Paragraphs>
  <properties:TotalTime>307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2017-10-20T08:00:00Z</cp:lastPrinted>
  <dcterms:modified xmlns:xsi="http://www.w3.org/2001/XMLSchema-instance" xsi:type="dcterms:W3CDTF">2017-10-20T08:00:00Z</dcterms:modified>
  <cp:revision>291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St-2033/2016-32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