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63b0" w14:paraId="e7a63b0" w:rsidRDefault="00D671FD" w:rsidP="00D671FD" w:rsidR="00D671FD" w:rsidRPr="00AF66DE">
      <w:pPr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noProof/>
          <w:lang w:eastAsia="hr-HR" w:val="hr-HR"/>
        </w:rPr>
        <w:drawing>
          <wp:inline distR="0" distL="0" distB="0" distT="0">
            <wp:extent cy="853440" cx="651510"/>
            <wp:effectExtent b="3810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3440" cx="65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REPUBLIKA HRVATSKA</w:t>
      </w:r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STALNA SLUŽBA U SL. BRODU</w:t>
      </w:r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35000 SLAVONSKI BROD                                              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Broj: 2/St-1463/2017-</w:t>
      </w:r>
      <w:r w:rsidR="00222537">
        <w:rPr>
          <w:rFonts w:cs="Times New Roman" w:hAnsi="Times New Roman" w:ascii="Times New Roman"/>
          <w:color w:val="000000"/>
          <w:sz w:val="24"/>
          <w:szCs w:val="24"/>
          <w:lang w:val="hr-HR"/>
        </w:rPr>
        <w:t>16</w:t>
      </w:r>
      <w:bookmarkStart w:name="_GoBack" w:id="0"/>
      <w:bookmarkEnd w:id="0"/>
    </w:p>
    <w:p w:rsidRDefault="00F24ACB" w:rsidP="00F24ACB" w:rsidR="00F24ACB" w:rsidRPr="00AF66DE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D671FD" w:rsidP="00F24ACB" w:rsidR="00D671FD" w:rsidRPr="00AF66DE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F24ACB" w:rsidP="00F24ACB" w:rsidR="00F24ACB" w:rsidRPr="00AF66DE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 H R V A T S K A</w:t>
      </w:r>
      <w:r w:rsidRPr="00AF66D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853784" w:rsidP="00F24ACB" w:rsidR="00F24ACB" w:rsidRPr="00AF66DE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Z A K L J U Č A K</w:t>
      </w:r>
    </w:p>
    <w:p w:rsidRDefault="00F24ACB" w:rsidP="00F24ACB" w:rsidR="00F24ACB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671FD" w:rsidP="00F24ACB" w:rsidR="00D671FD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53784" w:rsidP="00853784" w:rsidR="00853784" w:rsidRPr="00AF66D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 OSIJEKU, STALNA SLUŽBA U SLAVONSKOM BRODU, po sucu Davorinu Pavičić, u stečajnom postupku nad dužnikom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FRIENDS j.d.o.o. za proizvodnju, trgovinu i usluge, OIB: 12012482088 sa sjedištem u Trg pobjede 25, Slavonski Brod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30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 2018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</w:t>
      </w:r>
    </w:p>
    <w:p w:rsidRDefault="00D671FD" w:rsidP="00853784" w:rsidR="00F24ACB" w:rsidRPr="00AF66D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i o   j e</w:t>
      </w:r>
    </w:p>
    <w:p w:rsidRDefault="00F24ACB" w:rsidP="00F24ACB" w:rsidR="00F24ACB" w:rsidRPr="00AF66D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D671FD" w:rsidR="00D671FD" w:rsidRPr="00AF66D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Odobrava se stečajno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j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upravitelj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ici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Sanja </w:t>
      </w:r>
      <w:proofErr w:type="spellStart"/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Mišević</w:t>
      </w:r>
      <w:proofErr w:type="spellEnd"/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L. </w:t>
      </w:r>
      <w:proofErr w:type="spellStart"/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Jagera</w:t>
      </w:r>
      <w:proofErr w:type="spellEnd"/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24, Osijek, OIB: 17448143522</w:t>
      </w:r>
      <w:r w:rsidR="00A12FDA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naknada troškova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prijevoza Osijek – Sl. Brod i Sl. Brod – Osijek </w:t>
      </w:r>
      <w:r w:rsidR="00A12FDA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dan</w:t>
      </w:r>
      <w:r w:rsidR="00A12FDA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22</w:t>
      </w:r>
      <w:r w:rsidR="00A12FDA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veljače 2018. na ročište za ispitivanje uvjeta za otvaranje stečajnog postupka u iznosu od 372,00 kn. </w:t>
      </w:r>
      <w:r w:rsidR="00960B40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Nalaže se navedeni iznos isplatiti iz fonda za pokriće troškova stečajnog postupka</w:t>
      </w:r>
      <w:r w:rsidR="00CE65A6">
        <w:rPr>
          <w:rFonts w:cs="Times New Roman" w:hAnsi="Times New Roman" w:ascii="Times New Roman"/>
          <w:color w:val="000000"/>
          <w:sz w:val="24"/>
          <w:szCs w:val="24"/>
          <w:lang w:val="hr-HR"/>
        </w:rPr>
        <w:t>, a isplata se nalaže računovodstvu Trgovačkog suda Osijek</w:t>
      </w:r>
      <w:r w:rsidR="00960B40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F24ACB" w:rsidP="00F24ACB" w:rsidR="00F24ACB" w:rsidRPr="00AF66D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F66D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24ACB" w:rsidP="00F24ACB" w:rsidR="00F24ACB" w:rsidRPr="00AF66D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A12FDA" w:rsidR="00D671FD" w:rsidRPr="00AF66DE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upravitelj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ica potraživala je iznos troškova prijevoza vlastitim automobilom na relaciji Osijek – Sl. Brod i natrag, 186 km x 2,00 kn kilometar</w:t>
      </w:r>
      <w:r w:rsidR="00960B40" w:rsidRPr="00AF66DE">
        <w:rPr>
          <w:lang w:val="hr-HR"/>
        </w:rPr>
        <w:t xml:space="preserve"> </w:t>
      </w:r>
      <w:r w:rsidR="00960B40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što iznosi 372,00 kn, budući je ista prisustvovala ročištu navedeni trošak je opravdan. </w:t>
      </w:r>
    </w:p>
    <w:p w:rsidRDefault="00853784" w:rsidP="00A12FDA" w:rsidR="00F24ACB" w:rsidRPr="00AF66D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</w:t>
      </w:r>
      <w:r w:rsidR="00C13D1C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odlučeno kao u izreci.</w:t>
      </w:r>
      <w:r w:rsidR="00A12FDA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24ACB" w:rsidP="00F24ACB" w:rsidR="00F24ACB" w:rsidRPr="00AF66D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12FDA" w:rsidP="00F24ACB" w:rsidR="00F24ACB" w:rsidRPr="00AF66D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="00F24ACB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30</w:t>
      </w:r>
      <w:r w:rsidR="00F24ACB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 2018</w:t>
      </w:r>
      <w:r w:rsidR="00F24ACB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671FD" w:rsidP="00F24ACB" w:rsidR="00D671FD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sudac:</w:t>
      </w:r>
    </w:p>
    <w:p w:rsidRDefault="00F24ACB" w:rsidP="00F24ACB" w:rsidR="00F24ACB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Davorin Pavičić</w:t>
      </w:r>
    </w:p>
    <w:p w:rsidRDefault="00D671FD" w:rsidP="00F24ACB" w:rsidR="00D671FD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NAPUTAK O PRAVNOM LIJEKU:</w:t>
      </w:r>
    </w:p>
    <w:p w:rsidRDefault="00F24ACB" w:rsidP="00F24ACB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zaključka žalba nije dopuštena.</w:t>
      </w:r>
    </w:p>
    <w:p w:rsidRDefault="00F86A52" w:rsidP="00F24ACB" w:rsidR="00F86A52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DNA:</w:t>
      </w:r>
    </w:p>
    <w:p w:rsidRDefault="00AF66DE" w:rsidP="00AF66DE" w:rsidR="00C13D1C" w:rsidRPr="00AF66DE">
      <w:pPr>
        <w:pStyle w:val="Odlomakpopisa"/>
        <w:numPr>
          <w:ilvl w:val="0"/>
          <w:numId w:val="4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sz w:val="24"/>
          <w:szCs w:val="24"/>
          <w:lang w:val="hr-HR"/>
        </w:rPr>
        <w:t>e-Oglasna ploča</w:t>
      </w:r>
    </w:p>
    <w:p w:rsidRDefault="00AF66DE" w:rsidP="00AF66DE" w:rsidR="00AF66DE">
      <w:pPr>
        <w:pStyle w:val="Odlomakpopisa"/>
        <w:numPr>
          <w:ilvl w:val="0"/>
          <w:numId w:val="4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sz w:val="24"/>
          <w:szCs w:val="24"/>
          <w:lang w:val="hr-HR"/>
        </w:rPr>
        <w:t xml:space="preserve">Sanja </w:t>
      </w:r>
      <w:proofErr w:type="spellStart"/>
      <w:r w:rsidRPr="00AF66DE">
        <w:rPr>
          <w:rFonts w:cs="Times New Roman" w:hAnsi="Times New Roman" w:ascii="Times New Roman"/>
          <w:sz w:val="24"/>
          <w:szCs w:val="24"/>
          <w:lang w:val="hr-HR"/>
        </w:rPr>
        <w:t>Mišević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>, stečajna upraviteljica</w:t>
      </w:r>
    </w:p>
    <w:p w:rsidRDefault="00492548" w:rsidP="00AF66DE" w:rsidR="00492548">
      <w:pPr>
        <w:pStyle w:val="Odlomakpopisa"/>
        <w:numPr>
          <w:ilvl w:val="0"/>
          <w:numId w:val="4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Računovodstvo </w:t>
      </w:r>
    </w:p>
    <w:p w:rsidRDefault="00AF66DE" w:rsidP="00AF66DE" w:rsidR="00AF66DE" w:rsidRPr="00AF66DE">
      <w:pPr>
        <w:pStyle w:val="Odlomakpopisa"/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86A52" w:rsidP="00F86A52" w:rsidR="00F86A52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sz w:val="24"/>
          <w:szCs w:val="24"/>
          <w:lang w:val="hr-HR"/>
        </w:rPr>
        <w:br/>
      </w:r>
    </w:p>
    <w:sectPr w:rsidR="00F86A52" w:rsidRPr="00AF66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43902"/>
    <w:multiLevelType w:val="hybridMultilevel"/>
    <w:tmpl w:val="EE06203A"/>
    <w:lvl w:tplc="DCAEA65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A56585"/>
    <w:multiLevelType w:val="hybridMultilevel"/>
    <w:tmpl w:val="062C02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8939DA"/>
    <w:multiLevelType w:val="hybridMultilevel"/>
    <w:tmpl w:val="2B9A25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FB023D"/>
    <w:multiLevelType w:val="hybridMultilevel"/>
    <w:tmpl w:val="9C3E9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ACB"/>
    <w:rsid w:val="00003BB6"/>
    <w:rsid w:val="00222537"/>
    <w:rsid w:val="00492548"/>
    <w:rsid w:val="006B281A"/>
    <w:rsid w:val="00853784"/>
    <w:rsid w:val="00943710"/>
    <w:rsid w:val="00960B40"/>
    <w:rsid w:val="00A12FDA"/>
    <w:rsid w:val="00AA5FF7"/>
    <w:rsid w:val="00AF66DE"/>
    <w:rsid w:val="00C13D1C"/>
    <w:rsid w:val="00CE65A6"/>
    <w:rsid w:val="00D62EDF"/>
    <w:rsid w:val="00D671FD"/>
    <w:rsid w:val="00F24ACB"/>
    <w:rsid w:val="00F347A4"/>
    <w:rsid w:val="00F8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4ACB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B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3B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B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B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B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4ACB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B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3B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B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B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B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49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6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St-1463/2017-16</izvorni_sadrzaj>
    <derivirana_varijabla naziv="DomainObject.Oznaka_1">St-1463/2017-16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51967.47</izvorni_sadrzaj>
    <derivirana_varijabla naziv="DomainObject.Predmet.InicijalnaVrijednost_1">51967.47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St-1463/2017</izvorni_sadrzaj>
    <derivirana_varijabla naziv="DomainObject.Predmet.OznakaBroj_1">St-1463/2017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FRIENDS j.d.o.o. za proizvodnju, trgovinu i usluge</izvorni_sadrzaj>
    <derivirana_varijabla naziv="DomainObject.Predmet.ProtustrankaFormated_1">  FRIENDS j.d.o.o. za proizvodnju, trgovinu i usluge</derivirana_varijabla>
  </DomainObject.Predmet.ProtustrankaFormated>
  <DomainObject.Predmet.ProtustrankaFormatedOIB>
    <izvorni_sadrzaj>  FRIENDS j.d.o.o. za proizvodnju, trgovinu i usluge, OIB 12012482088</izvorni_sadrzaj>
    <derivirana_varijabla naziv="DomainObject.Predmet.ProtustrankaFormatedOIB_1">  FRIENDS j.d.o.o. za proizvodnju, trgovinu i usluge, OIB 12012482088</derivirana_varijabla>
  </DomainObject.Predmet.ProtustrankaFormatedOIB>
  <DomainObject.Predmet.ProtustrankaFormatedWithAdress>
    <izvorni_sadrzaj> FRIENDS j.d.o.o. za proizvodnju, trgovinu i usluge, Trg Pobjede 25, 35000 Slavonski Brod</izvorni_sadrzaj>
    <derivirana_varijabla naziv="DomainObject.Predmet.ProtustrankaFormatedWithAdress_1"> FRIENDS j.d.o.o. za proizvodnju, trgovinu i usluge, Trg Pobjede 25, 35000 Slavonski Brod</derivirana_varijabla>
  </DomainObject.Predmet.ProtustrankaFormatedWithAdress>
  <DomainObject.Predmet.ProtustrankaFormatedWithAdressOIB>
    <izvorni_sadrzaj> FRIENDS j.d.o.o. za proizvodnju, trgovinu i usluge, OIB 12012482088, Trg Pobjede 25, 35000 Slavonski Brod</izvorni_sadrzaj>
    <derivirana_varijabla naziv="DomainObject.Predmet.ProtustrankaFormatedWithAdressOIB_1"> FRIENDS j.d.o.o. za proizvodnju, trgovinu i usluge, OIB 12012482088, Trg Pobjede 25, 35000 Slavonski Brod</derivirana_varijabla>
  </DomainObject.Predmet.ProtustrankaFormatedWithAdressOIB>
  <DomainObject.Predmet.ProtustrankaWithAdress>
    <izvorni_sadrzaj>FRIENDS j.d.o.o. za proizvodnju, trgovinu i usluge Trg Pobjede 25, 35000 Slavonski Brod</izvorni_sadrzaj>
    <derivirana_varijabla naziv="DomainObject.Predmet.ProtustrankaWithAdress_1">FRIENDS j.d.o.o. za proizvodnju, trgovinu i usluge Trg Pobjede 25, 35000 Slavonski Brod</derivirana_varijabla>
  </DomainObject.Predmet.ProtustrankaWithAdress>
  <DomainObject.Predmet.ProtustrankaWithAdressOIB>
    <izvorni_sadrzaj>FRIENDS j.d.o.o. za proizvodnju, trgovinu i usluge, OIB 12012482088, Trg Pobjede 25, 35000 Slavonski Brod</izvorni_sadrzaj>
    <derivirana_varijabla naziv="DomainObject.Predmet.ProtustrankaWithAdressOIB_1">FRIENDS j.d.o.o. za proizvodnju, trgovinu i usluge, OIB 12012482088, Trg Pobjede 25, 35000 Slavonski Brod</derivirana_varijabla>
  </DomainObject.Predmet.ProtustrankaWithAdressOIB>
  <DomainObject.Predmet.ProtustrankaNazivFormated>
    <izvorni_sadrzaj>FRIENDS j.d.o.o. za proizvodnju, trgovinu i usluge</izvorni_sadrzaj>
    <derivirana_varijabla naziv="DomainObject.Predmet.ProtustrankaNazivFormated_1">FRIENDS j.d.o.o. za proizvodnju, trgovinu i usluge</derivirana_varijabla>
  </DomainObject.Predmet.ProtustrankaNazivFormated>
  <DomainObject.Predmet.ProtustrankaNazivFormatedOIB>
    <izvorni_sadrzaj>FRIENDS j.d.o.o. za proizvodnju, trgovinu i usluge, OIB 12012482088</izvorni_sadrzaj>
    <derivirana_varijabla naziv="DomainObject.Predmet.ProtustrankaNazivFormatedOIB_1">FRIENDS j.d.o.o. za proizvodnju, trgovinu i usluge, OIB 12012482088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FRIENDS j.d.o.o. za proizvodnju, trgovinu i usluge</item>
    </izvorni_sadrzaj>
    <derivirana_varijabla naziv="DomainObject.Predmet.ProtuStrankaListFormated_1">
      <item>FRIENDS j.d.o.o. za proizvodnju, trgovinu i usluge</item>
    </derivirana_varijabla>
  </DomainObject.Predmet.ProtuStrankaListFormated>
  <DomainObject.Predmet.ProtuStrankaListFormatedOIB>
    <izvorni_sadrzaj>
      <item>FRIENDS j.d.o.o. za proizvodnju, trgovinu i usluge, OIB 12012482088</item>
    </izvorni_sadrzaj>
    <derivirana_varijabla naziv="DomainObject.Predmet.ProtuStrankaListFormatedOIB_1">
      <item>FRIENDS j.d.o.o. za proizvodnju, trgovinu i usluge, OIB 12012482088</item>
    </derivirana_varijabla>
  </DomainObject.Predmet.ProtuStrankaListFormatedOIB>
  <DomainObject.Predmet.ProtuStrankaListFormatedWithAdress>
    <izvorni_sadrzaj>
      <item>FRIENDS j.d.o.o. za proizvodnju, trgovinu i usluge, Trg Pobjede 25, 35000 Slavonski Brod</item>
    </izvorni_sadrzaj>
    <derivirana_varijabla naziv="DomainObject.Predmet.ProtuStrankaListFormatedWithAdress_1">
      <item>FRIENDS j.d.o.o. za proizvodnju, trgovinu i usluge, Trg Pobjede 25, 35000 Slavonski Brod</item>
    </derivirana_varijabla>
  </DomainObject.Predmet.ProtuStrankaListFormatedWithAdress>
  <DomainObject.Predmet.ProtuStrankaListFormatedWithAdressOIB>
    <izvorni_sadrzaj>
      <item>FRIENDS j.d.o.o. za proizvodnju, trgovinu i usluge, OIB 12012482088, Trg Pobjede 25, 35000 Slavonski Brod</item>
    </izvorni_sadrzaj>
    <derivirana_varijabla naziv="DomainObject.Predmet.ProtuStrankaListFormatedWithAdressOIB_1">
      <item>FRIENDS j.d.o.o. za proizvodnju, trgovinu i usluge, OIB 12012482088, Trg Pobjede 25, 35000 Slavonski Brod</item>
    </derivirana_varijabla>
  </DomainObject.Predmet.ProtuStrankaListFormatedWithAdressOIB>
  <DomainObject.Predmet.ProtuStrankaListNazivFormated>
    <izvorni_sadrzaj>
      <item>FRIENDS j.d.o.o. za proizvodnju, trgovinu i usluge</item>
    </izvorni_sadrzaj>
    <derivirana_varijabla naziv="DomainObject.Predmet.ProtuStrankaListNazivFormated_1">
      <item>FRIENDS j.d.o.o. za proizvodnju, trgovinu i usluge</item>
    </derivirana_varijabla>
  </DomainObject.Predmet.ProtuStrankaListNazivFormated>
  <DomainObject.Predmet.ProtuStrankaListNazivFormatedOIB>
    <izvorni_sadrzaj>
      <item>FRIENDS j.d.o.o. za proizvodnju, trgovinu i usluge, OIB 12012482088</item>
    </izvorni_sadrzaj>
    <derivirana_varijabla naziv="DomainObject.Predmet.ProtuStrankaListNazivFormatedOIB_1">
      <item>FRIENDS j.d.o.o. za proizvodnju, trgovinu i usluge, OIB 12012482088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St-1463/2017-16</izvorni_sadrzaj>
    <derivirana_varijabla naziv="DomainObject.PoslovniBrojDokumenta_1">St-1463/2017-16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FRIENDS j.d.o.o. za proizvodnju, trgovinu i usluge</izvorni_sadrzaj>
    <derivirana_varijabla naziv="DomainObject.Predmet.ProtustrankaIDrugi_1">FRIENDS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FRIENDS j.d.o.o. za proizvodnju, trgovinu i usluge, OIB 12012482088, Trg Pobjede 25, 35000 Slavonski Brod</izvorni_sadrzaj>
    <derivirana_varijabla naziv="DomainObject.Predmet.ProtustrankaIDrugiAdressOIB_1">FRIENDS j.d.o.o. za proizvodnju, trgovinu i usluge, OIB 12012482088, Trg Pobjede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>19. svibnja 2018.</izvorni_sadrzaj>
    <derivirana_varijabla naziv="DomainObject.Predmet.OdlukaRjesenje.DatumPravomocnosti_1">19. svibnja 2018.</derivirana_varijabla>
  </DomainObject.Predmet.OdlukaRjesenje.DatumPravomocnosti>
  <DomainObject.Predmet.OdlukaRjesenje.Oznaka>
    <izvorni_sadrzaj>St-1463/2017-14</izvorni_sadrzaj>
    <derivirana_varijabla naziv="DomainObject.Predmet.OdlukaRjesenje.Oznaka_1">St-1463/2017-14</derivirana_varijabla>
  </DomainObject.Predmet.OdlukaRjesenje.Oznaka>
  <DomainObject.Predmet.SudioniciListNaziv>
    <izvorni_sadrzaj>
      <item>Financijska agencija</item>
      <item>FRIENDS j.d.o.o. za proizvodnju, trgovinu i usluge</item>
      <item>Sanja Mišević</item>
    </izvorni_sadrzaj>
    <derivirana_varijabla naziv="DomainObject.Predmet.SudioniciListNaziv_1">
      <item>Financijska agencija</item>
      <item>FRIENDS j.d.o.o. za proizvodnju, trgovinu i usluge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FRIENDS j.d.o.o. za proizvodnju, trgovinu i usluge, OIB 12012482088, Trg Pobjede 25,35000 Slavonski Brod</item>
      <item>Sanja Mišević</item>
    </izvorni_sadrzaj>
    <derivirana_varijabla naziv="DomainObject.Predmet.SudioniciListAdressOIB_1">
      <item>Financijska agencija, OIB 85821130368, Ulica grada Vukovara 70,10000 Zagreb</item>
      <item>FRIENDS j.d.o.o. za proizvodnju, trgovinu i usluge, OIB 12012482088, Trg Pobjede 25,35000 Slavonski Brod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12012482088</item>
      <item>, OIB null</item>
    </izvorni_sadrzaj>
    <derivirana_varijabla naziv="DomainObject.Predmet.SudioniciListNazivOIB_1">
      <item>, OIB 85821130368</item>
      <item>, OIB 12012482088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229</properties:Words>
  <properties:Characters>1145</properties:Characters>
  <properties:Lines>46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2018-05-30T09:06:00Z</dcterms:created>
  <dc:creator>wsadmin</dc:creator>
  <cp:lastModifiedBy>wsadmin</cp:lastModifiedBy>
  <cp:lastPrinted>2018-05-30T09:44:00Z</cp:lastPrinted>
  <dcterms:modified xmlns:xsi="http://www.w3.org/2001/XMLSchema-instance" xsi:type="dcterms:W3CDTF">2018-05-30T09:45:00Z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St-1463/2017-16 / Odluka - Zaključak (Naknada_troškova_Sanja_Mišević.docx)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