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28be" w14:paraId="d1a28be" w:rsidRDefault="001B0F4A" w:rsidP="001B0F4A" w:rsidR="001B0F4A">
      <w:pPr>
        <w:jc w:val="right"/>
        <w15:collapsed w:val="false"/>
      </w:pPr>
      <w:bookmarkStart w:name="_GoBack" w:id="0"/>
      <w:bookmarkEnd w:id="0"/>
      <w:r>
        <w:t>Broj:</w:t>
      </w:r>
      <w:r w:rsidR="00B8210D">
        <w:t>6-</w:t>
      </w:r>
      <w:r>
        <w:t xml:space="preserve"> St-</w:t>
      </w:r>
      <w:r w:rsidR="00B8210D">
        <w:t>507</w:t>
      </w:r>
      <w:r>
        <w:t>/17-</w:t>
      </w:r>
      <w:r w:rsidR="00372F1C">
        <w:t>16</w:t>
      </w:r>
    </w:p>
    <w:p w:rsidRDefault="001B0F4A" w:rsidP="001B0F4A" w:rsidR="001B0F4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F4A" w:rsidP="001B0F4A" w:rsidR="001B0F4A"/>
    <w:p w:rsidRDefault="001B0F4A" w:rsidP="001B0F4A" w:rsidR="001B0F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B0F4A" w:rsidP="001B0F4A" w:rsidR="001B0F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1B0F4A" w:rsidP="001B0F4A" w:rsidR="001B0F4A">
      <w:pPr>
        <w:ind w:hanging="720" w:left="360"/>
        <w:rPr>
          <w:sz w:val="22"/>
          <w:szCs w:val="22"/>
        </w:rPr>
      </w:pPr>
    </w:p>
    <w:p w:rsidRDefault="00F01438" w:rsidP="001B0F4A" w:rsidR="00F01438">
      <w:pPr>
        <w:ind w:hanging="720" w:left="360"/>
        <w:rPr>
          <w:sz w:val="22"/>
          <w:szCs w:val="22"/>
        </w:rPr>
      </w:pPr>
    </w:p>
    <w:p w:rsidRDefault="001B0F4A" w:rsidP="001B0F4A" w:rsidR="001B0F4A"/>
    <w:p w:rsidRDefault="001B0F4A" w:rsidP="001B0F4A" w:rsidR="001B0F4A">
      <w:pPr>
        <w:jc w:val="center"/>
      </w:pPr>
      <w:r>
        <w:t>Z A K L J U Č A K</w:t>
      </w:r>
    </w:p>
    <w:p w:rsidRDefault="001B0F4A" w:rsidP="001B0F4A" w:rsidR="001B0F4A">
      <w:pPr>
        <w:rPr>
          <w:b/>
        </w:rPr>
      </w:pPr>
    </w:p>
    <w:p w:rsidRDefault="00F01438" w:rsidP="001B0F4A" w:rsidR="00F01438">
      <w:pPr>
        <w:rPr>
          <w:b/>
        </w:rPr>
      </w:pPr>
    </w:p>
    <w:p w:rsidRDefault="001B0F4A" w:rsidP="001B0F4A" w:rsidR="001B0F4A">
      <w:pPr>
        <w:pStyle w:val="Tijeloteksta"/>
      </w:pPr>
      <w:r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="00B8210D">
        <w:t>SLAVONSKI GRADITELJI d.o.o. za radove u građevinarstvu, projektiranje i nadzor, trgovina na veliko i malo, Osijek, Ulica kestenova 127, MBS: 030157378</w:t>
      </w:r>
      <w:r w:rsidR="00FB3B23">
        <w:t>, OIB:</w:t>
      </w:r>
      <w:r w:rsidR="00B8210D">
        <w:t xml:space="preserve"> 99874534951</w:t>
      </w:r>
      <w:r>
        <w:t xml:space="preserve">, dana </w:t>
      </w:r>
      <w:r w:rsidR="00B8210D">
        <w:t>13</w:t>
      </w:r>
      <w:r w:rsidR="00F01438">
        <w:t xml:space="preserve">. </w:t>
      </w:r>
      <w:r w:rsidR="00FB3B23">
        <w:t>srpnja</w:t>
      </w:r>
      <w:r>
        <w:t xml:space="preserve"> 2017. godine  </w:t>
      </w:r>
    </w:p>
    <w:p w:rsidRDefault="001B0F4A" w:rsidP="001B0F4A" w:rsidR="001B0F4A">
      <w:pPr>
        <w:tabs>
          <w:tab w:pos="2670" w:val="left"/>
        </w:tabs>
        <w:jc w:val="both"/>
      </w:pPr>
      <w:r>
        <w:tab/>
      </w:r>
    </w:p>
    <w:p w:rsidRDefault="001B0F4A" w:rsidP="001B0F4A" w:rsidR="001B0F4A">
      <w:pPr>
        <w:jc w:val="both"/>
      </w:pPr>
    </w:p>
    <w:p w:rsidRDefault="001B0F4A" w:rsidP="001B0F4A" w:rsidR="001B0F4A">
      <w:pPr>
        <w:jc w:val="center"/>
      </w:pPr>
      <w:r>
        <w:t xml:space="preserve">z a k l j u č i o  j e </w:t>
      </w:r>
      <w:r w:rsidR="00484077">
        <w:t xml:space="preserve"> </w:t>
      </w:r>
    </w:p>
    <w:p w:rsidRDefault="001B0F4A" w:rsidP="001B0F4A" w:rsidR="001B0F4A">
      <w:pPr>
        <w:jc w:val="center"/>
      </w:pPr>
    </w:p>
    <w:p w:rsidRDefault="001B0F4A" w:rsidP="001B0F4A" w:rsidR="001B0F4A">
      <w:pPr>
        <w:pStyle w:val="Tijeloteksta"/>
        <w:rPr>
          <w:b/>
          <w:bCs/>
        </w:rPr>
      </w:pPr>
    </w:p>
    <w:p w:rsidRDefault="001B0F4A" w:rsidP="00FB3B23" w:rsidR="001B0F4A">
      <w:pPr>
        <w:numPr>
          <w:ilvl w:val="0"/>
          <w:numId w:val="8"/>
        </w:numPr>
        <w:jc w:val="both"/>
      </w:pPr>
      <w:r>
        <w:t xml:space="preserve">Poziva se zakonski zastupnik dužnika </w:t>
      </w:r>
      <w:r w:rsidR="00B8210D">
        <w:t xml:space="preserve">Stjepan </w:t>
      </w:r>
      <w:proofErr w:type="spellStart"/>
      <w:r w:rsidR="00B8210D">
        <w:t>Klisurić</w:t>
      </w:r>
      <w:proofErr w:type="spellEnd"/>
      <w:r w:rsidR="00B8210D">
        <w:t xml:space="preserve">, </w:t>
      </w:r>
      <w:proofErr w:type="spellStart"/>
      <w:r w:rsidR="00B8210D">
        <w:t>Jarmina</w:t>
      </w:r>
      <w:proofErr w:type="spellEnd"/>
      <w:r w:rsidR="00B8210D">
        <w:t>, Braće Radića 7, OIB: 29005775259</w:t>
      </w:r>
      <w:r w:rsidR="00484077" w:rsidRPr="00484077">
        <w:t>,</w:t>
      </w:r>
      <w:r>
        <w:t xml:space="preserve"> da u roku od 8 dana od dana primitka ovog zaključka uplati dodatni </w:t>
      </w:r>
      <w:r w:rsidR="00FB3B23">
        <w:t xml:space="preserve"> </w:t>
      </w:r>
      <w:r>
        <w:t xml:space="preserve">iznos predujma od 4.000,00 kn za namirenje troškova stečajnog postupka na račun Trgovačkog suda u Osijeku broj </w:t>
      </w:r>
      <w:r w:rsidRPr="00A52E85">
        <w:t>HR31 2390 0011 3000 0020 0 model HR05 272-</w:t>
      </w:r>
      <w:r w:rsidR="00B8210D">
        <w:rPr>
          <w:b/>
        </w:rPr>
        <w:t>507</w:t>
      </w:r>
      <w:r>
        <w:rPr>
          <w:b/>
        </w:rPr>
        <w:t>-17</w:t>
      </w:r>
      <w:r>
        <w:t xml:space="preserve"> (čl. 113 st. 1 Stečajnog zakona – NN 71/15 u vezi s čl. 114</w:t>
      </w:r>
      <w:r w:rsidR="00B8210D">
        <w:t xml:space="preserve"> st. 1 SZ) za stečajnog dužnik SLAVONSKI GRADITELJI d.o.o. za radove u građevinarstvu, projektiranje i nadzor, trgovina na veliko i malo, Osijek, Ulica kestenova 127, MBS: 030157378, OIB: 99874534951</w:t>
      </w:r>
      <w:r w:rsidR="00FB3B23">
        <w:t xml:space="preserve"> </w:t>
      </w:r>
      <w:r>
        <w:t>(čl. 113 st. 1 Stečajnog zakona – NN 71/15 u vezi s čl. 114 st. 1 SZ).</w:t>
      </w:r>
    </w:p>
    <w:p w:rsidRDefault="001B0F4A" w:rsidP="001B0F4A" w:rsidR="001B0F4A">
      <w:pPr>
        <w:jc w:val="both"/>
      </w:pPr>
    </w:p>
    <w:p w:rsidRDefault="001B0F4A" w:rsidP="00484077" w:rsidR="001B0F4A">
      <w:pPr>
        <w:pStyle w:val="Odlomakpopisa"/>
        <w:numPr>
          <w:ilvl w:val="0"/>
          <w:numId w:val="8"/>
        </w:numPr>
        <w:jc w:val="both"/>
      </w:pPr>
      <w:r>
        <w:t xml:space="preserve">Ako zakonski zastupnik dužnika </w:t>
      </w:r>
      <w:r w:rsidR="00B8210D">
        <w:t xml:space="preserve">Stjepan </w:t>
      </w:r>
      <w:proofErr w:type="spellStart"/>
      <w:r w:rsidR="00B8210D">
        <w:t>Klisurić</w:t>
      </w:r>
      <w:proofErr w:type="spellEnd"/>
      <w:r w:rsidR="00B8210D">
        <w:t xml:space="preserve">, </w:t>
      </w:r>
      <w:proofErr w:type="spellStart"/>
      <w:r w:rsidR="00B8210D">
        <w:t>Jarmina</w:t>
      </w:r>
      <w:proofErr w:type="spellEnd"/>
      <w:r w:rsidR="00B8210D">
        <w:t>, Braće Radića 7, OIB: 29005775259</w:t>
      </w:r>
      <w:r w:rsidR="00FB3B23" w:rsidRPr="00484077">
        <w:t>,</w:t>
      </w:r>
      <w:r w:rsidR="00FB3B23">
        <w:t xml:space="preserve">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1B0F4A" w:rsidP="001B0F4A" w:rsidR="001B0F4A">
      <w:pPr>
        <w:ind w:firstLine="720"/>
        <w:jc w:val="both"/>
      </w:pPr>
    </w:p>
    <w:p w:rsidRDefault="001B0F4A" w:rsidP="00F01438" w:rsidR="001B0F4A">
      <w:pPr>
        <w:jc w:val="both"/>
      </w:pPr>
    </w:p>
    <w:p w:rsidRDefault="001B0F4A" w:rsidP="001B0F4A" w:rsidR="001B0F4A" w:rsidRPr="001B0F4A">
      <w:pPr>
        <w:ind w:firstLine="720"/>
        <w:jc w:val="center"/>
      </w:pPr>
      <w:r w:rsidRPr="001B0F4A">
        <w:t>Obrazloženje</w:t>
      </w:r>
    </w:p>
    <w:p w:rsidRDefault="001B0F4A" w:rsidP="001B0F4A" w:rsidR="001B0F4A" w:rsidRPr="001B0F4A">
      <w:pPr>
        <w:ind w:firstLine="720"/>
        <w:jc w:val="center"/>
      </w:pPr>
    </w:p>
    <w:p w:rsidRDefault="001B0F4A" w:rsidP="001B0F4A" w:rsidR="001B0F4A">
      <w:pPr>
        <w:ind w:firstLine="720"/>
        <w:jc w:val="both"/>
      </w:pPr>
      <w:r>
        <w:t xml:space="preserve"> </w:t>
      </w:r>
    </w:p>
    <w:p w:rsidRDefault="001B0F4A" w:rsidP="001B0F4A" w:rsidR="00F01438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</w:t>
      </w:r>
      <w:r w:rsidR="00F01438">
        <w:t>.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F01438" w:rsidR="00F01438">
      <w:pPr>
        <w:jc w:val="right"/>
      </w:pPr>
      <w:r>
        <w:t>Broj: St-</w:t>
      </w:r>
      <w:r w:rsidR="00B8210D">
        <w:t>507</w:t>
      </w:r>
      <w:r>
        <w:t>/17-</w:t>
      </w:r>
      <w:r w:rsidR="00372F1C">
        <w:t>16</w:t>
      </w:r>
    </w:p>
    <w:p w:rsidRDefault="00F01438" w:rsidP="001B0F4A" w:rsidR="00F01438">
      <w:pPr>
        <w:ind w:firstLine="720"/>
        <w:jc w:val="both"/>
      </w:pPr>
    </w:p>
    <w:p w:rsidRDefault="00F01438" w:rsidP="001B0F4A" w:rsidR="00F01438">
      <w:pPr>
        <w:ind w:firstLine="720"/>
        <w:jc w:val="both"/>
      </w:pPr>
    </w:p>
    <w:p w:rsidRDefault="00F01438" w:rsidP="001B0F4A" w:rsidR="001B0F4A">
      <w:pPr>
        <w:ind w:firstLine="720"/>
        <w:jc w:val="both"/>
      </w:pPr>
      <w:r>
        <w:t>B</w:t>
      </w:r>
      <w:r w:rsidR="001B0F4A">
        <w:t>udući da je sud u ovom stečajnom postupku imenovao privremenog stečajnog upravitelja</w:t>
      </w:r>
      <w:r>
        <w:t xml:space="preserve"> kako bi se utvrdile pretpostavke za otvaranje stečajnog postupka valjalo je sukladno čl. 114 Stečajnog zakona (NN br. 71/15) odlučiti kao u izreci. </w:t>
      </w: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ind w:firstLine="720"/>
        <w:jc w:val="both"/>
      </w:pPr>
    </w:p>
    <w:p w:rsidRDefault="001B0F4A" w:rsidP="001B0F4A" w:rsidR="001B0F4A">
      <w:pPr>
        <w:pStyle w:val="Tijeloteksta"/>
      </w:pPr>
    </w:p>
    <w:p w:rsidRDefault="001B0F4A" w:rsidP="001B0F4A" w:rsidR="001B0F4A">
      <w:pPr>
        <w:pStyle w:val="Tijeloteksta"/>
        <w:jc w:val="center"/>
      </w:pPr>
      <w:r>
        <w:t xml:space="preserve">U Osijeku </w:t>
      </w:r>
      <w:r w:rsidR="00B8210D">
        <w:t>13</w:t>
      </w:r>
      <w:r w:rsidR="00F01438">
        <w:t xml:space="preserve">. </w:t>
      </w:r>
      <w:r w:rsidR="00FB3B23">
        <w:t>srpnja</w:t>
      </w:r>
      <w:r>
        <w:t xml:space="preserve"> 2017. 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Zapisničar: Snježana Markotić Jurić</w:t>
      </w:r>
      <w:r>
        <w:tab/>
      </w:r>
      <w:r>
        <w:tab/>
        <w:t xml:space="preserve">                                STEČAJNA SUTKINJA</w:t>
      </w:r>
    </w:p>
    <w:p w:rsidRDefault="001B0F4A" w:rsidP="001B0F4A" w:rsidR="001B0F4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Nada Roso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POUKA O PRAVNOM LIJEKU:</w:t>
      </w:r>
    </w:p>
    <w:p w:rsidRDefault="001B0F4A" w:rsidP="001B0F4A" w:rsidR="001B0F4A">
      <w:pPr>
        <w:pStyle w:val="Tijeloteksta"/>
        <w:jc w:val="left"/>
      </w:pPr>
      <w:r>
        <w:t>Protiv ovog zaključka nije dopuštena posebna žalba (čl. 19. st. 7. Stečajnog zakona).</w:t>
      </w: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</w:p>
    <w:p w:rsidRDefault="001B0F4A" w:rsidP="001B0F4A" w:rsidR="001B0F4A">
      <w:pPr>
        <w:pStyle w:val="Tijeloteksta"/>
        <w:jc w:val="left"/>
      </w:pPr>
      <w:r>
        <w:t>DNA</w:t>
      </w:r>
    </w:p>
    <w:p w:rsidRDefault="001B0F4A" w:rsidP="001B0F4A" w:rsidR="001B0F4A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B8210D" w:rsidP="00484077" w:rsidR="001B0F4A">
      <w:pPr>
        <w:numPr>
          <w:ilvl w:val="0"/>
          <w:numId w:val="9"/>
        </w:numPr>
        <w:jc w:val="both"/>
      </w:pPr>
      <w:r>
        <w:t xml:space="preserve">Stjepan </w:t>
      </w:r>
      <w:proofErr w:type="spellStart"/>
      <w:r>
        <w:t>Klisurić</w:t>
      </w:r>
      <w:proofErr w:type="spellEnd"/>
      <w:r>
        <w:t xml:space="preserve">, </w:t>
      </w:r>
      <w:proofErr w:type="spellStart"/>
      <w:r>
        <w:t>Jarmina</w:t>
      </w:r>
      <w:proofErr w:type="spellEnd"/>
      <w:r>
        <w:t>, Braće Radića 7</w:t>
      </w:r>
    </w:p>
    <w:p w:rsidRDefault="001B0F4A" w:rsidP="001B0F4A" w:rsidR="001B0F4A">
      <w:pPr>
        <w:numPr>
          <w:ilvl w:val="0"/>
          <w:numId w:val="9"/>
        </w:numPr>
        <w:jc w:val="both"/>
      </w:pPr>
      <w:r>
        <w:t xml:space="preserve">e-oglasna ploča </w:t>
      </w:r>
    </w:p>
    <w:p w:rsidRDefault="00B8210D" w:rsidP="001B0F4A" w:rsidR="001B0F4A">
      <w:pPr>
        <w:numPr>
          <w:ilvl w:val="0"/>
          <w:numId w:val="9"/>
        </w:numPr>
        <w:jc w:val="both"/>
      </w:pPr>
      <w:r>
        <w:t>K 25/8</w:t>
      </w:r>
    </w:p>
    <w:p w:rsidRDefault="001B0F4A" w:rsidP="001B0F4A" w:rsidR="001B0F4A">
      <w:pPr>
        <w:jc w:val="both"/>
      </w:pPr>
    </w:p>
    <w:p w:rsidRDefault="001B0F4A" w:rsidP="001B0F4A" w:rsidR="001B0F4A">
      <w:pPr>
        <w:pStyle w:val="Tijeloteksta"/>
        <w:tabs>
          <w:tab w:pos="1785" w:val="left"/>
        </w:tabs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1B0F4A" w:rsidP="001B0F4A" w:rsidR="001B0F4A">
      <w:pPr>
        <w:pStyle w:val="Tijeloteksta"/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FC2FEB" w:rsidP="00960C63" w:rsidR="00E9392A">
      <w:pPr>
        <w:pStyle w:val="Tijeloteksta"/>
        <w:jc w:val="left"/>
      </w:pPr>
      <w:r>
        <w:t xml:space="preserve"> </w:t>
      </w:r>
      <w:r w:rsidR="00960C63">
        <w:t xml:space="preserve">                                         </w:t>
      </w:r>
      <w:r w:rsidR="00831175">
        <w:t xml:space="preserve">                         </w:t>
      </w: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BD" w:rsidR="003314BD">
      <w:r>
        <w:separator/>
      </w:r>
    </w:p>
  </w:endnote>
  <w:endnote w:id="0" w:type="continuationSeparator">
    <w:p w:rsidRDefault="003314BD" w:rsidR="00331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BD" w:rsidR="003314BD">
      <w:r>
        <w:separator/>
      </w:r>
    </w:p>
  </w:footnote>
  <w:footnote w:id="0" w:type="continuationSeparator">
    <w:p w:rsidRDefault="003314BD" w:rsidR="00331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B0F4A"/>
    <w:rsid w:val="001D25C6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B5964"/>
    <w:rsid w:val="002C1DF9"/>
    <w:rsid w:val="002C6560"/>
    <w:rsid w:val="00313F98"/>
    <w:rsid w:val="003258FC"/>
    <w:rsid w:val="00325955"/>
    <w:rsid w:val="00327B99"/>
    <w:rsid w:val="003314BD"/>
    <w:rsid w:val="00341886"/>
    <w:rsid w:val="00344C74"/>
    <w:rsid w:val="0035286C"/>
    <w:rsid w:val="00366021"/>
    <w:rsid w:val="00372F1C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67DB3"/>
    <w:rsid w:val="00470B34"/>
    <w:rsid w:val="004806AD"/>
    <w:rsid w:val="00484077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6E415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31175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302BE"/>
    <w:rsid w:val="00B41F79"/>
    <w:rsid w:val="00B8210D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01438"/>
    <w:rsid w:val="00F23FA1"/>
    <w:rsid w:val="00F25A88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B3B23"/>
    <w:rsid w:val="00FC2FEB"/>
    <w:rsid w:val="00FE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D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1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48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D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1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SLAVONSKI GRADITELJI  d.o.o. za radove u građevinarstvu, projektiranje i nadzor, trgovina na veliko i malo</izvorni_sadrzaj>
    <derivirana_varijabla naziv="DomainObject.Predmet.ProtustrankaFormated_1">  SLAVONSKI GRADITELJI  d.o.o. za radove u građevinarstvu, projektiranje i nadzor, trgovina na veliko i malo</derivirana_varijabla>
  </DomainObject.Predmet.ProtustrankaFormated>
  <DomainObject.Predmet.ProtustrankaFormatedOIB>
    <izvorni_sadrzaj>  SLAVONSKI GRADITELJI  d.o.o. za radove u građevinarstvu, projektiranje i nadzor, trgovina na veliko i malo, OIB 99874534951</izvorni_sadrzaj>
    <derivirana_varijabla naziv="DomainObject.Predmet.ProtustrankaFormatedOIB_1">  SLAVONSKI GRADITELJI  d.o.o. za radove u građevinarstvu, projektiranje i nadzor, trgovina na veliko i malo, OIB 99874534951</derivirana_varijabla>
  </DomainObject.Predmet.ProtustrankaFormatedOIB>
  <DomainObject.Predmet.ProtustrankaFormatedWithAdress>
    <izvorni_sadrzaj> SLAVONSKI GRADITELJI  d.o.o. za radove u građevinarstvu, projektiranje i nadzor, trgovina na veliko i malo, Ulica kestenova 127, 31000 Osijek</izvorni_sadrzaj>
    <derivirana_varijabla naziv="DomainObject.Predmet.ProtustrankaFormatedWithAdress_1"> SLAVONSKI GRADITELJI 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SLAVONSKI GRADITELJI  d.o.o. za radove u građevinarstvu, projektiranje i nadzor, trgovina na veliko i malo, OIB 99874534951, Ulica kestenova 127, 31000 Osijek</izvorni_sadrzaj>
    <derivirana_varijabla naziv="DomainObject.Predmet.ProtustrankaFormatedWithAdressOIB_1"> SLAVONSKI GRADITELJI  d.o.o. za radove u građevinarstvu, projektiranje i nadzor, trgovina na veliko i malo, OIB 99874534951, Ulica kestenova 127, 31000 Osijek</derivirana_varijabla>
  </DomainObject.Predmet.ProtustrankaFormatedWithAdressOIB>
  <DomainObject.Predmet.ProtustrankaWithAdress>
    <izvorni_sadrzaj>SLAVONSKI GRADITELJI  d.o.o. za radove u građevinarstvu, projektiranje i nadzor, trgovina na veliko i malo Ulica kestenova 127, 31000 Osijek</izvorni_sadrzaj>
    <derivirana_varijabla naziv="DomainObject.Predmet.ProtustrankaWithAdress_1">SLAVONSKI GRADITELJI  d.o.o. za radove u građevinarstvu, projektiranje i nadzor, trgovina na veliko i malo Ulica kestenova 127, 31000 Osijek</derivirana_varijabla>
  </DomainObject.Predmet.ProtustrankaWithAdress>
  <DomainObject.Predmet.ProtustrankaWithAdressOIB>
    <izvorni_sadrzaj>SLAVONSKI GRADITELJI  d.o.o. za radove u građevinarstvu, projektiranje i nadzor, trgovina na veliko i malo, OIB 99874534951, Ulica kestenova 127, 31000 Osijek</izvorni_sadrzaj>
    <derivirana_varijabla naziv="DomainObject.Predmet.ProtustrankaWithAdressOIB_1">SLAVONSKI GRADITELJI  d.o.o. za radove u građevinarstvu, projektiranje i nadzor, trgovina na veliko i malo, OIB 99874534951, Ulica kestenova 127, 31000 Osijek</derivirana_varijabla>
  </DomainObject.Predmet.ProtustrankaWithAdressOIB>
  <DomainObject.Predmet.ProtustrankaNazivFormated>
    <izvorni_sadrzaj>SLAVONSKI GRADITELJI  d.o.o. za radove u građevinarstvu, projektiranje i nadzor, trgovina na veliko i malo</izvorni_sadrzaj>
    <derivirana_varijabla naziv="DomainObject.Predmet.ProtustrankaNazivFormated_1">SLAVONSKI GRADITELJI  d.o.o. za radove u građevinarstvu, projektiranje i nadzor, trgovina na veliko i malo</derivirana_varijabla>
  </DomainObject.Predmet.ProtustrankaNazivFormated>
  <DomainObject.Predmet.ProtustrankaNazivFormatedOIB>
    <izvorni_sadrzaj>SLAVONSKI GRADITELJI  d.o.o. za radove u građevinarstvu, projektiranje i nadzor, trgovina na veliko i malo, OIB 99874534951</izvorni_sadrzaj>
    <derivirana_varijabla naziv="DomainObject.Predmet.ProtustrankaNazivFormatedOIB_1">SLAVONSKI GRADITELJI  d.o.o. za radove u građevinarstvu, projektiranje i nadzor, trgovina na veliko i malo, OIB 99874534951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SLAVONSKI GRADITELJI  d.o.o. za radove u građevinarstvu, projektiranje i nadzor, trgovina na veliko i malo</item>
    </izvorni_sadrzaj>
    <derivirana_varijabla naziv="DomainObject.Predmet.ProtuStrankaListFormated_1">
      <item>SLAVONSKI GRADITELJI  d.o.o. za radove u građevinarstvu, projektiranje i nadzor, trgovina na veliko i malo</item>
    </derivirana_varijabla>
  </DomainObject.Predmet.ProtuStrankaListFormated>
  <DomainObject.Predmet.ProtuStrankaListFormatedOIB>
    <izvorni_sadrzaj>
      <item>SLAVONSKI GRADITELJI  d.o.o. za radove u građevinarstvu, projektiranje i nadzor, trgovina na veliko i malo, OIB 99874534951</item>
    </izvorni_sadrzaj>
    <derivirana_varijabla naziv="DomainObject.Predmet.ProtuStrankaListFormatedOIB_1">
      <item>SLAVONSKI GRADITELJI  d.o.o. za radove u građevinarstvu, projektiranje i nadzor, trgovina na veliko i malo, OIB 99874534951</item>
    </derivirana_varijabla>
  </DomainObject.Predmet.ProtuStrankaListFormatedOIB>
  <DomainObject.Predmet.ProtuStrankaListFormatedWithAdress>
    <izvorni_sadrzaj>
      <item>SLAVONSKI GRADITELJI  d.o.o. za radove u građevinarstvu, projektiranje i nadzor, trgovina na veliko i malo, Ulica kestenova 127, 31000 Osijek</item>
    </izvorni_sadrzaj>
    <derivirana_varijabla naziv="DomainObject.Predmet.ProtuStrankaListFormatedWithAdress_1">
      <item>SLAVONSKI GRADITELJI 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SLAVONSKI GRADITELJI  d.o.o. za radove u građevinarstvu, projektiranje i nadzor, trgovina na veliko i malo, OIB 99874534951, Ulica kestenova 127, 31000 Osijek</item>
    </izvorni_sadrzaj>
    <derivirana_varijabla naziv="DomainObject.Predmet.ProtuStrankaListFormatedWithAdressOIB_1">
      <item>SLAVONSKI GRADITELJI  d.o.o. za radove u građevinarstvu, projektiranje i nadzor, trgovina na veliko i malo, OIB 99874534951, Ulica kestenova 127, 31000 Osijek</item>
    </derivirana_varijabla>
  </DomainObject.Predmet.ProtuStrankaListFormatedWithAdressOIB>
  <DomainObject.Predmet.ProtuStrankaListNazivFormated>
    <izvorni_sadrzaj>
      <item>SLAVONSKI GRADITELJI  d.o.o. za radove u građevinarstvu, projektiranje i nadzor, trgovina na veliko i malo</item>
    </izvorni_sadrzaj>
    <derivirana_varijabla naziv="DomainObject.Predmet.ProtuStrankaListNazivFormated_1">
      <item>SLAVONSKI GRADITELJI  d.o.o. za radove u građevinarstvu, projektiranje i nadzor, trgovina na veliko i malo</item>
    </derivirana_varijabla>
  </DomainObject.Predmet.ProtuStrankaListNazivFormated>
  <DomainObject.Predmet.ProtuStrankaListNazivFormatedOIB>
    <izvorni_sadrzaj>
      <item>SLAVONSKI GRADITELJI  d.o.o. za radove u građevinarstvu, projektiranje i nadzor, trgovina na veliko i malo, OIB 99874534951</item>
    </izvorni_sadrzaj>
    <derivirana_varijabla naziv="DomainObject.Predmet.ProtuStrankaListNazivFormatedOIB_1">
      <item>SLAVONSKI GRADITELJI  d.o.o. za radove u građevinarstvu, projektiranje i nadzor, trgovina na veliko i malo, OIB 99874534951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SLAVONSKI GRADITELJI  d.o.o. za radove u građevinarstvu, projektiranje i nadzor, trgovina na veliko i malo</izvorni_sadrzaj>
    <derivirana_varijabla naziv="DomainObject.Predmet.ProtustrankaIDrugi_1">SLAVONSKI GRADITELJI  d.o.o. za radove u građevinarstvu, projektiranje i nadzor, trgovina na veliko i malo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SLAVONSKI GRADITELJI  d.o.o. za radove u građevinarstvu, projektiranje i nadzor, trgovina na veliko i malo, OIB 99874534951, Ulica kestenova 127, 31000 Osijek</izvorni_sadrzaj>
    <derivirana_varijabla naziv="DomainObject.Predmet.ProtustrankaIDrugiAdressOIB_1">SLAVONSKI GRADITELJI  d.o.o. za radove u građevinarstvu, projektiranje i nadzor, trgovina na veliko i malo, OIB 99874534951,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SLAVONSKI GRADITELJI  d.o.o. za radove u građevinarstvu, projektiranje i nadzor, trgovina na veliko i malo</item>
      <item>RH MF POREZNA UPRAVA</item>
    </izvorni_sadrzaj>
    <derivirana_varijabla naziv="DomainObject.Predmet.SudioniciListNaziv_1">
      <item>SLAVONSKI GRADITELJI  d.o.o. za radove u građevinarstvu, projektiranje i nadzor, trgovina na veliko i malo</item>
      <item>RH MF POREZNA UPRAVA</item>
    </derivirana_varijabla>
  </DomainObject.Predmet.SudioniciListNaziv>
  <DomainObject.Predmet.SudioniciListAdressOIB>
    <izvorni_sadrzaj>
      <item>SLAVONSKI GRADITELJI  d.o.o. za radove u građevinarstvu, projektiranje i nadzor, trgovina na veliko i malo, OIB 99874534951, Ulica kestenova 127,31000 Osijek</item>
      <item>RH MF POREZNA UPRAVA, OIB 18683136487</item>
    </izvorni_sadrzaj>
    <derivirana_varijabla naziv="DomainObject.Predmet.SudioniciListAdressOIB_1">
      <item>SLAVONSKI GRADITELJI  d.o.o. za radove u građevinarstvu, projektiranje i nadzor, trgovina na veliko i malo, OIB 99874534951, Ulica kestenova 127,31000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99874534951</item>
      <item>, OIB 18683136487</item>
    </izvorni_sadrzaj>
    <derivirana_varijabla naziv="DomainObject.Predmet.SudioniciListNazivOIB_1">
      <item>, OIB 99874534951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CF391-1CA0-4F7E-A5ED-961B6D4C4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374</properties:Words>
  <properties:Characters>1976</properties:Characters>
  <properties:Lines>97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2017-07-14T07:26:00Z</dcterms:created>
  <dc:creator>hermanj</dc:creator>
  <cp:lastModifiedBy>Snježana Markotić Jurić</cp:lastModifiedBy>
  <cp:lastPrinted>2017-06-07T11:18:00Z</cp:lastPrinted>
  <dcterms:modified xmlns:xsi="http://www.w3.org/2001/XMLSchema-instance" xsi:type="dcterms:W3CDTF">2017-07-14T07:27:00Z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