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1dca9" w14:paraId="ae1dca9" w:rsidRDefault="00AE649C" w:rsidP="001B03A6" w:rsidR="00AE649C" w:rsidRPr="00B76F3C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D830A8" w:rsidP="001B03A6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1B03A6" w:rsidR="00AE649C" w:rsidRPr="00B76F3C">
      <w:pPr>
        <w:pStyle w:val="SudSjedite"/>
      </w:pPr>
      <w:r>
        <w:tab/>
      </w:r>
    </w:p>
    <w:p w:rsidRDefault="001B03A6" w:rsidP="00D830A8" w:rsidR="001B03A6">
      <w:pPr>
        <w:spacing w:after="0"/>
        <w:ind w:left="5664"/>
        <w:rPr>
          <w:rFonts w:cs="Times New Roman"/>
          <w:b/>
        </w:rPr>
      </w:pPr>
      <w:r>
        <w:rPr>
          <w:rFonts w:cs="Times New Roman"/>
          <w:bCs/>
        </w:rPr>
        <w:t>Poslovni broj: 4 St-107/15-9</w:t>
      </w:r>
    </w:p>
    <w:p w:rsidRDefault="001B03A6" w:rsidP="001B03A6" w:rsidR="001B03A6">
      <w:pPr>
        <w:spacing w:after="0"/>
        <w:rPr>
          <w:rFonts w:cs="Times New Roman"/>
          <w:b/>
        </w:rPr>
      </w:pPr>
      <w:r>
        <w:rPr>
          <w:rFonts w:cs="Times New Roman"/>
          <w:b/>
        </w:rPr>
        <w:t xml:space="preserve">       REPUBLIKA HRVATSKA</w:t>
      </w:r>
    </w:p>
    <w:p w:rsidRDefault="001B03A6" w:rsidP="001B03A6" w:rsidR="001B03A6">
      <w:pPr>
        <w:spacing w:after="0"/>
        <w:rPr>
          <w:rFonts w:cs="Times New Roman"/>
          <w:b/>
        </w:rPr>
      </w:pPr>
      <w:r>
        <w:rPr>
          <w:rFonts w:cs="Times New Roman"/>
        </w:rPr>
        <w:t>TRGOVAČKI SUD U VARAŽDINU</w:t>
      </w:r>
    </w:p>
    <w:p w:rsidRDefault="001B03A6" w:rsidP="001B03A6" w:rsidR="001B03A6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Braće Radića 2</w:t>
      </w:r>
    </w:p>
    <w:p w:rsidRDefault="001B03A6" w:rsidP="001B03A6" w:rsidR="001B03A6">
      <w:pPr>
        <w:spacing w:after="0"/>
        <w:rPr>
          <w:rFonts w:cs="Times New Roman"/>
        </w:rPr>
      </w:pPr>
    </w:p>
    <w:p w:rsidRDefault="001B03A6" w:rsidP="001B03A6" w:rsidR="001B03A6">
      <w:pPr>
        <w:spacing w:after="0"/>
        <w:rPr>
          <w:rFonts w:cs="Times New Roman"/>
        </w:rPr>
      </w:pPr>
    </w:p>
    <w:p w:rsidRDefault="001B03A6" w:rsidP="001B03A6" w:rsidR="001B03A6">
      <w:pPr>
        <w:spacing w:after="0"/>
        <w:jc w:val="center"/>
        <w:rPr>
          <w:rFonts w:cs="Times New Roman"/>
          <w:lang w:val="en-AU"/>
        </w:rPr>
      </w:pPr>
      <w:r>
        <w:rPr>
          <w:rFonts w:cs="Times New Roman"/>
        </w:rPr>
        <w:t>R E P U B L I K A    H R V A T S K A</w:t>
      </w:r>
    </w:p>
    <w:p w:rsidRDefault="001B03A6" w:rsidP="001B03A6" w:rsidR="001B03A6">
      <w:pPr>
        <w:spacing w:after="0"/>
        <w:jc w:val="both"/>
        <w:rPr>
          <w:rFonts w:cs="Times New Roman"/>
        </w:rPr>
      </w:pPr>
    </w:p>
    <w:p w:rsidRDefault="001B03A6" w:rsidP="001B03A6" w:rsidR="001B03A6">
      <w:pPr>
        <w:pStyle w:val="Naslov2"/>
        <w:numPr>
          <w:ilvl w:val="0"/>
          <w:numId w:val="0"/>
        </w:numPr>
        <w:spacing w:after="0"/>
        <w:rPr>
          <w:rFonts w:cs="Times New Roman"/>
          <w:b w:val="false"/>
          <w:sz w:val="24"/>
          <w:szCs w:val="24"/>
        </w:rPr>
      </w:pPr>
      <w:r>
        <w:rPr>
          <w:rFonts w:cs="Times New Roman"/>
          <w:b w:val="false"/>
          <w:sz w:val="24"/>
          <w:szCs w:val="24"/>
        </w:rPr>
        <w:t>R J E Š E NJ E</w:t>
      </w:r>
    </w:p>
    <w:p w:rsidRDefault="001B03A6" w:rsidP="001B03A6" w:rsidR="001B03A6">
      <w:pPr>
        <w:spacing w:after="0"/>
        <w:jc w:val="both"/>
        <w:rPr>
          <w:rFonts w:cs="Times New Roman"/>
        </w:rPr>
      </w:pPr>
    </w:p>
    <w:p w:rsidRDefault="001B03A6" w:rsidP="001B03A6" w:rsidR="001B03A6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Trgovački sud u Varaždinu, po sucu toga suda Iris Hatvalić Nemec, u stečajnom  predmetu povodom prijedloga predlagatelja FINANCIJSKE AGENCIJE, Zagreb, za otvaranje stečajnog postupka nad dužnikom ŠARČEVIĆ d.o.o., Žigrovec, Vl. Nazora 16, OIB: 26782775609, dana 2. listopada 2015. godine</w:t>
      </w:r>
    </w:p>
    <w:p w:rsidRDefault="001B03A6" w:rsidP="001B03A6" w:rsidR="001B03A6">
      <w:pPr>
        <w:spacing w:after="0"/>
        <w:jc w:val="both"/>
        <w:rPr>
          <w:rFonts w:cs="Times New Roman"/>
        </w:rPr>
      </w:pPr>
    </w:p>
    <w:p w:rsidRDefault="001B03A6" w:rsidP="001B03A6" w:rsidR="001B03A6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j e</w:t>
      </w:r>
    </w:p>
    <w:p w:rsidRDefault="001B03A6" w:rsidP="001B03A6" w:rsidR="001B03A6">
      <w:pPr>
        <w:spacing w:after="0"/>
        <w:jc w:val="both"/>
        <w:rPr>
          <w:rFonts w:cs="Times New Roman"/>
        </w:rPr>
      </w:pPr>
    </w:p>
    <w:p w:rsidRDefault="001B03A6" w:rsidP="001B03A6" w:rsidR="001B03A6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1.Ročište radi izjašnjenja o prijedlogu za otvaranje stečajnog postupka i davanja obavijesti te radi utvrđivanja uvjeta za otvaranje stečajnog postupka zakazuje se kod ovog suda, soba broj 230/II za dan:</w:t>
      </w:r>
    </w:p>
    <w:p w:rsidRDefault="001B03A6" w:rsidP="001B03A6" w:rsidR="001B03A6">
      <w:pPr>
        <w:spacing w:after="0"/>
        <w:jc w:val="both"/>
        <w:rPr>
          <w:rFonts w:cs="Times New Roman"/>
        </w:rPr>
      </w:pPr>
    </w:p>
    <w:p w:rsidRDefault="001B03A6" w:rsidP="001B03A6" w:rsidR="001B03A6">
      <w:pPr>
        <w:spacing w:after="0"/>
        <w:jc w:val="center"/>
        <w:rPr>
          <w:rFonts w:cs="Times New Roman"/>
          <w:u w:val="single"/>
        </w:rPr>
      </w:pPr>
      <w:r>
        <w:rPr>
          <w:rFonts w:cs="Times New Roman"/>
          <w:u w:val="single"/>
        </w:rPr>
        <w:t>21. listopada 2015.g. u 12,00 sati</w:t>
      </w:r>
    </w:p>
    <w:p w:rsidRDefault="001B03A6" w:rsidP="001B03A6" w:rsidR="001B03A6">
      <w:pPr>
        <w:spacing w:after="0"/>
        <w:jc w:val="both"/>
        <w:rPr>
          <w:rFonts w:cs="Times New Roman"/>
        </w:rPr>
      </w:pPr>
    </w:p>
    <w:p w:rsidRDefault="001B03A6" w:rsidP="001B03A6" w:rsidR="001B03A6">
      <w:pPr>
        <w:spacing w:after="0"/>
        <w:jc w:val="both"/>
        <w:rPr>
          <w:rFonts w:cs="Times New Roman"/>
        </w:rPr>
      </w:pPr>
      <w:r>
        <w:rPr>
          <w:rFonts w:cs="Times New Roman"/>
        </w:rPr>
        <w:t>na koje se dostavom prijepisa ovoga poziva pristupiti:</w:t>
      </w:r>
    </w:p>
    <w:p w:rsidRDefault="001B03A6" w:rsidP="001B03A6" w:rsidR="001B03A6">
      <w:pPr>
        <w:spacing w:after="0"/>
        <w:jc w:val="both"/>
        <w:rPr>
          <w:rFonts w:cs="Times New Roman"/>
        </w:rPr>
      </w:pPr>
    </w:p>
    <w:p w:rsidRDefault="001B03A6" w:rsidP="001B03A6" w:rsidR="001B03A6">
      <w:pPr>
        <w:numPr>
          <w:ilvl w:val="0"/>
          <w:numId w:val="47"/>
        </w:numPr>
        <w:tabs>
          <w:tab w:pos="1346" w:val="clear"/>
          <w:tab w:pos="1395" w:val="num"/>
        </w:tabs>
        <w:spacing w:after="0"/>
        <w:ind w:left="1395"/>
        <w:jc w:val="both"/>
        <w:rPr>
          <w:rFonts w:cs="Times New Roman"/>
        </w:rPr>
      </w:pPr>
      <w:r>
        <w:rPr>
          <w:rFonts w:cs="Times New Roman"/>
        </w:rPr>
        <w:t>predlagatelj, FINANCIJSKA AGENCIJA, Zagreb, Ilica 307</w:t>
      </w:r>
    </w:p>
    <w:p w:rsidRDefault="001B03A6" w:rsidP="001B03A6" w:rsidR="001B03A6">
      <w:pPr>
        <w:numPr>
          <w:ilvl w:val="0"/>
          <w:numId w:val="47"/>
        </w:numPr>
        <w:tabs>
          <w:tab w:pos="1346" w:val="clear"/>
          <w:tab w:pos="1395" w:val="num"/>
        </w:tabs>
        <w:spacing w:after="0"/>
        <w:ind w:left="1395"/>
        <w:jc w:val="both"/>
        <w:rPr>
          <w:rFonts w:cs="Times New Roman"/>
        </w:rPr>
      </w:pPr>
      <w:r>
        <w:rPr>
          <w:rFonts w:cs="Times New Roman"/>
        </w:rPr>
        <w:t>dužnik ŠARČEVIĆ d.o.o., Žigrovec, Vl. Nazora 16, Sveti Ilija</w:t>
      </w:r>
    </w:p>
    <w:p w:rsidRDefault="001B03A6" w:rsidP="001B03A6" w:rsidR="001B03A6">
      <w:pPr>
        <w:numPr>
          <w:ilvl w:val="0"/>
          <w:numId w:val="47"/>
        </w:numPr>
        <w:tabs>
          <w:tab w:pos="1346" w:val="clear"/>
          <w:tab w:pos="1395" w:val="num"/>
        </w:tabs>
        <w:spacing w:after="0"/>
        <w:ind w:left="1395"/>
        <w:jc w:val="both"/>
        <w:rPr>
          <w:rFonts w:cs="Times New Roman"/>
        </w:rPr>
      </w:pPr>
      <w:r>
        <w:rPr>
          <w:rFonts w:cs="Times New Roman"/>
        </w:rPr>
        <w:t>direktor dužnika, David Šarčević, Glavić 66, Varaždin Breg, 42204 Turčin</w:t>
      </w:r>
    </w:p>
    <w:p w:rsidRDefault="001B03A6" w:rsidP="001B03A6" w:rsidR="001B03A6">
      <w:pPr>
        <w:spacing w:after="0"/>
        <w:jc w:val="both"/>
        <w:rPr>
          <w:rFonts w:cs="Times New Roman"/>
        </w:rPr>
      </w:pPr>
    </w:p>
    <w:p w:rsidRDefault="001B03A6" w:rsidP="001B03A6" w:rsidR="001B03A6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2. Ponovno se nalaže se direktoru dužnika Davidu Šarčeviću da do dana održavanja ročišta iz točke 1. izreke ovog rješenja dostavi sudu prokazni popis imovine u skladu s pravilima ovrhe za dužnika ovjeren od strane Javnog bilježnika, očevidnik o redoslijedu naplate i podatke o solventnosti dužnika te zemljišno-knjižne izvatke za sve nekretnine kojih je vlasnik dužnik.</w:t>
      </w:r>
    </w:p>
    <w:p w:rsidRDefault="001B03A6" w:rsidP="001B03A6" w:rsidR="001B03A6">
      <w:pPr>
        <w:spacing w:after="0"/>
        <w:jc w:val="both"/>
        <w:rPr>
          <w:rFonts w:cs="Times New Roman"/>
        </w:rPr>
      </w:pPr>
    </w:p>
    <w:p w:rsidRDefault="001B03A6" w:rsidP="001B03A6" w:rsidR="001B03A6">
      <w:pPr>
        <w:spacing w:after="0"/>
        <w:jc w:val="both"/>
        <w:rPr>
          <w:rFonts w:cs="Times New Roman"/>
        </w:rPr>
      </w:pPr>
    </w:p>
    <w:p w:rsidRDefault="001B03A6" w:rsidP="001B03A6" w:rsidR="001B03A6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2. listopada 2015.</w:t>
      </w:r>
    </w:p>
    <w:p w:rsidRDefault="001B03A6" w:rsidP="001B03A6" w:rsidR="001B03A6">
      <w:pPr>
        <w:spacing w:after="0"/>
        <w:jc w:val="both"/>
        <w:rPr>
          <w:rFonts w:cs="Times New Roman"/>
        </w:rPr>
      </w:pPr>
    </w:p>
    <w:p w:rsidRDefault="001B03A6" w:rsidP="001B03A6" w:rsidR="001B03A6">
      <w:pPr>
        <w:spacing w:after="0"/>
        <w:jc w:val="both"/>
        <w:rPr>
          <w:rFonts w:cs="Times New Roman"/>
        </w:rPr>
      </w:pPr>
    </w:p>
    <w:p w:rsidRDefault="001B03A6" w:rsidP="001B03A6" w:rsidR="001B03A6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>SUDAC:</w:t>
      </w:r>
    </w:p>
    <w:p w:rsidRDefault="001B03A6" w:rsidP="001B03A6" w:rsidR="001B03A6">
      <w:pPr>
        <w:spacing w:after="0"/>
        <w:jc w:val="both"/>
        <w:rPr>
          <w:rFonts w:cs="Times New Roman"/>
        </w:rPr>
      </w:pPr>
    </w:p>
    <w:p w:rsidRDefault="001B03A6" w:rsidP="001B03A6" w:rsidR="001B03A6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Iris Hatvalić Nemec, v.r.</w:t>
      </w:r>
    </w:p>
    <w:p w:rsidRDefault="001B03A6" w:rsidP="001B03A6" w:rsidR="001B03A6">
      <w:pPr>
        <w:spacing w:after="0"/>
        <w:jc w:val="both"/>
        <w:rPr>
          <w:rFonts w:cs="Times New Roman"/>
        </w:rPr>
      </w:pPr>
    </w:p>
    <w:p w:rsidRDefault="001B03A6" w:rsidP="001B03A6" w:rsidR="001B03A6">
      <w:pPr>
        <w:spacing w:after="0"/>
        <w:ind w:firstLine="708" w:left="4248"/>
        <w:jc w:val="both"/>
        <w:rPr>
          <w:rFonts w:cs="Times New Roman"/>
        </w:rPr>
      </w:pPr>
      <w:r>
        <w:rPr>
          <w:rFonts w:cs="Times New Roman"/>
        </w:rPr>
        <w:t xml:space="preserve">Za točnost otpravka-ovlašteni službenik: </w:t>
      </w:r>
    </w:p>
    <w:p w:rsidRDefault="001B03A6" w:rsidP="001B03A6" w:rsidR="001B03A6">
      <w:pPr>
        <w:spacing w:after="0"/>
        <w:jc w:val="both"/>
        <w:rPr>
          <w:rFonts w:cs="Times New Roman"/>
        </w:rPr>
      </w:pPr>
    </w:p>
    <w:p w:rsidRDefault="001B03A6" w:rsidP="001B03A6" w:rsidR="001B03A6">
      <w:pPr>
        <w:spacing w:after="0"/>
        <w:jc w:val="both"/>
        <w:rPr>
          <w:rFonts w:cs="Times New Roman"/>
        </w:rPr>
      </w:pPr>
    </w:p>
    <w:p w:rsidRDefault="001B03A6" w:rsidP="001B03A6" w:rsidR="001B03A6">
      <w:pPr>
        <w:spacing w:after="0"/>
        <w:jc w:val="both"/>
        <w:rPr>
          <w:rFonts w:cs="Times New Roman"/>
        </w:rPr>
      </w:pPr>
    </w:p>
    <w:p w:rsidRDefault="001B03A6" w:rsidP="001B03A6" w:rsidR="001B03A6">
      <w:pPr>
        <w:spacing w:after="0"/>
        <w:jc w:val="both"/>
        <w:rPr>
          <w:rFonts w:cs="Times New Roman"/>
        </w:rPr>
      </w:pPr>
    </w:p>
    <w:p w:rsidRDefault="001B03A6" w:rsidP="001B03A6" w:rsidR="001B03A6">
      <w:pPr>
        <w:spacing w:after="0"/>
        <w:jc w:val="both"/>
        <w:rPr>
          <w:rFonts w:cs="Times New Roman"/>
        </w:rPr>
      </w:pPr>
    </w:p>
    <w:p w:rsidRDefault="001B03A6" w:rsidP="001B03A6" w:rsidR="001B03A6">
      <w:pPr>
        <w:spacing w:after="0"/>
        <w:jc w:val="both"/>
        <w:rPr>
          <w:rFonts w:cs="Times New Roman"/>
        </w:rPr>
      </w:pPr>
      <w:r>
        <w:rPr>
          <w:rFonts w:cs="Times New Roman"/>
        </w:rPr>
        <w:t>Pouka o pravnom lijeku:</w:t>
      </w:r>
    </w:p>
    <w:p w:rsidRDefault="001B03A6" w:rsidP="001B03A6" w:rsidR="001B03A6">
      <w:pPr>
        <w:spacing w:after="0"/>
        <w:jc w:val="both"/>
        <w:rPr>
          <w:rFonts w:cs="Times New Roman"/>
        </w:rPr>
      </w:pPr>
      <w:r>
        <w:rPr>
          <w:rFonts w:cs="Times New Roman"/>
        </w:rPr>
        <w:t>Protiv ovog rješenja posebna žalba nije dopuštena.</w:t>
      </w:r>
    </w:p>
    <w:p w:rsidRDefault="001B03A6" w:rsidP="001B03A6" w:rsidR="001B03A6">
      <w:pPr>
        <w:spacing w:after="0"/>
        <w:jc w:val="both"/>
        <w:rPr>
          <w:rFonts w:cs="Times New Roman"/>
        </w:rPr>
      </w:pPr>
    </w:p>
    <w:p w:rsidRDefault="001B03A6" w:rsidP="001B03A6" w:rsidR="001B03A6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1B03A6" w:rsidP="001B03A6" w:rsidR="001B03A6">
      <w:pPr>
        <w:numPr>
          <w:ilvl w:val="0"/>
          <w:numId w:val="47"/>
        </w:numPr>
        <w:tabs>
          <w:tab w:pos="709" w:val="num"/>
        </w:tabs>
        <w:spacing w:after="0"/>
        <w:ind w:hanging="1395" w:left="1395"/>
        <w:jc w:val="both"/>
        <w:rPr>
          <w:rFonts w:cs="Times New Roman"/>
        </w:rPr>
      </w:pPr>
      <w:r>
        <w:rPr>
          <w:rFonts w:cs="Times New Roman"/>
        </w:rPr>
        <w:t>predlagatelj, FINANCIJSKA AGENCIJA, Zagreb, Ilica 307</w:t>
      </w:r>
    </w:p>
    <w:p w:rsidRDefault="001B03A6" w:rsidP="001B03A6" w:rsidR="001B03A6">
      <w:pPr>
        <w:numPr>
          <w:ilvl w:val="0"/>
          <w:numId w:val="47"/>
        </w:numPr>
        <w:tabs>
          <w:tab w:pos="709" w:val="num"/>
        </w:tabs>
        <w:spacing w:after="0"/>
        <w:ind w:hanging="1395" w:left="1395"/>
        <w:jc w:val="both"/>
        <w:rPr>
          <w:rFonts w:cs="Times New Roman"/>
        </w:rPr>
      </w:pPr>
      <w:r>
        <w:rPr>
          <w:rFonts w:cs="Times New Roman"/>
        </w:rPr>
        <w:t>dužnik ŠARČEVIĆ d.o.o., Žigrovec, Vl. Nazora 16, Sveti Ilija</w:t>
      </w:r>
    </w:p>
    <w:p w:rsidRDefault="001B03A6" w:rsidP="001B03A6" w:rsidR="001B03A6">
      <w:pPr>
        <w:numPr>
          <w:ilvl w:val="0"/>
          <w:numId w:val="47"/>
        </w:numPr>
        <w:tabs>
          <w:tab w:pos="709" w:val="num"/>
        </w:tabs>
        <w:spacing w:after="0"/>
        <w:ind w:hanging="1395" w:left="1395"/>
        <w:jc w:val="both"/>
        <w:rPr>
          <w:rFonts w:cs="Times New Roman"/>
        </w:rPr>
      </w:pPr>
      <w:r>
        <w:rPr>
          <w:rFonts w:cs="Times New Roman"/>
        </w:rPr>
        <w:t>direktor dužnika, David Šarčević, Glavić 66, Varaždin Breg, 42204 Turčin</w:t>
      </w:r>
    </w:p>
    <w:p w:rsidRDefault="001B03A6" w:rsidP="001B03A6" w:rsidR="001B03A6">
      <w:pPr>
        <w:spacing w:after="0"/>
        <w:jc w:val="both"/>
        <w:rPr>
          <w:rFonts w:cs="Times New Roman"/>
        </w:rPr>
      </w:pPr>
    </w:p>
    <w:p w:rsidRDefault="001B03A6" w:rsidP="001B03A6" w:rsidR="001B03A6">
      <w:pPr>
        <w:spacing w:after="0"/>
        <w:jc w:val="both"/>
        <w:rPr>
          <w:rFonts w:cs="Times New Roman"/>
        </w:rPr>
      </w:pPr>
    </w:p>
    <w:p w:rsidRDefault="001B03A6" w:rsidP="001B03A6" w:rsidR="001B03A6">
      <w:pPr>
        <w:spacing w:after="0"/>
        <w:jc w:val="both"/>
        <w:rPr>
          <w:rFonts w:cs="Times New Roman"/>
        </w:rPr>
      </w:pPr>
    </w:p>
    <w:p w:rsidRDefault="001B03A6" w:rsidP="001B03A6" w:rsidR="001B03A6">
      <w:pPr>
        <w:spacing w:after="0"/>
        <w:rPr>
          <w:rFonts w:cs="Times New Roman"/>
        </w:rPr>
      </w:pPr>
    </w:p>
    <w:p w:rsidRDefault="001B03A6" w:rsidP="001B03A6" w:rsidR="001B03A6">
      <w:pPr>
        <w:spacing w:after="0"/>
        <w:rPr>
          <w:rFonts w:hAnsiTheme="minorHAnsi" w:asciiTheme="minorHAnsi"/>
          <w:sz w:val="22"/>
          <w:szCs w:val="22"/>
        </w:rPr>
      </w:pPr>
    </w:p>
    <w:p w:rsidRDefault="00CB0EA4" w:rsidP="001B03A6" w:rsidR="00CB0EA4">
      <w:pPr>
        <w:pStyle w:val="Naslovdokumenta"/>
        <w:spacing w:after="0"/>
      </w:pPr>
    </w:p>
    <w:p w:rsidRDefault="0071688E" w:rsidP="001B03A6" w:rsidR="0071688E">
      <w:pPr>
        <w:pStyle w:val="Poetniodjeljak"/>
        <w:spacing w:after="0"/>
      </w:pPr>
    </w:p>
    <w:p w:rsidRDefault="00A21F0D" w:rsidP="001B03A6" w:rsidR="00A21F0D">
      <w:pPr>
        <w:pStyle w:val="NormaleSPIS"/>
        <w:spacing w:after="0"/>
        <w:rPr>
          <w:noProof/>
        </w:rPr>
      </w:pPr>
    </w:p>
    <w:p w:rsidRDefault="00DA0242" w:rsidP="001B03A6" w:rsidR="00DA0242">
      <w:pPr>
        <w:pStyle w:val="ZapisniarPotpis"/>
        <w:spacing w:after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46" w:val="num"/>
        </w:tabs>
        <w:ind w:hanging="495" w:left="1346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31" w:val="num"/>
        </w:tabs>
        <w:ind w:hanging="360" w:left="1931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651" w:val="num"/>
        </w:tabs>
        <w:ind w:hanging="360" w:left="2651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71" w:val="num"/>
        </w:tabs>
        <w:ind w:hanging="360" w:left="3371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91" w:val="num"/>
        </w:tabs>
        <w:ind w:hanging="360" w:left="4091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11" w:val="num"/>
        </w:tabs>
        <w:ind w:hanging="360" w:left="4811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31" w:val="num"/>
        </w:tabs>
        <w:ind w:hanging="360" w:left="5531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251" w:val="num"/>
        </w:tabs>
        <w:ind w:hanging="360" w:left="6251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71" w:val="num"/>
        </w:tabs>
        <w:ind w:hanging="360" w:left="6971"/>
      </w:pPr>
      <w:rPr>
        <w:rFonts w:hAnsi="Wingdings" w:ascii="Wingdings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03A6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0A8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8197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listopada 2015.</izvorni_sadrzaj>
    <derivirana_varijabla naziv="DomainObject.DatumDonosenjaOdluke_1">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St-107/2015-9</izvorni_sadrzaj>
    <derivirana_varijabla naziv="DomainObject.Oznaka_1">St-107/2015-9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</izvorni_sadrzaj>
    <derivirana_varijabla naziv="DomainObject.Predmet.Broj_1">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2015.</izvorni_sadrzaj>
    <derivirana_varijabla naziv="DomainObject.Predmet.DatumOsnivanja_1">21.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St-107/2015</izvorni_sadrzaj>
    <derivirana_varijabla naziv="DomainObject.Predmet.OznakaBroj_1">St-107/2015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ŠARČEVIĆ društvo s ograničenom odgovornošću za trgovinu i prijevoz zastupanog po punomoćniku David Šarčević</izvorni_sadrzaj>
    <derivirana_varijabla naziv="DomainObject.Predmet.ProtustrankaFormated_1">  ŠARČEVIĆ društvo s ograničenom odgovornošću za trgovinu i prijevoz zastupanog po punomoćniku David Šarčević</derivirana_varijabla>
  </DomainObject.Predmet.ProtustrankaFormated>
  <DomainObject.Predmet.ProtustrankaFormatedOIB>
    <izvorni_sadrzaj>  ŠARČEVIĆ društvo s ograničenom odgovornošću za trgovinu i prijevoz, OIB 26782775609 zastupanog po punomoćniku David Šarčević</izvorni_sadrzaj>
    <derivirana_varijabla naziv="DomainObject.Predmet.ProtustrankaFormatedOIB_1">  ŠARČEVIĆ društvo s ograničenom odgovornošću za trgovinu i prijevoz, OIB 26782775609 zastupanog po punomoćniku David Šarčević</derivirana_varijabla>
  </DomainObject.Predmet.ProtustrankaFormatedOIB>
  <DomainObject.Predmet.ProtustrankaFormatedWithAdress>
    <izvorni_sadrzaj> ŠARČEVIĆ društvo s ograničenom odgovornošću za trgovinu i prijevoz, Vladimira Nazora 16, 42204 Žigrovec zastupanog po punomoćniku David Šarčević</izvorni_sadrzaj>
    <derivirana_varijabla naziv="DomainObject.Predmet.ProtustrankaFormatedWithAdress_1"> ŠARČEVIĆ društvo s ograničenom odgovornošću za trgovinu i prijevoz, Vladimira Nazora 16, 42204 Žigrovec zastupanog po punomoćniku David Šarčević</derivirana_varijabla>
  </DomainObject.Predmet.ProtustrankaFormatedWithAdress>
  <DomainObject.Predmet.ProtustrankaFormatedWithAdressOIB>
    <izvorni_sadrzaj> ŠARČEVIĆ društvo s ograničenom odgovornošću za trgovinu i prijevoz, OIB 26782775609, Vladimira Nazora 16, 42204 Žigrovec zastupanog po punomoćniku David Šarčević</izvorni_sadrzaj>
    <derivirana_varijabla naziv="DomainObject.Predmet.ProtustrankaFormatedWithAdressOIB_1"> ŠARČEVIĆ društvo s ograničenom odgovornošću za trgovinu i prijevoz, OIB 26782775609, Vladimira Nazora 16, 42204 Žigrovec zastupanog po punomoćniku David Šarčević</derivirana_varijabla>
  </DomainObject.Predmet.ProtustrankaFormatedWithAdressOIB>
  <DomainObject.Predmet.ProtustrankaWithAdress>
    <izvorni_sadrzaj>ŠARČEVIĆ društvo s ograničenom odgovornošću za trgovinu i prijevoz Vladimira Nazora 16, 42204 Žigrovec</izvorni_sadrzaj>
    <derivirana_varijabla naziv="DomainObject.Predmet.ProtustrankaWithAdress_1">ŠARČEVIĆ društvo s ograničenom odgovornošću za trgovinu i prijevoz Vladimira Nazora 16, 42204 Žigrovec</derivirana_varijabla>
  </DomainObject.Predmet.ProtustrankaWithAdress>
  <DomainObject.Predmet.ProtustrankaWithAdressOIB>
    <izvorni_sadrzaj>ŠARČEVIĆ društvo s ograničenom odgovornošću za trgovinu i prijevoz, OIB 26782775609, Vladimira Nazora 16, 42204 Žigrovec</izvorni_sadrzaj>
    <derivirana_varijabla naziv="DomainObject.Predmet.ProtustrankaWithAdressOIB_1">ŠARČEVIĆ društvo s ograničenom odgovornošću za trgovinu i prijevoz, OIB 26782775609, Vladimira Nazora 16, 42204 Žigrovec</derivirana_varijabla>
  </DomainObject.Predmet.ProtustrankaWithAdressOIB>
  <DomainObject.Predmet.ProtustrankaNazivFormated>
    <izvorni_sadrzaj>ŠARČEVIĆ društvo s ograničenom odgovornošću za trgovinu i prijevoz</izvorni_sadrzaj>
    <derivirana_varijabla naziv="DomainObject.Predmet.ProtustrankaNazivFormated_1">ŠARČEVIĆ društvo s ograničenom odgovornošću za trgovinu i prijevoz</derivirana_varijabla>
  </DomainObject.Predmet.ProtustrankaNazivFormated>
  <DomainObject.Predmet.ProtustrankaNazivFormatedOIB>
    <izvorni_sadrzaj>ŠARČEVIĆ društvo s ograničenom odgovornošću za trgovinu i prijevoz, OIB 26782775609</izvorni_sadrzaj>
    <derivirana_varijabla naziv="DomainObject.Predmet.ProtustrankaNazivFormatedOIB_1">ŠARČEVIĆ društvo s ograničenom odgovornošću za trgovinu i prijevoz, OIB 26782775609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Sudnica 230</izvorni_sadrzaj>
    <derivirana_varijabla naziv="DomainObject.Predmet.Referada.Prostorija.Oznaka_1">Sudnica 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</izvorni_sadrzaj>
    <derivirana_varijabla naziv="DomainObject.Predmet.StrankaFormated_1">  Financijska agencija, Regionalni centar Zagreb</derivirana_varijabla>
  </DomainObject.Predmet.StrankaFormated>
  <DomainObject.Predmet.StrankaFormatedOIB>
    <izvorni_sadrzaj>  Financijska agencija, Regionalni centar Zagreb</izvorni_sadrzaj>
    <derivirana_varijabla naziv="DomainObject.Predmet.StrankaFormatedOIB_1">  Financijska agencija, Regionalni centar Zagreb</derivirana_varijabla>
  </DomainObject.Predmet.StrankaFormatedOIB>
  <DomainObject.Predmet.StrankaFormatedWithAdress>
    <izvorni_sadrzaj> Financijska agencija, Regionalni centar Zagreb, Ilica 307, 10000 Zagreb</izvorni_sadrzaj>
    <derivirana_varijabla naziv="DomainObject.Predmet.StrankaFormatedWithAdress_1"> Financijska agencija, Regionalni centar Zagreb, Ilica 307, 10000 Zagreb</derivirana_varijabla>
  </DomainObject.Predmet.StrankaFormatedWithAdress>
  <DomainObject.Predmet.StrankaFormatedWithAdressOIB>
    <izvorni_sadrzaj> Financijska agencija, Regionalni centar Zagreb, Ilica 307, 10000 Zagreb</izvorni_sadrzaj>
    <derivirana_varijabla naziv="DomainObject.Predmet.StrankaFormatedWithAdressOIB_1"> Financijska agencija, Regionalni centar Zagreb, Ilica 307, 10000 Zagreb</derivirana_varijabla>
  </DomainObject.Predmet.StrankaFormatedWithAdressOIB>
  <DomainObject.Predmet.StrankaWithAdress>
    <izvorni_sadrzaj>Financijska agencija, Regionalni centar Zagreb Ilica 307,10000 Zagreb</izvorni_sadrzaj>
    <derivirana_varijabla naziv="DomainObject.Predmet.StrankaWithAdress_1">Financijska agencija, Regionalni centar Zagreb Ilica 307,10000 Zagreb</derivirana_varijabla>
  </DomainObject.Predmet.StrankaWithAdress>
  <DomainObject.Predmet.StrankaWithAdressOIB>
    <izvorni_sadrzaj>Financijska agencija, Regionalni centar Zagreb, Ilica 307,10000 Zagreb</izvorni_sadrzaj>
    <derivirana_varijabla naziv="DomainObject.Predmet.StrankaWithAdressOIB_1">Financijska agencija, Regionalni centar Zagreb, Ilica 307,10000 Zagreb</derivirana_varijabla>
  </DomainObject.Predmet.StrankaWithAdressOIB>
  <DomainObject.Predmet.StrankaNazivFormated>
    <izvorni_sadrzaj>Financijska agencija, Regionalni centar Zagreb</izvorni_sadrzaj>
    <derivirana_varijabla naziv="DomainObject.Predmet.StrankaNazivFormated_1">Financijska agencija, Regionalni centar Zagreb</derivirana_varijabla>
  </DomainObject.Predmet.StrankaNazivFormated>
  <DomainObject.Predmet.StrankaNazivFormatedOIB>
    <izvorni_sadrzaj>Financijska agencija, Regionalni centar Zagreb</izvorni_sadrzaj>
    <derivirana_varijabla naziv="DomainObject.Predmet.StrankaNazivFormatedOIB_1">Financijska agencija, Regionalni centar Zagreb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76498.37</izvorni_sadrzaj>
    <derivirana_varijabla naziv="DomainObject.Predmet.TrenutnaVrijednost_1">76498.37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agencija, Regionalni centar Zagreb</item>
    </izvorni_sadrzaj>
    <derivirana_varijabla naziv="DomainObject.Predmet.StrankaListFormated_1">
      <item>Financijska agencija, Regionalni centar Zagreb</item>
    </derivirana_varijabla>
  </DomainObject.Predmet.StrankaListFormated>
  <DomainObject.Predmet.StrankaListFormatedOIB>
    <izvorni_sadrzaj>
      <item>Financijska agencija, Regionalni centar Zagreb</item>
    </izvorni_sadrzaj>
    <derivirana_varijabla naziv="DomainObject.Predmet.StrankaListFormatedOIB_1">
      <item>Financijska agencija, Regionalni centar Zagreb</item>
    </derivirana_varijabla>
  </DomainObject.Predmet.StrankaListFormatedOIB>
  <DomainObject.Predmet.StrankaListFormatedWithAdress>
    <izvorni_sadrzaj>
      <item>Financijska agencija, Regionalni centar Zagreb, Ilica 307, 10000 Zagreb</item>
    </izvorni_sadrzaj>
    <derivirana_varijabla naziv="DomainObject.Predmet.StrankaListFormatedWithAdress_1">
      <item>Financijska agencija, Regionalni centar Zagreb, Ilica 307, 10000 Zagreb</item>
    </derivirana_varijabla>
  </DomainObject.Predmet.StrankaListFormatedWithAdress>
  <DomainObject.Predmet.StrankaListFormatedWithAdressOIB>
    <izvorni_sadrzaj>
      <item>Financijska agencija, Regionalni centar Zagreb, Ilica 307, 10000 Zagreb</item>
    </izvorni_sadrzaj>
    <derivirana_varijabla naziv="DomainObject.Predmet.StrankaListFormatedWithAdressOIB_1">
      <item>Financijska agencija, Regionalni centar Zagreb, Ilica 307, 10000 Zagreb</item>
    </derivirana_varijabla>
  </DomainObject.Predmet.StrankaListFormatedWithAdressOIB>
  <DomainObject.Predmet.StrankaListNazivFormated>
    <izvorni_sadrzaj>
      <item>Financijska agencija, Regionalni centar Zagreb</item>
    </izvorni_sadrzaj>
    <derivirana_varijabla naziv="DomainObject.Predmet.StrankaListNazivFormated_1">
      <item>Financijska agencija, Regionalni centar Zagreb</item>
    </derivirana_varijabla>
  </DomainObject.Predmet.StrankaListNazivFormated>
  <DomainObject.Predmet.StrankaListNazivFormatedOIB>
    <izvorni_sadrzaj>
      <item>Financijska agencija, Regionalni centar Zagreb</item>
    </izvorni_sadrzaj>
    <derivirana_varijabla naziv="DomainObject.Predmet.StrankaListNazivFormatedOIB_1">
      <item>Financijska agencija, Regionalni centar Zagreb</item>
    </derivirana_varijabla>
  </DomainObject.Predmet.StrankaListNazivFormatedOIB>
  <DomainObject.Predmet.ProtuStrankaListFormated>
    <izvorni_sadrzaj>
      <item>ŠARČEVIĆ društvo s ograničenom odgovornošću za trgovinu i prijevoz zastupanog po punomoćniku David Šarčević</item>
    </izvorni_sadrzaj>
    <derivirana_varijabla naziv="DomainObject.Predmet.ProtuStrankaListFormated_1">
      <item>ŠARČEVIĆ društvo s ograničenom odgovornošću za trgovinu i prijevoz zastupanog po punomoćniku David Šarčević</item>
    </derivirana_varijabla>
  </DomainObject.Predmet.ProtuStrankaListFormated>
  <DomainObject.Predmet.ProtuStrankaListFormatedOIB>
    <izvorni_sadrzaj>
      <item>ŠARČEVIĆ društvo s ograničenom odgovornošću za trgovinu i prijevoz, OIB 26782775609 zastupanog po punomoćniku David Šarčević</item>
    </izvorni_sadrzaj>
    <derivirana_varijabla naziv="DomainObject.Predmet.ProtuStrankaListFormatedOIB_1">
      <item>ŠARČEVIĆ društvo s ograničenom odgovornošću za trgovinu i prijevoz, OIB 26782775609 zastupanog po punomoćniku David Šarčević</item>
    </derivirana_varijabla>
  </DomainObject.Predmet.ProtuStrankaListFormatedOIB>
  <DomainObject.Predmet.ProtuStrankaListFormatedWithAdress>
    <izvorni_sadrzaj>
      <item>ŠARČEVIĆ društvo s ograničenom odgovornošću za trgovinu i prijevoz, Vladimira Nazora 16, 42204 Žigrovec zastupanog po punomoćniku David Šarčević</item>
    </izvorni_sadrzaj>
    <derivirana_varijabla naziv="DomainObject.Predmet.ProtuStrankaListFormatedWithAdress_1">
      <item>ŠARČEVIĆ društvo s ograničenom odgovornošću za trgovinu i prijevoz, Vladimira Nazora 16, 42204 Žigrovec zastupanog po punomoćniku David Šarčević</item>
    </derivirana_varijabla>
  </DomainObject.Predmet.ProtuStrankaListFormatedWithAdress>
  <DomainObject.Predmet.ProtuStrankaListFormatedWithAdressOIB>
    <izvorni_sadrzaj>
      <item>ŠARČEVIĆ društvo s ograničenom odgovornošću za trgovinu i prijevoz, OIB 26782775609, Vladimira Nazora 16, 42204 Žigrovec zastupanog po punomoćniku David Šarčević</item>
    </izvorni_sadrzaj>
    <derivirana_varijabla naziv="DomainObject.Predmet.ProtuStrankaListFormatedWithAdressOIB_1">
      <item>ŠARČEVIĆ društvo s ograničenom odgovornošću za trgovinu i prijevoz, OIB 26782775609, Vladimira Nazora 16, 42204 Žigrovec zastupanog po punomoćniku David Šarčević</item>
    </derivirana_varijabla>
  </DomainObject.Predmet.ProtuStrankaListFormatedWithAdressOIB>
  <DomainObject.Predmet.ProtuStrankaListNazivFormated>
    <izvorni_sadrzaj>
      <item>ŠARČEVIĆ društvo s ograničenom odgovornošću za trgovinu i prijevoz</item>
    </izvorni_sadrzaj>
    <derivirana_varijabla naziv="DomainObject.Predmet.ProtuStrankaListNazivFormated_1">
      <item>ŠARČEVIĆ društvo s ograničenom odgovornošću za trgovinu i prijevoz</item>
    </derivirana_varijabla>
  </DomainObject.Predmet.ProtuStrankaListNazivFormated>
  <DomainObject.Predmet.ProtuStrankaListNazivFormatedOIB>
    <izvorni_sadrzaj>
      <item>ŠARČEVIĆ društvo s ograničenom odgovornošću za trgovinu i prijevoz, OIB 26782775609</item>
    </izvorni_sadrzaj>
    <derivirana_varijabla naziv="DomainObject.Predmet.ProtuStrankaListNazivFormatedOIB_1">
      <item>ŠARČEVIĆ društvo s ograničenom odgovornošću za trgovinu i prijevoz, OIB 26782775609</item>
    </derivirana_varijabla>
  </DomainObject.Predmet.ProtuStrankaListNazivFormatedOIB>
  <DomainObject.Predmet.OstaliListFormated>
    <izvorni_sadrzaj>
      <item>Sudski registar</item>
      <item>David Šarčević punomoćnik sudionika u postupku ŠARČEVIĆ društvo s ograničenom odgovornošću za trgovinu i prijevoz</item>
      <item>ŽDO Varaždin, Građansko upravni odjel</item>
    </izvorni_sadrzaj>
    <derivirana_varijabla naziv="DomainObject.Predmet.OstaliListFormated_1">
      <item>Sudski registar</item>
      <item>David Šarčević punomoćnik sudionika u postupku ŠARČEVIĆ društvo s ograničenom odgovornošću za trgovinu i prijevoz</item>
      <item>ŽDO Varaždin, Građansko upravni odjel</item>
    </derivirana_varijabla>
  </DomainObject.Predmet.OstaliListFormated>
  <DomainObject.Predmet.OstaliListFormatedOIB>
    <izvorni_sadrzaj>
      <item>Sudski registar</item>
      <item>David Šarčević punomoćnik sudionika u postupku ŠARČEVIĆ društvo s ograničenom odgovornošću za trgovinu i prijevoz</item>
      <item>ŽDO Varaždin, Građansko upravni odjel</item>
    </izvorni_sadrzaj>
    <derivirana_varijabla naziv="DomainObject.Predmet.OstaliListFormatedOIB_1">
      <item>Sudski registar</item>
      <item>David Šarčević punomoćnik sudionika u postupku ŠARČEVIĆ društvo s ograničenom odgovornošću za trgovinu i prijevoz</item>
      <item>ŽDO Varaždin, Građansko upravni odjel</item>
    </derivirana_varijabla>
  </DomainObject.Predmet.OstaliListFormatedOIB>
  <DomainObject.Predmet.OstaliListFormatedWithAdress>
    <izvorni_sadrzaj>
      <item>Sudski registar</item>
      <item>David Šarčević, Glavić 66, 42204 Varaždin Breg punomoćnik sudionika u postupku ŠARČEVIĆ društvo s ograničenom odgovornošću za trgovinu i prijevoz</item>
      <item>ŽDO Varaždin, Građansko upravni odjel</item>
    </izvorni_sadrzaj>
    <derivirana_varijabla naziv="DomainObject.Predmet.OstaliListFormatedWithAdress_1">
      <item>Sudski registar</item>
      <item>David Šarčević, Glavić 66, 42204 Varaždin Breg punomoćnik sudionika u postupku ŠARČEVIĆ društvo s ograničenom odgovornošću za trgovinu i prijevoz</item>
      <item>ŽDO Varaždin, Građansko upravni odjel</item>
    </derivirana_varijabla>
  </DomainObject.Predmet.OstaliListFormatedWithAdress>
  <DomainObject.Predmet.OstaliListFormatedWithAdressOIB>
    <izvorni_sadrzaj>
      <item>Sudski registar</item>
      <item>David Šarčević, Glavić 66, 42204 Varaždin Breg punomoćnik sudionika u postupku ŠARČEVIĆ društvo s ograničenom odgovornošću za trgovinu i prijevoz</item>
      <item>ŽDO Varaždin, Građansko upravni odjel</item>
    </izvorni_sadrzaj>
    <derivirana_varijabla naziv="DomainObject.Predmet.OstaliListFormatedWithAdressOIB_1">
      <item>Sudski registar</item>
      <item>David Šarčević, Glavić 66, 42204 Varaždin Breg punomoćnik sudionika u postupku ŠARČEVIĆ društvo s ograničenom odgovornošću za trgovinu i prijevoz</item>
      <item>ŽDO Varaždin, Građansko upravni odjel</item>
    </derivirana_varijabla>
  </DomainObject.Predmet.OstaliListFormatedWithAdressOIB>
  <DomainObject.Predmet.OstaliListNazivFormated>
    <izvorni_sadrzaj>
      <item>Sudski registar</item>
      <item>David Šarčević</item>
      <item>ŽDO Varaždin, Građansko upravni odjel</item>
    </izvorni_sadrzaj>
    <derivirana_varijabla naziv="DomainObject.Predmet.OstaliListNazivFormated_1">
      <item>Sudski registar</item>
      <item>David Šarčević</item>
      <item>ŽDO Varaždin, Građansko upravni odjel</item>
    </derivirana_varijabla>
  </DomainObject.Predmet.OstaliListNazivFormated>
  <DomainObject.Predmet.OstaliListNazivFormatedOIB>
    <izvorni_sadrzaj>
      <item>Sudski registar</item>
      <item>David Šarčević</item>
      <item>ŽDO Varaždin, Građansko upravni odjel</item>
    </izvorni_sadrzaj>
    <derivirana_varijabla naziv="DomainObject.Predmet.OstaliListNazivFormatedOIB_1">
      <item>Sudski registar</item>
      <item>David Šarčević</item>
      <item>ŽDO Varaždin, Građansko 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2015.</izvorni_sadrzaj>
    <derivirana_varijabla naziv="DomainObject.Datum_1">2. listopada 2015.</derivirana_varijabla>
  </DomainObject.Datum>
  <DomainObject.PoslovniBrojDokumenta>
    <izvorni_sadrzaj>St-107/2015-9</izvorni_sadrzaj>
    <derivirana_varijabla naziv="DomainObject.PoslovniBrojDokumenta_1">St-107/2015-9</derivirana_varijabla>
  </DomainObject.PoslovniBrojDokumenta>
  <DomainObject.Predmet.StrankaIDrugi>
    <izvorni_sadrzaj>Financijska agencija, Regionalni centar Zagreb</izvorni_sadrzaj>
    <derivirana_varijabla naziv="DomainObject.Predmet.StrankaIDrugi_1">Financijska agencija, Regionalni centar Zagreb</derivirana_varijabla>
  </DomainObject.Predmet.StrankaIDrugi>
  <DomainObject.Predmet.ProtustrankaIDrugi>
    <izvorni_sadrzaj>ŠARČEVIĆ društvo s ograničenom odgovornošću za trgovinu i prijevoz</izvorni_sadrzaj>
    <derivirana_varijabla naziv="DomainObject.Predmet.ProtustrankaIDrugi_1">ŠARČEVIĆ društvo s ograničenom odgovornošću za trgovinu i prijevoz</derivirana_varijabla>
  </DomainObject.Predmet.ProtustrankaIDrugi>
  <DomainObject.Predmet.StrankaIDrugiAdressOIB>
    <izvorni_sadrzaj>Financijska agencija, Regionalni centar Zagreb, Ilica 307, 10000 Zagreb</izvorni_sadrzaj>
    <derivirana_varijabla naziv="DomainObject.Predmet.StrankaIDrugiAdressOIB_1">Financijska agencija, Regionalni centar Zagreb, Ilica 307, 10000 Zagreb</derivirana_varijabla>
  </DomainObject.Predmet.StrankaIDrugiAdressOIB>
  <DomainObject.Predmet.ProtustrankaIDrugiAdressOIB>
    <izvorni_sadrzaj>ŠARČEVIĆ društvo s ograničenom odgovornošću za trgovinu i prijevoz, OIB 26782775609, Vladimira Nazora 16, 42204 Žigrovec</izvorni_sadrzaj>
    <derivirana_varijabla naziv="DomainObject.Predmet.ProtustrankaIDrugiAdressOIB_1">ŠARČEVIĆ društvo s ograničenom odgovornošću za trgovinu i prijevoz, OIB 26782775609, Vladimira Nazora 16, 42204 Žigrovec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</item>
      <item>ŠARČEVIĆ društvo s ograničenom odgovornošću za trgovinu i prijevoz</item>
      <item>Sudski registar</item>
      <item>David Šarčević</item>
      <item>ŽDO Varaždin, Građansko upravni odjel</item>
    </izvorni_sadrzaj>
    <derivirana_varijabla naziv="DomainObject.Predmet.SudioniciListNaziv_1">
      <item>Financijska agencija, Regionalni centar Zagreb</item>
      <item>ŠARČEVIĆ društvo s ograničenom odgovornošću za trgovinu i prijevoz</item>
      <item>Sudski registar</item>
      <item>David Šarčević</item>
      <item>ŽDO Varaždin, Građansko upravni odjel</item>
    </derivirana_varijabla>
  </DomainObject.Predmet.SudioniciListNaziv>
  <DomainObject.Predmet.SudioniciListAdressOIB>
    <izvorni_sadrzaj>
      <item>Financijska agencija, Regionalni centar Zagreb, Ilica 307,10000 Zagreb</item>
      <item>ŠARČEVIĆ društvo s ograničenom odgovornošću za trgovinu i prijevoz, OIB 26782775609, Vladimira Nazora 16,42204 Žigrovec</item>
      <item>Sudski registar</item>
      <item>David Šarčević, Glavić 66,42204 Varaždin Breg</item>
      <item>ŽDO Varaždin, Građansko upravni odjel</item>
    </izvorni_sadrzaj>
    <derivirana_varijabla naziv="DomainObject.Predmet.SudioniciListAdressOIB_1">
      <item>Financijska agencija, Regionalni centar Zagreb, Ilica 307,10000 Zagreb</item>
      <item>ŠARČEVIĆ društvo s ograničenom odgovornošću za trgovinu i prijevoz, OIB 26782775609, Vladimira Nazora 16,42204 Žigrovec</item>
      <item>Sudski registar</item>
      <item>David Šarčević, Glavić 66,42204 Varaždin Breg</item>
      <item>ŽDO Varaždin, Građansko upravni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6745B2-87C5-4CCD-B19C-FFA5060DD4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267</properties:Words>
  <properties:Characters>1413</properties:Characters>
  <properties:Lines>67</properties:Lines>
  <properties:Paragraphs>25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1723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2015-10-02T11:37:00Z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St-107/2015-9 / Odluka - Rješenje - određeno ročište radi izjašnjenja o prijedlogu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