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8b3d" w14:paraId="4508b3d" w:rsidRDefault="001855A6" w:rsidP="001F35DF" w:rsidR="001855A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A280B" w:rsidP="001F35DF" w:rsidR="001F35DF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960517" w:rsidP="00960517" w:rsidR="00960517" w:rsidRPr="0096051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Trgovački sud u Zagrebu po</w:t>
      </w:r>
      <w:r w:rsidR="001A6871">
        <w:rPr>
          <w:rFonts w:hAnsi="Times New Roman" w:ascii="Times New Roman"/>
          <w:szCs w:val="24"/>
          <w:lang w:val="hr-HR"/>
        </w:rPr>
        <w:t xml:space="preserve"> </w:t>
      </w:r>
      <w:r w:rsidR="00CB3F10">
        <w:rPr>
          <w:rFonts w:hAnsi="Times New Roman" w:ascii="Times New Roman"/>
          <w:szCs w:val="24"/>
          <w:lang w:val="hr-HR"/>
        </w:rPr>
        <w:t>sucu pojedincu</w:t>
      </w:r>
      <w:r w:rsidR="001A6871">
        <w:rPr>
          <w:rFonts w:hAnsi="Times New Roman" w:ascii="Times New Roman"/>
          <w:szCs w:val="24"/>
          <w:lang w:val="hr-HR"/>
        </w:rPr>
        <w:t xml:space="preserve"> Nevenki Siladi </w:t>
      </w:r>
      <w:r w:rsidRPr="00960517">
        <w:rPr>
          <w:rFonts w:hAnsi="Times New Roman" w:ascii="Times New Roman"/>
          <w:szCs w:val="24"/>
          <w:lang w:val="hr-HR"/>
        </w:rPr>
        <w:t>Rstić po</w:t>
      </w:r>
      <w:r w:rsidR="00937731">
        <w:rPr>
          <w:rFonts w:hAnsi="Times New Roman" w:ascii="Times New Roman"/>
          <w:szCs w:val="24"/>
          <w:lang w:val="hr-HR"/>
        </w:rPr>
        <w:t>v</w:t>
      </w:r>
      <w:r w:rsidR="00A74A75">
        <w:rPr>
          <w:rFonts w:hAnsi="Times New Roman" w:ascii="Times New Roman"/>
          <w:szCs w:val="24"/>
          <w:lang w:val="hr-HR"/>
        </w:rPr>
        <w:t>odom prijedloga predlagatelja:</w:t>
      </w:r>
      <w:r w:rsidR="008942A6">
        <w:rPr>
          <w:rFonts w:hAnsi="Times New Roman" w:ascii="Times New Roman"/>
          <w:szCs w:val="24"/>
          <w:lang w:val="hr-HR"/>
        </w:rPr>
        <w:t xml:space="preserve"> </w:t>
      </w:r>
      <w:r w:rsidR="00A74A75">
        <w:rPr>
          <w:rFonts w:hAnsi="Times New Roman" w:ascii="Times New Roman"/>
          <w:szCs w:val="24"/>
          <w:lang w:val="hr-HR"/>
        </w:rPr>
        <w:t xml:space="preserve">1. Sandre Tovarloža iz Zagreba, Ante Mike Tripala 1, OIB:56861386357, 2. Josipe Crnoja iz Zagreba, I Kozari put, Deseti odvojak 6, OIB:18720073944 i Mirjane Katušić, Prigorje Brdovečko, Zdenačka ulica 61, OIB:17437498557, </w:t>
      </w:r>
      <w:r w:rsidR="00A74A75" w:rsidRPr="00A74A75">
        <w:rPr>
          <w:rFonts w:hAnsi="Times New Roman" w:ascii="Times New Roman"/>
          <w:szCs w:val="24"/>
          <w:lang w:val="hr-HR"/>
        </w:rPr>
        <w:t xml:space="preserve">za </w:t>
      </w:r>
      <w:r w:rsidR="00A74A75">
        <w:rPr>
          <w:rFonts w:hAnsi="Times New Roman" w:ascii="Times New Roman"/>
          <w:szCs w:val="24"/>
          <w:lang w:val="hr-HR"/>
        </w:rPr>
        <w:t xml:space="preserve">otvaranjem </w:t>
      </w:r>
      <w:r w:rsidR="00A74A75" w:rsidRPr="00A74A75">
        <w:rPr>
          <w:rFonts w:hAnsi="Times New Roman" w:ascii="Times New Roman"/>
          <w:szCs w:val="24"/>
          <w:lang w:val="hr-HR"/>
        </w:rPr>
        <w:t xml:space="preserve">stečajnog </w:t>
      </w:r>
      <w:r w:rsidR="0051646D">
        <w:rPr>
          <w:rFonts w:hAnsi="Times New Roman" w:ascii="Times New Roman"/>
          <w:szCs w:val="24"/>
          <w:lang w:val="hr-HR"/>
        </w:rPr>
        <w:t xml:space="preserve">postupka nad </w:t>
      </w:r>
      <w:r w:rsidRPr="00960517">
        <w:rPr>
          <w:rFonts w:hAnsi="Times New Roman" w:ascii="Times New Roman"/>
          <w:szCs w:val="24"/>
          <w:lang w:val="hr-HR"/>
        </w:rPr>
        <w:t xml:space="preserve">dužnikom </w:t>
      </w:r>
      <w:r w:rsidR="00A74A75">
        <w:rPr>
          <w:rFonts w:hAnsi="Times New Roman" w:ascii="Times New Roman"/>
          <w:szCs w:val="24"/>
          <w:lang w:val="hr-HR"/>
        </w:rPr>
        <w:t>TREŠNJEVKA d.o.o. brijačnice i češljaonice, Zagreb, Badalićeva 6/II</w:t>
      </w:r>
      <w:r w:rsidR="00CB3F10">
        <w:rPr>
          <w:rFonts w:hAnsi="Times New Roman" w:ascii="Times New Roman"/>
          <w:szCs w:val="24"/>
          <w:lang w:val="hr-HR"/>
        </w:rPr>
        <w:t xml:space="preserve">, OIB: </w:t>
      </w:r>
      <w:r w:rsidR="00A74A75">
        <w:rPr>
          <w:rFonts w:hAnsi="Times New Roman" w:ascii="Times New Roman"/>
          <w:szCs w:val="24"/>
          <w:lang w:val="hr-HR"/>
        </w:rPr>
        <w:t>72461872756</w:t>
      </w:r>
      <w:r w:rsidRPr="00960517">
        <w:rPr>
          <w:rFonts w:hAnsi="Times New Roman" w:ascii="Times New Roman"/>
          <w:szCs w:val="24"/>
          <w:lang w:val="hr-HR"/>
        </w:rPr>
        <w:t xml:space="preserve">,  </w:t>
      </w:r>
      <w:r w:rsidR="00A74A75">
        <w:rPr>
          <w:rFonts w:hAnsi="Times New Roman" w:ascii="Times New Roman"/>
          <w:szCs w:val="24"/>
          <w:lang w:val="hr-HR"/>
        </w:rPr>
        <w:t>05. travnja 2016.g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E23779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960517" w:rsidR="006B2460" w:rsidRPr="0096051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A74A75">
        <w:rPr>
          <w:rFonts w:hAnsi="Times New Roman" w:ascii="Times New Roman"/>
          <w:szCs w:val="24"/>
          <w:lang w:val="hr-HR"/>
        </w:rPr>
        <w:t>TREŠNJEVKA d.o.o. brijačnice i češljaonice, Zagreb, Badalićeva 6/II</w:t>
      </w:r>
      <w:r w:rsidRPr="00960517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A74A75">
        <w:rPr>
          <w:rFonts w:hAnsi="Times New Roman" w:ascii="Times New Roman"/>
          <w:u w:val="single"/>
          <w:lang w:val="hr-HR"/>
        </w:rPr>
        <w:t>Petar Popović</w:t>
      </w:r>
      <w:r w:rsidR="00CB3F10">
        <w:rPr>
          <w:rFonts w:hAnsi="Times New Roman" w:ascii="Times New Roman"/>
          <w:u w:val="single"/>
          <w:lang w:val="hr-HR"/>
        </w:rPr>
        <w:t xml:space="preserve"> iz Zagreba, </w:t>
      </w:r>
      <w:r w:rsidR="00A74A75">
        <w:rPr>
          <w:rFonts w:hAnsi="Times New Roman" w:ascii="Times New Roman"/>
          <w:u w:val="single"/>
          <w:lang w:val="hr-HR"/>
        </w:rPr>
        <w:t>Maksimirska c.88</w:t>
      </w:r>
      <w:r w:rsidR="00CB3F10">
        <w:rPr>
          <w:rFonts w:hAnsi="Times New Roman" w:ascii="Times New Roman"/>
          <w:u w:val="single"/>
          <w:lang w:val="hr-HR"/>
        </w:rPr>
        <w:t>, OIB:</w:t>
      </w:r>
      <w:r w:rsidR="002178F1">
        <w:rPr>
          <w:rFonts w:hAnsi="Times New Roman" w:ascii="Times New Roman"/>
          <w:u w:val="single"/>
          <w:lang w:val="hr-HR"/>
        </w:rPr>
        <w:t>89375564266.</w:t>
      </w:r>
      <w:r w:rsidR="00CB3F10">
        <w:rPr>
          <w:rFonts w:hAnsi="Times New Roman" w:ascii="Times New Roman"/>
          <w:u w:val="single"/>
          <w:lang w:val="hr-HR"/>
        </w:rPr>
        <w:t xml:space="preserve"> 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960517" w:rsidR="006B246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8F6502" w:rsidR="008F6502" w:rsidRPr="008F6502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6502">
        <w:rPr>
          <w:rFonts w:hAnsi="Times New Roman" w:ascii="Times New Roman"/>
          <w:szCs w:val="24"/>
          <w:lang w:val="hr-HR"/>
        </w:rPr>
        <w:t>Privremen</w:t>
      </w:r>
      <w:r w:rsidR="00776BF7" w:rsidRPr="008F6502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8F6502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8F6502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8F6502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8F6502">
        <w:rPr>
          <w:rFonts w:hAnsi="Times New Roman" w:ascii="Times New Roman"/>
          <w:szCs w:val="24"/>
          <w:lang w:val="hr-HR"/>
        </w:rPr>
        <w:tab/>
      </w:r>
    </w:p>
    <w:p w:rsidRDefault="006B2460" w:rsidP="00960517" w:rsidR="001F35D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Zakaz</w:t>
      </w:r>
      <w:r w:rsidR="003B5DD7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960517">
        <w:rPr>
          <w:rFonts w:hAnsi="Times New Roman" w:ascii="Times New Roman"/>
          <w:szCs w:val="24"/>
          <w:lang w:val="hr-HR"/>
        </w:rPr>
        <w:t xml:space="preserve"> za dan:</w:t>
      </w:r>
    </w:p>
    <w:p w:rsidRDefault="00960517" w:rsidP="00960517" w:rsidR="00960517" w:rsidRPr="0096051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B13BA9" w:rsidP="001F35DF" w:rsidR="001F35DF" w:rsidRPr="0096051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03. svibnja 2016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11,00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1F35DF" w:rsidRPr="00960517">
      <w:pPr>
        <w:ind w:firstLine="720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na Trgovačkom sudu u Zagrebu 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</w:p>
    <w:p w:rsidRDefault="006F415A" w:rsidP="001F35DF" w:rsidR="006F415A">
      <w:pPr>
        <w:ind w:firstLine="720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Petrinjska 8, soba br. 94/2 kat (ulična zgrada), na koje se pozivaju dostavom ovog rješenja:</w:t>
      </w:r>
    </w:p>
    <w:p w:rsidRDefault="001855A6" w:rsidP="001F35DF" w:rsidR="001855A6">
      <w:pPr>
        <w:ind w:firstLine="720"/>
        <w:rPr>
          <w:rFonts w:hAnsi="Times New Roman" w:ascii="Times New Roman"/>
          <w:szCs w:val="24"/>
          <w:lang w:val="hr-HR"/>
        </w:rPr>
      </w:pPr>
    </w:p>
    <w:p w:rsidRDefault="00770289" w:rsidP="001F35DF" w:rsidR="00A84EC7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- predlagatelj</w:t>
      </w:r>
      <w:r w:rsidR="00B13BA9">
        <w:rPr>
          <w:rFonts w:hAnsi="Times New Roman" w:ascii="Times New Roman"/>
          <w:szCs w:val="24"/>
          <w:lang w:val="hr-HR"/>
        </w:rPr>
        <w:t>ice</w:t>
      </w:r>
    </w:p>
    <w:p w:rsidRDefault="006F415A" w:rsidP="001F35DF" w:rsidR="00D235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- privremeni stečajni upravitelj </w:t>
      </w:r>
      <w:r w:rsidR="00B13BA9">
        <w:rPr>
          <w:rFonts w:hAnsi="Times New Roman" w:ascii="Times New Roman"/>
          <w:szCs w:val="24"/>
          <w:lang w:val="hr-HR"/>
        </w:rPr>
        <w:t>Petar Popović</w:t>
      </w:r>
    </w:p>
    <w:p w:rsidRDefault="00960517" w:rsidP="001F35DF" w:rsidR="00B13BA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</w:t>
      </w:r>
      <w:r w:rsidR="001A6871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na adresu sjedišta</w:t>
      </w:r>
      <w:r w:rsidR="00B13BA9">
        <w:rPr>
          <w:rFonts w:hAnsi="Times New Roman" w:ascii="Times New Roman"/>
          <w:szCs w:val="24"/>
          <w:lang w:val="hr-HR"/>
        </w:rPr>
        <w:t xml:space="preserve"> i putem oglasne ploče</w:t>
      </w:r>
    </w:p>
    <w:p w:rsidRDefault="00B13BA9" w:rsidP="00B13BA9" w:rsidR="008942A6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zakonski zastupnik dužnika Vanja Antolović, Pula, Argonautska 72 izravno</w:t>
      </w:r>
      <w:r w:rsidR="0096051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 putem      oglasne ploče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1F35DF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 bivših radnika dužnika, kao dužnikovih vjerovnika s osnova neisplaćenih plaća, porezna i doprinosa, ovaj je sud rješenjem gornjeg broja pokrenuo prethodni postupak dana 03. ožujka 2016.g., temeljem odredbe čl. 115 st.1</w:t>
      </w:r>
      <w:r w:rsidRPr="007B5F07">
        <w:t xml:space="preserve"> </w:t>
      </w:r>
      <w:r>
        <w:rPr>
          <w:rFonts w:hAnsi="Times New Roman" w:ascii="Times New Roman"/>
          <w:szCs w:val="24"/>
          <w:lang w:val="hr-HR"/>
        </w:rPr>
        <w:t>Stečajnog zakona (NN 71/15),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be čl. 123 SZ odredio prvo ročište radi izjašnjenja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no odredbi čl. 17 i čl. 117. SZ.</w:t>
      </w:r>
    </w:p>
    <w:p w:rsidRDefault="007B5F07" w:rsidP="001F35DF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nije postupio po navedenom, niti je pristupio na prvo roč</w:t>
      </w:r>
      <w:r w:rsidR="003B5DD7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šte u prethodnom postupku, a kako su predlagateljice ustrajale kod prijedloga za otv</w:t>
      </w:r>
      <w:r w:rsidR="003B5DD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ranje stečajnog postupka nad dužnikom, te kako je svrha stečajnog postupka sukladno odredbi čl. 2 SZ unovčiti dužnikovu imovinu i prikupljenim sredstvima namiriti vjerovnike, a u ovoj fazi zbog pasivnosti dužnika sud nije u saznanju o opsegu stečajne mase, to je temeljem odredbe čl. 118. SZ odučeno imenovati privremenog stečajnog upravitelja s ovlastima i dužnostima kako je to navedeno u izreci ovog rješenja, te sukladno odredbi čl. 128 SZ odmah određeno i drugo ročište radi rasprave o pretpostavkama za otvaranje stečajnog postupka.</w:t>
      </w:r>
    </w:p>
    <w:p w:rsidRDefault="007B5F07" w:rsidP="001F35DF" w:rsidR="007B5F07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2178F1">
        <w:rPr>
          <w:rFonts w:hAnsi="Times New Roman" w:ascii="Times New Roman"/>
          <w:szCs w:val="24"/>
          <w:lang w:val="hr-HR"/>
        </w:rPr>
        <w:t>05. travnja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 xml:space="preserve"> Nevenka Siladi  Rstić</w:t>
      </w:r>
      <w:r w:rsidR="00613CC1">
        <w:rPr>
          <w:rFonts w:hAnsi="Times New Roman" w:ascii="Times New Roman"/>
          <w:szCs w:val="24"/>
          <w:lang w:val="hr-HR"/>
        </w:rPr>
        <w:t>, v.r.</w:t>
      </w:r>
    </w:p>
    <w:p w:rsidRDefault="003B5DD7" w:rsidP="001F35DF" w:rsidR="003B5DD7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Ivana Rogić</w:t>
      </w:r>
    </w:p>
    <w:p w:rsidRDefault="00085CBB" w:rsidP="001F35DF" w:rsidR="00085CBB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Dna:  </w:t>
      </w:r>
    </w:p>
    <w:p w:rsidRDefault="008F6502" w:rsidP="008F6502" w:rsidR="006B2460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3B5DD7">
        <w:rPr>
          <w:rFonts w:hAnsi="Times New Roman" w:ascii="Times New Roman"/>
          <w:szCs w:val="24"/>
          <w:lang w:val="hr-HR"/>
        </w:rPr>
        <w:t>redlagateljicama osobno</w:t>
      </w:r>
    </w:p>
    <w:p w:rsidRDefault="003B5DD7" w:rsidP="008F6502" w:rsidR="008F6502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  <w:r w:rsidR="001855A6">
        <w:rPr>
          <w:rFonts w:hAnsi="Times New Roman" w:ascii="Times New Roman"/>
          <w:szCs w:val="24"/>
          <w:lang w:val="hr-HR"/>
        </w:rPr>
        <w:t>na adresu sjedišta</w:t>
      </w:r>
      <w:r>
        <w:rPr>
          <w:rFonts w:hAnsi="Times New Roman" w:ascii="Times New Roman"/>
          <w:szCs w:val="24"/>
          <w:lang w:val="hr-HR"/>
        </w:rPr>
        <w:t xml:space="preserve"> i putem oglasne ploče</w:t>
      </w:r>
    </w:p>
    <w:p w:rsidRDefault="003B5DD7" w:rsidP="008F6502" w:rsidR="003B5DD7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 izravno i putem oglasne ploče</w:t>
      </w:r>
    </w:p>
    <w:p w:rsidRDefault="008F6502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1855A6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3B5DD7">
        <w:rPr>
          <w:rFonts w:hAnsi="Times New Roman" w:ascii="Times New Roman"/>
          <w:szCs w:val="24"/>
          <w:lang w:val="hr-HR"/>
        </w:rPr>
        <w:t>Petar Popović, neposredno</w:t>
      </w:r>
    </w:p>
    <w:p w:rsidRDefault="0016331D" w:rsidP="0016331D" w:rsidR="0016331D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Pr="00960517">
        <w:rPr>
          <w:rFonts w:hAnsi="Times New Roman" w:ascii="Times New Roman"/>
          <w:szCs w:val="24"/>
          <w:lang w:val="hr-HR"/>
        </w:rPr>
        <w:t>glasna ploča</w:t>
      </w:r>
    </w:p>
    <w:p w:rsidRDefault="00AC3CEC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Sudski registar</w:t>
      </w:r>
      <w:r w:rsidR="006B2460" w:rsidRPr="00960517">
        <w:rPr>
          <w:rFonts w:hAnsi="Times New Roman" w:ascii="Times New Roman"/>
          <w:szCs w:val="24"/>
          <w:lang w:val="hr-HR"/>
        </w:rPr>
        <w:t xml:space="preserve"> elektronski</w:t>
      </w: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70289" w:rsidP="001F35DF" w:rsidR="00770289" w:rsidRPr="00960517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770289" w:rsidRPr="0096051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051375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8942A6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2178F1">
      <w:rPr>
        <w:rFonts w:hAnsi="Times New Roman" w:ascii="Times New Roman"/>
        <w:szCs w:val="24"/>
        <w:lang w:val="hr-HR"/>
      </w:rPr>
      <w:t>1593/15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R="00704B09">
    <w:pPr>
      <w:pStyle w:val="Zaglavlje"/>
    </w:pPr>
  </w:p>
  <w:p w:rsidRDefault="00704B09" w:rsidR="00704B09">
    <w:pPr>
      <w:pStyle w:val="Zaglavlje"/>
    </w:pPr>
  </w:p>
  <w:p w:rsidRDefault="00704B09" w:rsidR="00CB3F10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CB3F10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606EE9">
      <w:rPr>
        <w:rFonts w:hAnsi="Times New Roman" w:ascii="Times New Roman"/>
        <w:szCs w:val="24"/>
        <w:lang w:val="hr-HR"/>
      </w:rPr>
      <w:t>1593/15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855A6" w:rsidP="00E95B51" w:rsidR="00E95B51" w:rsidRPr="00E87CAF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51375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40AF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E85"/>
    <w:rsid w:val="00F779CE"/>
    <w:rsid w:val="00F90A07"/>
    <w:rsid w:val="00F92C4F"/>
    <w:rsid w:val="00FC3CE0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1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3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3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3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3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1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3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3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3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3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TREŠNJEVKA d.o.o., brijačnice i češljaonice zastupanog po punomoćniku Vanja Antolović</izvorni_sadrzaj>
    <derivirana_varijabla naziv="DomainObject.Predmet.ProtustrankaFormated_1">  TREŠNJEVKA d.o.o., brijačnice i češljaonice zastupanog po punomoćniku Vanja Antolović</derivirana_varijabla>
  </DomainObject.Predmet.ProtustrankaFormated>
  <DomainObject.Predmet.ProtustrankaFormatedOIB>
    <izvorni_sadrzaj>  TREŠNJEVKA d.o.o., brijačnice i češljaonice, OIB 72461872756 zastupanog po punomoćniku Vanja Antolović</izvorni_sadrzaj>
    <derivirana_varijabla naziv="DomainObject.Predmet.ProtustrankaFormatedOIB_1">  TREŠNJEVKA d.o.o., brijačnice i češljaonice, OIB 72461872756 zastupanog po punomoćniku Vanja Antolović</derivirana_varijabla>
  </DomainObject.Predmet.ProtustrankaFormatedOIB>
  <DomainObject.Predmet.ProtustrankaFormatedWithAdress>
    <izvorni_sadrzaj> TREŠNJEVKA d.o.o., brijačnice i češljaonice, Badalićeva 6/2, 10000 Zagreb zastupanog po punomoćniku Vanja Antolović</izvorni_sadrzaj>
    <derivirana_varijabla naziv="DomainObject.Predmet.ProtustrankaFormatedWithAdress_1"> TREŠNJEVKA d.o.o., brijačnice i češljaonice, Badalićeva 6/2, 10000 Zagreb zastupanog po punomoćniku Vanja Antolović</derivirana_varijabla>
  </DomainObject.Predmet.ProtustrankaFormatedWithAdress>
  <DomainObject.Predmet.ProtustrankaFormatedWithAdressOIB>
    <izvorni_sadrzaj> TREŠNJEVKA d.o.o., brijačnice i češljaonice, OIB 72461872756, Badalićeva 6/2, 10000 Zagreb zastupanog po punomoćniku Vanja Antolović</izvorni_sadrzaj>
    <derivirana_varijabla naziv="DomainObject.Predmet.ProtustrankaFormatedWithAdressOIB_1"> TREŠNJEVKA d.o.o., brijačnice i češljaonice, OIB 72461872756, Badalićeva 6/2, 10000 Zagreb zastupanog po punomoćniku Vanja Antolović</derivirana_varijabla>
  </DomainObject.Predmet.ProtustrankaFormatedWithAdressOIB>
  <DomainObject.Predmet.ProtustrankaWithAdress>
    <izvorni_sadrzaj>TREŠNJEVKA d.o.o., brijačnice i češljaonice Badalićeva 6/2, 10000 Zagreb</izvorni_sadrzaj>
    <derivirana_varijabla naziv="DomainObject.Predmet.ProtustrankaWithAdress_1">TREŠNJEVKA d.o.o., brijačnice i češljaonice Badalićeva 6/2, 10000 Zagreb</derivirana_varijabla>
  </DomainObject.Predmet.ProtustrankaWithAdress>
  <DomainObject.Predmet.ProtustrankaWithAdressOIB>
    <izvorni_sadrzaj>TREŠNJEVKA d.o.o., brijačnice i češljaonice, OIB 72461872756, Badalićeva 6/2, 10000 Zagreb</izvorni_sadrzaj>
    <derivirana_varijabla naziv="DomainObject.Predmet.ProtustrankaWithAdressOIB_1">TREŠNJEVKA d.o.o., brijačnice i češljaonice, OIB 72461872756, Badalićeva 6/2, 10000 Zagreb</derivirana_varijabla>
  </DomainObject.Predmet.ProtustrankaWithAdressOIB>
  <DomainObject.Predmet.ProtustrankaNazivFormated>
    <izvorni_sadrzaj>TREŠNJEVKA d.o.o., brijačnice i češljaonice</izvorni_sadrzaj>
    <derivirana_varijabla naziv="DomainObject.Predmet.ProtustrankaNazivFormated_1">TREŠNJEVKA d.o.o., brijačnice i češljaonice</derivirana_varijabla>
  </DomainObject.Predmet.ProtustrankaNazivFormated>
  <DomainObject.Predmet.ProtustrankaNazivFormatedOIB>
    <izvorni_sadrzaj>TREŠNJEVKA d.o.o., brijačnice i češljaonice, OIB 72461872756</izvorni_sadrzaj>
    <derivirana_varijabla naziv="DomainObject.Predmet.ProtustrankaNazivFormatedOIB_1">TREŠNJEVKA d.o.o., brijačnice i češljaonice, OIB 72461872756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Katušić; Sandra Tovarloža; Josipa Crnoja</izvorni_sadrzaj>
    <derivirana_varijabla naziv="DomainObject.Predmet.StrankaFormated_1">  Mirjana Katušić; Sandra Tovarloža; Josipa Crnoja</derivirana_varijabla>
  </DomainObject.Predmet.StrankaFormated>
  <DomainObject.Predmet.StrankaFormatedOIB>
    <izvorni_sadrzaj>  Mirjana Katušić, OIB 17437498557; Sandra Tovarloža, OIB 56861386357; Josipa Crnoja, OIB 18720073944</izvorni_sadrzaj>
    <derivirana_varijabla naziv="DomainObject.Predmet.StrankaFormatedOIB_1">  Mirjana Katušić, OIB 17437498557; Sandra Tovarloža, OIB 56861386357; Josipa Crnoja, OIB 18720073944</derivirana_varijabla>
  </DomainObject.Predmet.StrankaFormatedOIB>
  <DomainObject.Predmet.StrankaFormatedWithAdress>
    <izvorni_sadrzaj> Mirjana Katušić, Zdenačka 61, 10291 Zdenci Brdovečki; Sandra Tovarloža, Ante Mike Tripala 1, 10000 Zagreb; Josipa Crnoja, I.kozari Put X.odvojak 6, 10000 Zagreb</izvorni_sadrzaj>
    <derivirana_varijabla naziv="DomainObject.Predmet.StrankaFormatedWithAdress_1"> Mirjana Katušić, Zdenačka 61, 10291 Zdenci Brdovečki; Sandra Tovarloža, Ante Mike Tripala 1, 10000 Zagreb; Josipa Crnoja, I.kozari Put X.odvojak 6, 10000 Zagreb</derivirana_varijabla>
  </DomainObject.Predmet.StrankaFormatedWithAdress>
  <DomainObject.Predmet.StrankaFormatedWithAdressOIB>
    <izvorni_sadrzaj> Mirjana Katušić, OIB 17437498557, Zdenačka 61, 10291 Zdenci Brdovečki; Sandra Tovarloža, OIB 56861386357, Ante Mike Tripala 1, 10000 Zagreb; Josipa Crnoja, OIB 18720073944, I.kozari Put X.odvojak 6, 10000 Zagreb</izvorni_sadrzaj>
    <derivirana_varijabla naziv="DomainObject.Predmet.StrankaFormatedWithAdressOIB_1"> Mirjana Katušić, OIB 17437498557, Zdenačka 61, 10291 Zdenci Brdovečki; Sandra Tovarloža, OIB 56861386357, Ante Mike Tripala 1, 10000 Zagreb; Josipa Crnoja, OIB 18720073944, I.kozari Put X.odvojak 6, 10000 Zagreb</derivirana_varijabla>
  </DomainObject.Predmet.StrankaFormatedWithAdressOIB>
  <DomainObject.Predmet.StrankaWithAdress>
    <izvorni_sadrzaj>Mirjana Katušić Zdenačka 61,10291 Zdenci Brdovečki,Sandra Tovarloža Ante Mike Tripala 1,10000 Zagreb,Josipa Crnoja I.kozari Put X.odvojak 6,10000 Zagreb</izvorni_sadrzaj>
    <derivirana_varijabla naziv="DomainObject.Predmet.StrankaWithAdress_1">Mirjana Katušić Zdenačka 61,10291 Zdenci Brdovečki,Sandra Tovarloža Ante Mike Tripala 1,10000 Zagreb,Josipa Crnoja I.kozari Put X.odvojak 6,10000 Zagreb</derivirana_varijabla>
  </DomainObject.Predmet.StrankaWithAdress>
  <DomainObject.Predmet.StrankaWithAdressOIB>
    <izvorni_sadrzaj>Mirjana Katušić, OIB 17437498557, Zdenačka 61,10291 Zdenci Brdovečki,Sandra Tovarloža, OIB 56861386357, Ante Mike Tripala 1,10000 Zagreb,Josipa Crnoja, OIB 18720073944, I.kozari Put X.odvojak 6,10000 Zagreb</izvorni_sadrzaj>
    <derivirana_varijabla naziv="DomainObject.Predmet.StrankaWithAdressOIB_1">Mirjana Katušić, OIB 17437498557, Zdenačka 61,10291 Zdenci Brdovečki,Sandra Tovarloža, OIB 56861386357, Ante Mike Tripala 1,10000 Zagreb,Josipa Crnoja, OIB 18720073944, I.kozari Put X.odvojak 6,10000 Zagreb</derivirana_varijabla>
  </DomainObject.Predmet.StrankaWithAdressOIB>
  <DomainObject.Predmet.StrankaNazivFormated>
    <izvorni_sadrzaj>Mirjana Katušić,Sandra Tovarloža,Josipa Crnoja</izvorni_sadrzaj>
    <derivirana_varijabla naziv="DomainObject.Predmet.StrankaNazivFormated_1">Mirjana Katušić,Sandra Tovarloža,Josipa Crnoja</derivirana_varijabla>
  </DomainObject.Predmet.StrankaNazivFormated>
  <DomainObject.Predmet.StrankaNazivFormatedOIB>
    <izvorni_sadrzaj>Mirjana Katušić, OIB 17437498557,Sandra Tovarloža, OIB 56861386357,Josipa Crnoja, OIB 18720073944</izvorni_sadrzaj>
    <derivirana_varijabla naziv="DomainObject.Predmet.StrankaNazivFormatedOIB_1">Mirjana Katušić, OIB 17437498557,Sandra Tovarloža, OIB 56861386357,Josipa Crnoja, OIB 18720073944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Mirjana Katušić</item>
      <item>Sandra Tovarloža</item>
      <item>Josipa Crnoja</item>
    </izvorni_sadrzaj>
    <derivirana_varijabla naziv="DomainObject.Predmet.StrankaListFormated_1">
      <item>Mirjana Katušić</item>
      <item>Sandra Tovarloža</item>
      <item>Josipa Crnoja</item>
    </derivirana_varijabla>
  </DomainObject.Predmet.StrankaListFormated>
  <DomainObject.Predmet.StrankaList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FormatedOIB_1">
      <item>Mirjana Katušić, OIB 17437498557</item>
      <item>Sandra Tovarloža, OIB 56861386357</item>
      <item>Josipa Crnoja, OIB 18720073944</item>
    </derivirana_varijabla>
  </DomainObject.Predmet.StrankaListFormatedOIB>
  <DomainObject.Predmet.StrankaListFormatedWithAdress>
    <izvorni_sadrzaj>
      <item>Mirjana Katušić, Zdenačka 61, 10291 Zdenci Brdovečki</item>
      <item>Sandra Tovarloža, Ante Mike Tripala 1, 10000 Zagreb</item>
      <item>Josipa Crnoja, I.kozari Put X.odvojak 6, 10000 Zagreb</item>
    </izvorni_sadrzaj>
    <derivirana_varijabla naziv="DomainObject.Predmet.StrankaListFormatedWithAdress_1">
      <item>Mirjana Katušić, Zdenačka 61, 10291 Zdenci Brdovečki</item>
      <item>Sandra Tovarloža, Ante Mike Tripala 1, 10000 Zagreb</item>
      <item>Josipa Crnoja, I.kozari Put X.odvojak 6, 10000 Zagreb</item>
    </derivirana_varijabla>
  </DomainObject.Predmet.StrankaListFormatedWithAdress>
  <DomainObject.Predmet.StrankaListFormatedWithAdressOIB>
    <izvorni_sadrzaj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izvorni_sadrzaj>
    <derivirana_varijabla naziv="DomainObject.Predmet.StrankaListFormatedWithAdressOIB_1"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derivirana_varijabla>
  </DomainObject.Predmet.StrankaListFormatedWithAdressOIB>
  <DomainObject.Predmet.StrankaListNazivFormated>
    <izvorni_sadrzaj>
      <item>Mirjana Katušić</item>
      <item>Sandra Tovarloža</item>
      <item>Josipa Crnoja</item>
    </izvorni_sadrzaj>
    <derivirana_varijabla naziv="DomainObject.Predmet.StrankaListNazivFormated_1">
      <item>Mirjana Katušić</item>
      <item>Sandra Tovarloža</item>
      <item>Josipa Crnoja</item>
    </derivirana_varijabla>
  </DomainObject.Predmet.StrankaListNazivFormated>
  <DomainObject.Predmet.StrankaListNaziv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NazivFormatedOIB_1">
      <item>Mirjana Katušić, OIB 17437498557</item>
      <item>Sandra Tovarloža, OIB 56861386357</item>
      <item>Josipa Crnoja, OIB 18720073944</item>
    </derivirana_varijabla>
  </DomainObject.Predmet.StrankaListNazivFormatedOIB>
  <DomainObject.Predmet.ProtuStrankaListFormated>
    <izvorni_sadrzaj>
      <item>TREŠNJEVKA d.o.o., brijačnice i češljaonice zastupanog po punomoćniku Vanja Antolović</item>
    </izvorni_sadrzaj>
    <derivirana_varijabla naziv="DomainObject.Predmet.ProtuStrankaListFormated_1">
      <item>TREŠNJEVKA d.o.o., brijačnice i češljaonice zastupanog po punomoćniku Vanja Antolović</item>
    </derivirana_varijabla>
  </DomainObject.Predmet.ProtuStrankaListFormated>
  <DomainObject.Predmet.ProtuStrankaListFormatedOIB>
    <izvorni_sadrzaj>
      <item>TREŠNJEVKA d.o.o., brijačnice i češljaonice, OIB 72461872756 zastupanog po punomoćniku Vanja Antolović</item>
    </izvorni_sadrzaj>
    <derivirana_varijabla naziv="DomainObject.Predmet.ProtuStrankaListFormatedOIB_1">
      <item>TREŠNJEVKA d.o.o., brijačnice i češljaonice, OIB 72461872756 zastupanog po punomoćniku Vanja Antolović</item>
    </derivirana_varijabla>
  </DomainObject.Predmet.ProtuStrankaListFormatedOIB>
  <DomainObject.Predmet.ProtuStrankaListFormatedWithAdress>
    <izvorni_sadrzaj>
      <item>TREŠNJEVKA d.o.o., brijačnice i češljaonice, Badalićeva 6/2, 10000 Zagreb zastupanog po punomoćniku Vanja Antolović</item>
    </izvorni_sadrzaj>
    <derivirana_varijabla naziv="DomainObject.Predmet.ProtuStrankaListFormatedWithAdress_1">
      <item>TREŠNJEVKA d.o.o., brijačnice i češljaonice, Badalićeva 6/2, 10000 Zagreb zastupanog po punomoćniku Vanja Antolović</item>
    </derivirana_varijabla>
  </DomainObject.Predmet.ProtuStrankaListFormatedWithAdress>
  <DomainObject.Predmet.ProtuStrankaListFormatedWithAdressOIB>
    <izvorni_sadrzaj>
      <item>TREŠNJEVKA d.o.o., brijačnice i češljaonice, OIB 72461872756, Badalićeva 6/2, 10000 Zagreb zastupanog po punomoćniku Vanja Antolović</item>
    </izvorni_sadrzaj>
    <derivirana_varijabla naziv="DomainObject.Predmet.ProtuStrankaListFormatedWithAdressOIB_1">
      <item>TREŠNJEVKA d.o.o., brijačnice i češljaonice, OIB 72461872756, Badalićeva 6/2, 10000 Zagreb zastupanog po punomoćniku Vanja Antolović</item>
    </derivirana_varijabla>
  </DomainObject.Predmet.ProtuStrankaListFormatedWithAdressOIB>
  <DomainObject.Predmet.ProtuStrankaListNazivFormated>
    <izvorni_sadrzaj>
      <item>TREŠNJEVKA d.o.o., brijačnice i češljaonice</item>
    </izvorni_sadrzaj>
    <derivirana_varijabla naziv="DomainObject.Predmet.ProtuStrankaListNazivFormated_1">
      <item>TREŠNJEVKA d.o.o., brijačnice i češljaonice</item>
    </derivirana_varijabla>
  </DomainObject.Predmet.ProtuStrankaListNazivFormated>
  <DomainObject.Predmet.ProtuStrankaListNazivFormatedOIB>
    <izvorni_sadrzaj>
      <item>TREŠNJEVKA d.o.o., brijačnice i češljaonice, OIB 72461872756</item>
    </izvorni_sadrzaj>
    <derivirana_varijabla naziv="DomainObject.Predmet.ProtuStrankaListNazivFormatedOIB_1">
      <item>TREŠNJEVKA d.o.o., brijačnice i češljaonice, OIB 72461872756</item>
    </derivirana_varijabla>
  </DomainObject.Predmet.ProtuStrankaListNazivFormatedOIB>
  <DomainObject.Predmet.OstaliListFormated>
    <izvorni_sadrzaj>
      <item>Vanja Antolović punomoćnik sudionika u postupku TREŠNJEVKA d.o.o., brijačnice i češljaonice</item>
    </izvorni_sadrzaj>
    <derivirana_varijabla naziv="DomainObject.Predmet.OstaliListFormated_1">
      <item>Vanja Antolović punomoćnik sudionika u postupku TREŠNJEVKA d.o.o., brijačnice i češljaonice</item>
    </derivirana_varijabla>
  </DomainObject.Predmet.OstaliListFormated>
  <DomainObject.Predmet.OstaliListFormatedOIB>
    <izvorni_sadrzaj>
      <item>Vanja Antolović, OIB 41431825753 punomoćnik sudionika u postupku TREŠNJEVKA d.o.o., brijačnice i češljaonice</item>
    </izvorni_sadrzaj>
    <derivirana_varijabla naziv="DomainObject.Predmet.OstaliListFormatedOIB_1">
      <item>Vanja Antolović, OIB 41431825753 punomoćnik sudionika u postupku TREŠNJEVKA d.o.o., brijačnice i češljaonice</item>
    </derivirana_varijabla>
  </DomainObject.Predmet.OstaliListFormatedOIB>
  <DomainObject.Predmet.OstaliListFormatedWithAdress>
    <izvorni_sadrzaj>
      <item>Vanja Antolović, Argonautska Ulica 72, 52100 Pula punomoćnik sudionika u postupku TREŠNJEVKA d.o.o., brijačnice i češljaonice</item>
    </izvorni_sadrzaj>
    <derivirana_varijabla naziv="DomainObject.Predmet.OstaliListFormatedWithAdress_1">
      <item>Vanja Antolović, Argonautska Ulica 72, 52100 Pula punomoćnik sudionika u postupku TREŠNJEVKA d.o.o., brijačnice i češljaonice</item>
    </derivirana_varijabla>
  </DomainObject.Predmet.OstaliListFormatedWithAdress>
  <DomainObject.Predmet.OstaliListFormatedWithAdressOIB>
    <izvorni_sadrzaj>
      <item>Vanja Antolović, OIB 41431825753, Argonautska Ulica 72, 52100 Pula punomoćnik sudionika u postupku TREŠNJEVKA d.o.o., brijačnice i češljaonice</item>
    </izvorni_sadrzaj>
    <derivirana_varijabla naziv="DomainObject.Predmet.OstaliListFormatedWithAdressOIB_1">
      <item>Vanja Antolović, OIB 41431825753, Argonautska Ulica 72, 52100 Pula punomoćnik sudionika u postupku TREŠNJEVKA d.o.o., brijačnice i češljaonice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Katušić i dr.</izvorni_sadrzaj>
    <derivirana_varijabla naziv="DomainObject.Predmet.StrankaIDrugi_1">Mirjana Katušić i dr.</derivirana_varijabla>
  </DomainObject.Predmet.StrankaIDrugi>
  <DomainObject.Predmet.ProtustrankaIDrugi>
    <izvorni_sadrzaj>TREŠNJEVKA d.o.o., brijačnice i češljaonice</izvorni_sadrzaj>
    <derivirana_varijabla naziv="DomainObject.Predmet.ProtustrankaIDrugi_1">TREŠNJEVKA d.o.o., brijačnice i češljaonice</derivirana_varijabla>
  </DomainObject.Predmet.ProtustrankaIDrugi>
  <DomainObject.Predmet.StrankaIDrugiAdressOIB>
    <izvorni_sadrzaj>Mirjana Katušić, OIB 17437498557, Zdenačka 61, 10291 Zdenci Brdovečki i dr.</izvorni_sadrzaj>
    <derivirana_varijabla naziv="DomainObject.Predmet.StrankaIDrugiAdressOIB_1">Mirjana Katušić, OIB 17437498557, Zdenačka 61, 10291 Zdenci Brdovečki i dr.</derivirana_varijabla>
  </DomainObject.Predmet.StrankaIDrugiAdressOIB>
  <DomainObject.Predmet.ProtustrankaIDrugiAdressOIB>
    <izvorni_sadrzaj>TREŠNJEVKA d.o.o., brijačnice i češljaonice, OIB 72461872756, Badalićeva 6/2, 10000 Zagreb</izvorni_sadrzaj>
    <derivirana_varijabla naziv="DomainObject.Predmet.ProtustrankaIDrugiAdressOIB_1">TREŠNJEVKA d.o.o., brijačnice i češljaonice, OIB 72461872756,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Katušić</item>
      <item>Sandra Tovarloža</item>
      <item>Josipa Crnoja</item>
      <item>TREŠNJEVKA d.o.o., brijačnice i češljaonice</item>
      <item>Vanja Antolović</item>
    </izvorni_sadrzaj>
    <derivirana_varijabla naziv="DomainObject.Predmet.SudioniciListNaziv_1">
      <item>Mirjana Katušić</item>
      <item>Sandra Tovarloža</item>
      <item>Josipa Crnoja</item>
      <item>TREŠNJEVKA d.o.o., brijačnice i češljaonice</item>
      <item>Vanja Antolović</item>
    </derivirana_varijabla>
  </DomainObject.Predmet.SudioniciListNaziv>
  <DomainObject.Predmet.SudioniciListAdressOIB>
    <izvorni_sadrzaj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</izvorni_sadrzaj>
    <derivirana_varijabla naziv="DomainObject.Predmet.SudioniciListAdressOIB_1"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17437498557</item>
      <item>, OIB 56861386357</item>
      <item>, OIB 18720073944</item>
      <item>, OIB 72461872756</item>
      <item>, OIB 41431825753</item>
    </izvorni_sadrzaj>
    <derivirana_varijabla naziv="DomainObject.Predmet.SudioniciListNazivOIB_1">
      <item>, OIB 17437498557</item>
      <item>, OIB 56861386357</item>
      <item>, OIB 18720073944</item>
      <item>, OIB 72461872756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595</properties:Words>
  <properties:Characters>3235</properties:Characters>
  <properties:Lines>83</properties:Lines>
  <properties:Paragraphs>32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2016-04-05T08:19:00Z</dcterms:created>
  <dc:creator>Sudsko vijeæe</dc:creator>
  <cp:lastModifiedBy>Ana Brlek</cp:lastModifiedBy>
  <cp:lastPrinted>2016-04-05T08:51:00Z</cp:lastPrinted>
  <dcterms:modified xmlns:xsi="http://www.w3.org/2001/XMLSchema-instance" xsi:type="dcterms:W3CDTF">2016-04-05T09:23:00Z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