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16220" w14:paraId="7f16220" w:rsidRDefault="00FC7BD5" w:rsidR="00FC7BD5" w:rsidRPr="00FD5F90">
      <w:pPr>
        <w15:collapsed w:val="false"/>
        <w:rPr>
          <w:sz w:val="22"/>
          <w:szCs w:val="22"/>
        </w:rPr>
      </w:pPr>
      <w:bookmarkStart w:name="_GoBack" w:id="0"/>
      <w:bookmarkEnd w:id="0"/>
    </w:p>
    <w:p w:rsidRDefault="00FC7BD5" w:rsidR="00FC7BD5" w:rsidRPr="00FD5F90">
      <w:pPr>
        <w:rPr>
          <w:sz w:val="22"/>
          <w:szCs w:val="22"/>
        </w:rPr>
      </w:pPr>
    </w:p>
    <w:p w:rsidRDefault="00FC23E1" w:rsidP="00E147C3" w:rsidR="00FC7BD5" w:rsidRPr="00B22BBD">
      <w:pPr>
        <w:ind w:firstLine="708" w:left="708"/>
        <w:rPr>
          <w:color w:val="000000"/>
          <w:sz w:val="22"/>
          <w:szCs w:val="22"/>
        </w:rPr>
      </w:pPr>
      <w:r>
        <w:rPr>
          <w:noProof/>
          <w:color w:val="0000FF"/>
          <w:sz w:val="22"/>
          <w:szCs w:val="22"/>
        </w:rPr>
        <w:drawing>
          <wp:inline distR="0" distL="0" distB="0" distT="0">
            <wp:extent cy="723900" cx="55245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p>
    <w:p w:rsidRDefault="00FC7BD5" w:rsidP="00E147C3" w:rsidR="00FC7BD5" w:rsidRPr="00B22BBD">
      <w:pPr>
        <w:ind w:firstLine="708" w:left="708"/>
        <w:rPr>
          <w:color w:val="000000"/>
          <w:sz w:val="22"/>
          <w:szCs w:val="22"/>
        </w:rPr>
      </w:pPr>
    </w:p>
    <w:p w:rsidRDefault="00FC7BD5" w:rsidP="00E147C3" w:rsidR="00FC7BD5" w:rsidRPr="00B22BBD">
      <w:pPr>
        <w:rPr>
          <w:b/>
          <w:sz w:val="22"/>
          <w:szCs w:val="22"/>
        </w:rPr>
      </w:pPr>
      <w:r w:rsidRPr="00B22BBD">
        <w:rPr>
          <w:color w:val="000000"/>
          <w:sz w:val="22"/>
          <w:szCs w:val="22"/>
        </w:rPr>
        <w:t xml:space="preserve">        </w:t>
      </w:r>
      <w:r w:rsidRPr="00B22BBD">
        <w:rPr>
          <w:b/>
          <w:sz w:val="22"/>
          <w:szCs w:val="22"/>
        </w:rPr>
        <w:t>REPUBLIKA HRVATSKA</w:t>
      </w:r>
    </w:p>
    <w:p w:rsidRDefault="00FC7BD5" w:rsidP="00E147C3" w:rsidR="00FC7BD5" w:rsidRPr="00B22BBD">
      <w:pPr>
        <w:rPr>
          <w:b/>
          <w:sz w:val="22"/>
          <w:szCs w:val="22"/>
        </w:rPr>
      </w:pPr>
      <w:r w:rsidRPr="00B22BBD">
        <w:rPr>
          <w:b/>
          <w:sz w:val="22"/>
          <w:szCs w:val="22"/>
        </w:rPr>
        <w:t xml:space="preserve">     TRGOVAČKI SUD U SPLITU</w:t>
      </w:r>
    </w:p>
    <w:p w:rsidRDefault="00FC7BD5" w:rsidP="00E147C3" w:rsidR="00FC7BD5" w:rsidRPr="00B22BBD">
      <w:pPr>
        <w:rPr>
          <w:b/>
          <w:sz w:val="22"/>
          <w:szCs w:val="22"/>
        </w:rPr>
      </w:pPr>
      <w:r w:rsidRPr="00B22BBD">
        <w:rPr>
          <w:b/>
          <w:sz w:val="22"/>
          <w:szCs w:val="22"/>
        </w:rPr>
        <w:t xml:space="preserve">   STALNA SLUŽBA </w:t>
      </w:r>
      <w:smartTag w:element="City" w:uri="urn:schemas-microsoft-com:office:smarttags">
        <w:smartTag w:element="place" w:uri="urn:schemas-microsoft-com:office:smarttags">
          <w:r w:rsidRPr="00B22BBD">
            <w:rPr>
              <w:b/>
              <w:sz w:val="22"/>
              <w:szCs w:val="22"/>
            </w:rPr>
            <w:t>DUBROVNIK</w:t>
          </w:r>
        </w:smartTag>
      </w:smartTag>
    </w:p>
    <w:p w:rsidRDefault="00FC7BD5" w:rsidP="00E147C3" w:rsidR="00FC7BD5" w:rsidRPr="00B22BBD">
      <w:pPr>
        <w:rPr>
          <w:b/>
          <w:sz w:val="22"/>
          <w:szCs w:val="22"/>
        </w:rPr>
      </w:pPr>
      <w:r w:rsidRPr="00B22BBD">
        <w:rPr>
          <w:b/>
          <w:sz w:val="22"/>
          <w:szCs w:val="22"/>
        </w:rPr>
        <w:t xml:space="preserve">     Dr. A. Starčevića 23, </w:t>
      </w:r>
      <w:smartTag w:element="City" w:uri="urn:schemas-microsoft-com:office:smarttags">
        <w:smartTag w:element="place" w:uri="urn:schemas-microsoft-com:office:smarttags">
          <w:r w:rsidRPr="00B22BBD">
            <w:rPr>
              <w:b/>
              <w:sz w:val="22"/>
              <w:szCs w:val="22"/>
            </w:rPr>
            <w:t>Dubrovnik</w:t>
          </w:r>
        </w:smartTag>
      </w:smartTag>
    </w:p>
    <w:p w:rsidRDefault="00FC7BD5" w:rsidP="00EC43B1" w:rsidR="00FC7BD5" w:rsidRPr="00E477F9">
      <w:pPr>
        <w:jc w:val="right"/>
        <w:rPr>
          <w:b/>
          <w:sz w:val="22"/>
          <w:szCs w:val="22"/>
        </w:rPr>
      </w:pPr>
      <w:r w:rsidRPr="00E477F9">
        <w:rPr>
          <w:b/>
          <w:sz w:val="22"/>
          <w:szCs w:val="22"/>
        </w:rPr>
        <w:t xml:space="preserve">Posl. br.6-St. </w:t>
      </w:r>
      <w:r w:rsidR="00210B1D">
        <w:rPr>
          <w:b/>
          <w:sz w:val="22"/>
          <w:szCs w:val="22"/>
        </w:rPr>
        <w:t>448</w:t>
      </w:r>
      <w:r w:rsidRPr="00E477F9">
        <w:rPr>
          <w:b/>
          <w:sz w:val="22"/>
          <w:szCs w:val="22"/>
        </w:rPr>
        <w:t>/201</w:t>
      </w:r>
      <w:r w:rsidR="00E0265B">
        <w:rPr>
          <w:b/>
          <w:sz w:val="22"/>
          <w:szCs w:val="22"/>
        </w:rPr>
        <w:t>6</w:t>
      </w:r>
      <w:r w:rsidRPr="00E477F9">
        <w:rPr>
          <w:b/>
          <w:sz w:val="22"/>
          <w:szCs w:val="22"/>
        </w:rPr>
        <w:t>-</w:t>
      </w:r>
      <w:r w:rsidR="007A5970">
        <w:rPr>
          <w:b/>
          <w:sz w:val="22"/>
          <w:szCs w:val="22"/>
        </w:rPr>
        <w:t>150</w:t>
      </w:r>
    </w:p>
    <w:p w:rsidRDefault="00FC7BD5" w:rsidP="00EC43B1" w:rsidR="00FC7BD5">
      <w:pPr>
        <w:jc w:val="center"/>
        <w:rPr>
          <w:b/>
          <w:sz w:val="22"/>
          <w:szCs w:val="22"/>
        </w:rPr>
      </w:pPr>
    </w:p>
    <w:p w:rsidRDefault="00FC7BD5" w:rsidP="00EC43B1" w:rsidR="00FC7BD5" w:rsidRPr="00E477F9">
      <w:pPr>
        <w:jc w:val="center"/>
        <w:rPr>
          <w:b/>
          <w:sz w:val="22"/>
          <w:szCs w:val="22"/>
        </w:rPr>
      </w:pPr>
    </w:p>
    <w:p w:rsidRDefault="00FC7BD5" w:rsidP="00EC43B1" w:rsidR="00FC7BD5" w:rsidRPr="00E477F9">
      <w:pPr>
        <w:jc w:val="center"/>
        <w:rPr>
          <w:b/>
          <w:sz w:val="22"/>
          <w:szCs w:val="22"/>
        </w:rPr>
      </w:pPr>
      <w:r w:rsidRPr="00E477F9">
        <w:rPr>
          <w:b/>
          <w:sz w:val="22"/>
          <w:szCs w:val="22"/>
        </w:rPr>
        <w:t>R E P U B L I K A   H R V A T S K A</w:t>
      </w:r>
    </w:p>
    <w:p w:rsidRDefault="00FC7BD5" w:rsidP="00EC43B1" w:rsidR="00FC7BD5" w:rsidRPr="00E477F9">
      <w:pPr>
        <w:jc w:val="center"/>
        <w:rPr>
          <w:b/>
          <w:sz w:val="22"/>
          <w:szCs w:val="22"/>
        </w:rPr>
      </w:pPr>
    </w:p>
    <w:p w:rsidRDefault="00FC7BD5" w:rsidP="00EC43B1" w:rsidR="00FC7BD5" w:rsidRPr="00E477F9">
      <w:pPr>
        <w:jc w:val="center"/>
        <w:rPr>
          <w:b/>
          <w:sz w:val="22"/>
          <w:szCs w:val="22"/>
        </w:rPr>
      </w:pPr>
      <w:r>
        <w:rPr>
          <w:b/>
          <w:sz w:val="22"/>
          <w:szCs w:val="22"/>
        </w:rPr>
        <w:t>Z A K L J U Č A K</w:t>
      </w:r>
    </w:p>
    <w:p w:rsidRDefault="00FC7BD5" w:rsidP="00EC43B1" w:rsidR="00FC7BD5" w:rsidRPr="00E477F9">
      <w:pPr>
        <w:jc w:val="center"/>
        <w:rPr>
          <w:b/>
          <w:sz w:val="22"/>
          <w:szCs w:val="22"/>
        </w:rPr>
      </w:pPr>
    </w:p>
    <w:p w:rsidRDefault="00E0265B" w:rsidP="00EC43B1" w:rsidR="00FC7BD5">
      <w:pPr>
        <w:ind w:firstLine="708"/>
        <w:jc w:val="both"/>
        <w:rPr>
          <w:sz w:val="22"/>
          <w:szCs w:val="22"/>
        </w:rPr>
      </w:pPr>
      <w:r w:rsidRPr="00E0265B">
        <w:rPr>
          <w:sz w:val="22"/>
          <w:szCs w:val="22"/>
        </w:rPr>
        <w:t xml:space="preserve">Trgovački sud u Splitu, Stalna služba u Dubrovniku, po stečajnom sucu tog suda Srđanu Gavraniću, kao sucu pojedincu, u stečajnom postupku nad dužnikom </w:t>
      </w:r>
      <w:r w:rsidR="00E75887" w:rsidRPr="00E75887">
        <w:rPr>
          <w:sz w:val="22"/>
          <w:szCs w:val="22"/>
          <w:lang w:val="en-AU"/>
        </w:rPr>
        <w:t>MONTMONTAŽA-GREBEN d.o.o. za gradnju i popravak brodova i čamaca "u stečaju", Vela Luka, Obala 4 50,  MBS: 090005549, OIB: 68547761103</w:t>
      </w:r>
      <w:r w:rsidR="00E75887" w:rsidRPr="00E75887">
        <w:rPr>
          <w:sz w:val="22"/>
          <w:szCs w:val="22"/>
        </w:rPr>
        <w:t>, zastupano po stečajnom upravitelju Vlahu Monkoviću</w:t>
      </w:r>
      <w:r w:rsidRPr="00E0265B">
        <w:rPr>
          <w:sz w:val="22"/>
          <w:szCs w:val="22"/>
        </w:rPr>
        <w:t>,</w:t>
      </w:r>
      <w:r>
        <w:rPr>
          <w:sz w:val="22"/>
          <w:szCs w:val="22"/>
        </w:rPr>
        <w:t xml:space="preserve"> izvan ročišta,</w:t>
      </w:r>
      <w:r w:rsidR="00FC7BD5">
        <w:rPr>
          <w:sz w:val="22"/>
          <w:szCs w:val="22"/>
        </w:rPr>
        <w:t xml:space="preserve"> </w:t>
      </w:r>
      <w:r w:rsidR="00FC7BD5" w:rsidRPr="00AB5585">
        <w:rPr>
          <w:sz w:val="22"/>
          <w:szCs w:val="22"/>
        </w:rPr>
        <w:t xml:space="preserve">dana </w:t>
      </w:r>
      <w:r w:rsidR="0084387B">
        <w:rPr>
          <w:sz w:val="22"/>
          <w:szCs w:val="22"/>
        </w:rPr>
        <w:t xml:space="preserve">8. rujna </w:t>
      </w:r>
      <w:r w:rsidR="00FC7BD5" w:rsidRPr="00AB5585">
        <w:rPr>
          <w:sz w:val="22"/>
          <w:szCs w:val="22"/>
        </w:rPr>
        <w:t>201</w:t>
      </w:r>
      <w:r w:rsidR="00FC7BD5">
        <w:rPr>
          <w:sz w:val="22"/>
          <w:szCs w:val="22"/>
        </w:rPr>
        <w:t>6</w:t>
      </w:r>
      <w:r w:rsidR="00FC7BD5" w:rsidRPr="00AB5585">
        <w:rPr>
          <w:sz w:val="22"/>
          <w:szCs w:val="22"/>
        </w:rPr>
        <w:t>. godine</w:t>
      </w:r>
    </w:p>
    <w:p w:rsidRDefault="00E0265B" w:rsidP="00EC43B1" w:rsidR="00E0265B" w:rsidRPr="00AB5585">
      <w:pPr>
        <w:ind w:firstLine="708"/>
        <w:jc w:val="both"/>
        <w:rPr>
          <w:sz w:val="22"/>
          <w:szCs w:val="22"/>
        </w:rPr>
      </w:pPr>
    </w:p>
    <w:p w:rsidRDefault="00FC7BD5" w:rsidP="00B70172" w:rsidR="00FC7BD5" w:rsidRPr="00C0657E">
      <w:pPr>
        <w:jc w:val="both"/>
        <w:rPr>
          <w:sz w:val="22"/>
          <w:szCs w:val="22"/>
        </w:rPr>
      </w:pPr>
    </w:p>
    <w:p w:rsidRDefault="00FC7BD5" w:rsidP="00B70172" w:rsidR="00FC7BD5" w:rsidRPr="00C0657E">
      <w:pPr>
        <w:jc w:val="center"/>
        <w:rPr>
          <w:b/>
          <w:sz w:val="22"/>
          <w:szCs w:val="22"/>
        </w:rPr>
      </w:pPr>
      <w:r>
        <w:rPr>
          <w:b/>
          <w:sz w:val="22"/>
          <w:szCs w:val="22"/>
        </w:rPr>
        <w:t>z a k l j u č i o</w:t>
      </w:r>
      <w:r w:rsidRPr="00C0657E">
        <w:rPr>
          <w:b/>
          <w:sz w:val="22"/>
          <w:szCs w:val="22"/>
        </w:rPr>
        <w:t xml:space="preserve">    j e</w:t>
      </w:r>
    </w:p>
    <w:p w:rsidRDefault="00FC7BD5" w:rsidP="002918C0" w:rsidR="00FC7BD5" w:rsidRPr="00C0657E">
      <w:pPr>
        <w:rPr>
          <w:b/>
          <w:sz w:val="22"/>
          <w:szCs w:val="22"/>
        </w:rPr>
      </w:pPr>
    </w:p>
    <w:p w:rsidRDefault="00FC7BD5" w:rsidP="002D0923" w:rsidR="002D0923" w:rsidRPr="002D0923">
      <w:pPr>
        <w:ind w:firstLine="708"/>
        <w:jc w:val="both"/>
        <w:rPr>
          <w:sz w:val="22"/>
          <w:szCs w:val="22"/>
        </w:rPr>
      </w:pPr>
      <w:r w:rsidRPr="00E5646D">
        <w:rPr>
          <w:sz w:val="22"/>
          <w:szCs w:val="22"/>
        </w:rPr>
        <w:t xml:space="preserve">Ročište radi izjašnjavanja o vrijednosti </w:t>
      </w:r>
      <w:r w:rsidR="002D0923" w:rsidRPr="002D0923">
        <w:rPr>
          <w:sz w:val="22"/>
          <w:szCs w:val="22"/>
        </w:rPr>
        <w:t xml:space="preserve">dijela imovine stečajnog dužnika i to </w:t>
      </w:r>
      <w:r w:rsidR="002D0923">
        <w:rPr>
          <w:sz w:val="22"/>
          <w:szCs w:val="22"/>
        </w:rPr>
        <w:t xml:space="preserve">prava vlasništva </w:t>
      </w:r>
      <w:r w:rsidR="002D0923" w:rsidRPr="002D0923">
        <w:rPr>
          <w:sz w:val="22"/>
          <w:szCs w:val="22"/>
        </w:rPr>
        <w:t xml:space="preserve">nekretnina oznake katastarske čestice: </w:t>
      </w:r>
    </w:p>
    <w:p w:rsidRDefault="003530C6" w:rsidP="003530C6" w:rsidR="003530C6">
      <w:pPr>
        <w:pStyle w:val="Odlomakpopisa"/>
        <w:numPr>
          <w:ilvl w:val="0"/>
          <w:numId w:val="8"/>
        </w:numPr>
        <w:jc w:val="both"/>
        <w:rPr>
          <w:sz w:val="22"/>
          <w:szCs w:val="22"/>
        </w:rPr>
      </w:pPr>
      <w:r w:rsidRPr="003530C6">
        <w:rPr>
          <w:sz w:val="22"/>
          <w:szCs w:val="22"/>
        </w:rPr>
        <w:t xml:space="preserve">4658/3 i zemljišta oznaka kat. čest. 9225/1, 9218/1, 9218/2, 9218/3, 9218/4, 700/15, 31189/2, te dio 9225/2 i dio 9218/5 zajedno sa pripadajućom opremom </w:t>
      </w:r>
      <w:r>
        <w:rPr>
          <w:sz w:val="22"/>
          <w:szCs w:val="22"/>
        </w:rPr>
        <w:t>što</w:t>
      </w:r>
      <w:r w:rsidRPr="003530C6">
        <w:rPr>
          <w:sz w:val="22"/>
          <w:szCs w:val="22"/>
        </w:rPr>
        <w:t xml:space="preserve"> u </w:t>
      </w:r>
      <w:r w:rsidR="00A82872">
        <w:rPr>
          <w:sz w:val="22"/>
          <w:szCs w:val="22"/>
        </w:rPr>
        <w:t xml:space="preserve">naravi predstavlja pogon uljare, te </w:t>
      </w:r>
    </w:p>
    <w:p w:rsidRDefault="00A82872" w:rsidP="003530C6" w:rsidR="00A82872">
      <w:pPr>
        <w:pStyle w:val="Odlomakpopisa"/>
        <w:numPr>
          <w:ilvl w:val="0"/>
          <w:numId w:val="8"/>
        </w:numPr>
        <w:jc w:val="both"/>
        <w:rPr>
          <w:sz w:val="22"/>
          <w:szCs w:val="22"/>
        </w:rPr>
      </w:pPr>
      <w:r>
        <w:rPr>
          <w:sz w:val="22"/>
          <w:szCs w:val="22"/>
        </w:rPr>
        <w:t>imovine koja se prodaje kao cjelina</w:t>
      </w:r>
    </w:p>
    <w:p w:rsidRDefault="00FC7BD5" w:rsidP="002D0923" w:rsidR="00FC7BD5" w:rsidRPr="00E5646D">
      <w:pPr>
        <w:jc w:val="both"/>
        <w:rPr>
          <w:sz w:val="22"/>
          <w:szCs w:val="22"/>
        </w:rPr>
      </w:pPr>
      <w:r w:rsidRPr="00E5646D">
        <w:rPr>
          <w:sz w:val="22"/>
          <w:szCs w:val="22"/>
        </w:rPr>
        <w:t>održat će se dana</w:t>
      </w:r>
    </w:p>
    <w:p w:rsidRDefault="00FC7BD5" w:rsidP="009C4EED" w:rsidR="00FC7BD5" w:rsidRPr="007E7B2C">
      <w:pPr>
        <w:jc w:val="center"/>
        <w:rPr>
          <w:b/>
          <w:sz w:val="16"/>
          <w:szCs w:val="16"/>
          <w:u w:val="single"/>
        </w:rPr>
      </w:pPr>
    </w:p>
    <w:p w:rsidRDefault="009855A6" w:rsidP="009C4EED" w:rsidR="00FC7BD5" w:rsidRPr="0024005F">
      <w:pPr>
        <w:jc w:val="center"/>
        <w:rPr>
          <w:b/>
          <w:sz w:val="22"/>
          <w:szCs w:val="22"/>
          <w:u w:val="single"/>
        </w:rPr>
      </w:pPr>
      <w:r>
        <w:rPr>
          <w:b/>
          <w:sz w:val="22"/>
          <w:szCs w:val="22"/>
          <w:u w:val="single"/>
        </w:rPr>
        <w:t>15</w:t>
      </w:r>
      <w:r w:rsidR="00FC7BD5" w:rsidRPr="0024005F">
        <w:rPr>
          <w:b/>
          <w:sz w:val="22"/>
          <w:szCs w:val="22"/>
          <w:u w:val="single"/>
        </w:rPr>
        <w:t xml:space="preserve">. </w:t>
      </w:r>
      <w:r>
        <w:rPr>
          <w:b/>
          <w:sz w:val="22"/>
          <w:szCs w:val="22"/>
          <w:u w:val="single"/>
        </w:rPr>
        <w:t>studenog</w:t>
      </w:r>
      <w:r w:rsidR="00FC7BD5" w:rsidRPr="0024005F">
        <w:rPr>
          <w:b/>
          <w:sz w:val="22"/>
          <w:szCs w:val="22"/>
          <w:u w:val="single"/>
        </w:rPr>
        <w:t xml:space="preserve"> 2016. godine u 1</w:t>
      </w:r>
      <w:r w:rsidR="004D4D1D" w:rsidRPr="0024005F">
        <w:rPr>
          <w:b/>
          <w:sz w:val="22"/>
          <w:szCs w:val="22"/>
          <w:u w:val="single"/>
        </w:rPr>
        <w:t>0</w:t>
      </w:r>
      <w:r w:rsidR="00FC7BD5" w:rsidRPr="0024005F">
        <w:rPr>
          <w:b/>
          <w:sz w:val="22"/>
          <w:szCs w:val="22"/>
          <w:u w:val="single"/>
        </w:rPr>
        <w:t>,</w:t>
      </w:r>
      <w:r w:rsidR="004D4D1D" w:rsidRPr="0024005F">
        <w:rPr>
          <w:b/>
          <w:sz w:val="22"/>
          <w:szCs w:val="22"/>
          <w:u w:val="single"/>
        </w:rPr>
        <w:t>00</w:t>
      </w:r>
      <w:r w:rsidR="00FC7BD5" w:rsidRPr="0024005F">
        <w:rPr>
          <w:b/>
          <w:sz w:val="22"/>
          <w:szCs w:val="22"/>
          <w:u w:val="single"/>
        </w:rPr>
        <w:t xml:space="preserve"> sati</w:t>
      </w:r>
    </w:p>
    <w:p w:rsidRDefault="00FC7BD5" w:rsidP="009C4EED" w:rsidR="00FC7BD5" w:rsidRPr="007E7B2C">
      <w:pPr>
        <w:jc w:val="center"/>
        <w:rPr>
          <w:sz w:val="16"/>
          <w:szCs w:val="16"/>
        </w:rPr>
      </w:pPr>
    </w:p>
    <w:p w:rsidRDefault="00FC7BD5" w:rsidP="009C4EED" w:rsidR="00FC7BD5" w:rsidRPr="002D0923">
      <w:pPr>
        <w:jc w:val="both"/>
        <w:rPr>
          <w:sz w:val="22"/>
          <w:szCs w:val="22"/>
          <w:u w:val="single"/>
        </w:rPr>
      </w:pPr>
      <w:r w:rsidRPr="00E5646D">
        <w:rPr>
          <w:sz w:val="22"/>
          <w:szCs w:val="22"/>
        </w:rPr>
        <w:t xml:space="preserve">u prostorijama ovog suda u Dubrovniku, Dr. Ante Starčevića 23, </w:t>
      </w:r>
      <w:r w:rsidRPr="0024005F">
        <w:rPr>
          <w:sz w:val="22"/>
          <w:szCs w:val="22"/>
        </w:rPr>
        <w:t xml:space="preserve">sudnica </w:t>
      </w:r>
      <w:r w:rsidR="0024005F">
        <w:rPr>
          <w:sz w:val="22"/>
          <w:szCs w:val="22"/>
        </w:rPr>
        <w:t>1</w:t>
      </w:r>
      <w:r w:rsidRPr="0024005F">
        <w:rPr>
          <w:sz w:val="22"/>
          <w:szCs w:val="22"/>
        </w:rPr>
        <w:t>.</w:t>
      </w:r>
    </w:p>
    <w:p w:rsidRDefault="00FC7BD5" w:rsidP="009C4EED" w:rsidR="00FC7BD5">
      <w:pPr>
        <w:jc w:val="both"/>
        <w:rPr>
          <w:sz w:val="22"/>
          <w:szCs w:val="22"/>
        </w:rPr>
      </w:pPr>
    </w:p>
    <w:p w:rsidRDefault="00FC7BD5" w:rsidP="009C4EED" w:rsidR="00FC7BD5" w:rsidRPr="00E5646D">
      <w:pPr>
        <w:jc w:val="center"/>
        <w:rPr>
          <w:b/>
          <w:sz w:val="22"/>
          <w:szCs w:val="22"/>
        </w:rPr>
      </w:pPr>
      <w:r w:rsidRPr="00E5646D">
        <w:rPr>
          <w:b/>
          <w:sz w:val="22"/>
          <w:szCs w:val="22"/>
        </w:rPr>
        <w:t xml:space="preserve">U Dubrovniku, </w:t>
      </w:r>
      <w:r w:rsidR="009855A6">
        <w:rPr>
          <w:b/>
          <w:sz w:val="22"/>
          <w:szCs w:val="22"/>
        </w:rPr>
        <w:t>28</w:t>
      </w:r>
      <w:r w:rsidR="0024005F">
        <w:rPr>
          <w:b/>
          <w:sz w:val="22"/>
          <w:szCs w:val="22"/>
        </w:rPr>
        <w:t xml:space="preserve">. </w:t>
      </w:r>
      <w:r w:rsidR="009855A6">
        <w:rPr>
          <w:b/>
          <w:sz w:val="22"/>
          <w:szCs w:val="22"/>
        </w:rPr>
        <w:t>listopada</w:t>
      </w:r>
      <w:r w:rsidRPr="00E5646D">
        <w:rPr>
          <w:b/>
          <w:sz w:val="22"/>
          <w:szCs w:val="22"/>
        </w:rPr>
        <w:t xml:space="preserve"> 201</w:t>
      </w:r>
      <w:r>
        <w:rPr>
          <w:b/>
          <w:sz w:val="22"/>
          <w:szCs w:val="22"/>
        </w:rPr>
        <w:t>6</w:t>
      </w:r>
      <w:r w:rsidRPr="00E5646D">
        <w:rPr>
          <w:b/>
          <w:sz w:val="22"/>
          <w:szCs w:val="22"/>
        </w:rPr>
        <w:t>. godine</w:t>
      </w:r>
    </w:p>
    <w:p w:rsidRDefault="00FC7BD5" w:rsidP="009C4EED" w:rsidR="00FC7BD5" w:rsidRPr="00E5646D">
      <w:pPr>
        <w:rPr>
          <w:b/>
          <w:sz w:val="22"/>
          <w:szCs w:val="22"/>
        </w:rPr>
      </w:pPr>
    </w:p>
    <w:p w:rsidRDefault="00FC7BD5" w:rsidP="009C4EED" w:rsidR="00FC7BD5" w:rsidRPr="00E5646D">
      <w:pPr>
        <w:ind w:left="5664"/>
        <w:rPr>
          <w:b/>
          <w:sz w:val="22"/>
          <w:szCs w:val="22"/>
        </w:rPr>
      </w:pPr>
      <w:r w:rsidRPr="00E5646D">
        <w:rPr>
          <w:b/>
          <w:sz w:val="22"/>
          <w:szCs w:val="22"/>
        </w:rPr>
        <w:t>Stečajni sudac:</w:t>
      </w:r>
    </w:p>
    <w:p w:rsidRDefault="00FC7BD5" w:rsidP="009C4EED" w:rsidR="00FC7BD5" w:rsidRPr="00E5646D">
      <w:pPr>
        <w:ind w:left="5664"/>
        <w:rPr>
          <w:b/>
          <w:sz w:val="22"/>
          <w:szCs w:val="22"/>
        </w:rPr>
      </w:pPr>
    </w:p>
    <w:p w:rsidRDefault="00FC7BD5" w:rsidP="009C4EED" w:rsidR="00FC7BD5" w:rsidRPr="00E5646D">
      <w:pPr>
        <w:ind w:left="5664"/>
        <w:rPr>
          <w:b/>
          <w:sz w:val="22"/>
          <w:szCs w:val="22"/>
        </w:rPr>
      </w:pPr>
      <w:r w:rsidRPr="00E5646D">
        <w:rPr>
          <w:b/>
          <w:sz w:val="22"/>
          <w:szCs w:val="22"/>
        </w:rPr>
        <w:t>Srđan Gavranić</w:t>
      </w:r>
    </w:p>
    <w:p w:rsidRDefault="00FC7BD5" w:rsidP="009C4EED" w:rsidR="00FC7BD5" w:rsidRPr="00E5646D">
      <w:pPr>
        <w:rPr>
          <w:sz w:val="22"/>
          <w:szCs w:val="22"/>
        </w:rPr>
      </w:pPr>
    </w:p>
    <w:p w:rsidRDefault="00FC7BD5" w:rsidP="009C4EED" w:rsidR="00FC7BD5">
      <w:pPr>
        <w:rPr>
          <w:b/>
          <w:sz w:val="22"/>
          <w:szCs w:val="22"/>
        </w:rPr>
      </w:pPr>
    </w:p>
    <w:p w:rsidRDefault="00FC7BD5" w:rsidP="009C4EED" w:rsidR="00FC7BD5">
      <w:pPr>
        <w:rPr>
          <w:b/>
          <w:sz w:val="22"/>
          <w:szCs w:val="22"/>
        </w:rPr>
      </w:pPr>
    </w:p>
    <w:p w:rsidRDefault="00FC7BD5" w:rsidP="009C4EED" w:rsidR="00FC7BD5">
      <w:pPr>
        <w:rPr>
          <w:b/>
          <w:sz w:val="22"/>
          <w:szCs w:val="22"/>
        </w:rPr>
      </w:pPr>
    </w:p>
    <w:p w:rsidRDefault="00FC7BD5" w:rsidP="009C4EED" w:rsidR="00FC7BD5" w:rsidRPr="00E5646D">
      <w:pPr>
        <w:rPr>
          <w:b/>
          <w:sz w:val="22"/>
          <w:szCs w:val="22"/>
        </w:rPr>
      </w:pPr>
      <w:r w:rsidRPr="00E5646D">
        <w:rPr>
          <w:b/>
          <w:sz w:val="22"/>
          <w:szCs w:val="22"/>
        </w:rPr>
        <w:t>PRAVNA POUKA</w:t>
      </w:r>
      <w:r>
        <w:rPr>
          <w:b/>
          <w:sz w:val="22"/>
          <w:szCs w:val="22"/>
        </w:rPr>
        <w:t>:</w:t>
      </w:r>
    </w:p>
    <w:p w:rsidRDefault="00FC7BD5" w:rsidP="009C4EED" w:rsidR="00FC7BD5" w:rsidRPr="00E5646D">
      <w:pPr>
        <w:rPr>
          <w:sz w:val="22"/>
          <w:szCs w:val="22"/>
        </w:rPr>
      </w:pPr>
      <w:r w:rsidRPr="00E5646D">
        <w:rPr>
          <w:sz w:val="22"/>
          <w:szCs w:val="22"/>
        </w:rPr>
        <w:t>Protiv ovog zaključka nije dopuštena žalba.</w:t>
      </w:r>
    </w:p>
    <w:p w:rsidRDefault="00FC7BD5" w:rsidP="009C4EED" w:rsidR="00FC7BD5" w:rsidRPr="00E5646D">
      <w:pPr>
        <w:rPr>
          <w:sz w:val="22"/>
          <w:szCs w:val="22"/>
        </w:rPr>
      </w:pPr>
    </w:p>
    <w:p w:rsidRDefault="00FC7BD5" w:rsidP="009C4EED" w:rsidR="00FC7BD5" w:rsidRPr="00E5646D">
      <w:pPr>
        <w:rPr>
          <w:sz w:val="22"/>
          <w:szCs w:val="22"/>
        </w:rPr>
      </w:pPr>
      <w:r w:rsidRPr="00E5646D">
        <w:rPr>
          <w:b/>
          <w:sz w:val="22"/>
          <w:szCs w:val="22"/>
        </w:rPr>
        <w:t>DN-a</w:t>
      </w:r>
      <w:r w:rsidRPr="00E5646D">
        <w:rPr>
          <w:sz w:val="22"/>
          <w:szCs w:val="22"/>
        </w:rPr>
        <w:t xml:space="preserve"> (</w:t>
      </w:r>
      <w:r w:rsidR="009855A6">
        <w:rPr>
          <w:sz w:val="22"/>
          <w:szCs w:val="22"/>
        </w:rPr>
        <w:t>2</w:t>
      </w:r>
      <w:r w:rsidR="0024005F">
        <w:rPr>
          <w:sz w:val="22"/>
          <w:szCs w:val="22"/>
        </w:rPr>
        <w:t>8</w:t>
      </w:r>
      <w:r>
        <w:rPr>
          <w:sz w:val="22"/>
          <w:szCs w:val="22"/>
        </w:rPr>
        <w:t>.</w:t>
      </w:r>
      <w:r w:rsidR="009855A6">
        <w:rPr>
          <w:sz w:val="22"/>
          <w:szCs w:val="22"/>
        </w:rPr>
        <w:t>1</w:t>
      </w:r>
      <w:r>
        <w:rPr>
          <w:sz w:val="22"/>
          <w:szCs w:val="22"/>
        </w:rPr>
        <w:t>0</w:t>
      </w:r>
      <w:r w:rsidRPr="00E5646D">
        <w:rPr>
          <w:sz w:val="22"/>
          <w:szCs w:val="22"/>
        </w:rPr>
        <w:t>.201</w:t>
      </w:r>
      <w:r>
        <w:rPr>
          <w:sz w:val="22"/>
          <w:szCs w:val="22"/>
        </w:rPr>
        <w:t>6</w:t>
      </w:r>
      <w:r w:rsidRPr="00E5646D">
        <w:rPr>
          <w:sz w:val="22"/>
          <w:szCs w:val="22"/>
        </w:rPr>
        <w:t>.g.):</w:t>
      </w:r>
    </w:p>
    <w:p w:rsidRDefault="002D0923" w:rsidP="002D0923" w:rsidR="002D0923" w:rsidRPr="002D0923">
      <w:pPr>
        <w:numPr>
          <w:ilvl w:val="0"/>
          <w:numId w:val="6"/>
        </w:numPr>
        <w:tabs>
          <w:tab w:pos="720" w:val="clear"/>
          <w:tab w:pos="0" w:val="num"/>
          <w:tab w:pos="142" w:val="left"/>
        </w:tabs>
        <w:ind w:firstLine="0" w:left="0"/>
        <w:jc w:val="both"/>
        <w:rPr>
          <w:sz w:val="22"/>
          <w:szCs w:val="22"/>
        </w:rPr>
      </w:pPr>
      <w:r w:rsidRPr="002D0923">
        <w:rPr>
          <w:sz w:val="22"/>
          <w:szCs w:val="22"/>
        </w:rPr>
        <w:t>stečajni upravitelj</w:t>
      </w:r>
      <w:r w:rsidR="0024005F">
        <w:rPr>
          <w:sz w:val="22"/>
          <w:szCs w:val="22"/>
        </w:rPr>
        <w:t>,</w:t>
      </w:r>
    </w:p>
    <w:p w:rsidRDefault="009855A6" w:rsidP="002D0923" w:rsidR="009855A6">
      <w:pPr>
        <w:numPr>
          <w:ilvl w:val="0"/>
          <w:numId w:val="6"/>
        </w:numPr>
        <w:tabs>
          <w:tab w:pos="720" w:val="clear"/>
          <w:tab w:pos="0" w:val="num"/>
          <w:tab w:pos="142" w:val="left"/>
        </w:tabs>
        <w:ind w:firstLine="0" w:left="0"/>
        <w:jc w:val="both"/>
        <w:rPr>
          <w:sz w:val="22"/>
          <w:szCs w:val="22"/>
        </w:rPr>
      </w:pPr>
      <w:r>
        <w:rPr>
          <w:sz w:val="22"/>
          <w:szCs w:val="22"/>
        </w:rPr>
        <w:t>Raiffeise</w:t>
      </w:r>
      <w:r w:rsidR="00DB4E25">
        <w:rPr>
          <w:sz w:val="22"/>
          <w:szCs w:val="22"/>
        </w:rPr>
        <w:t>n</w:t>
      </w:r>
      <w:r>
        <w:rPr>
          <w:sz w:val="22"/>
          <w:szCs w:val="22"/>
        </w:rPr>
        <w:t>ba</w:t>
      </w:r>
      <w:r w:rsidR="00DB4E25">
        <w:rPr>
          <w:sz w:val="22"/>
          <w:szCs w:val="22"/>
        </w:rPr>
        <w:t>n</w:t>
      </w:r>
      <w:r>
        <w:rPr>
          <w:sz w:val="22"/>
          <w:szCs w:val="22"/>
        </w:rPr>
        <w:t>k Austria d.d.,</w:t>
      </w:r>
      <w:r w:rsidR="002D0923" w:rsidRPr="002D0923">
        <w:rPr>
          <w:sz w:val="22"/>
          <w:szCs w:val="22"/>
        </w:rPr>
        <w:t xml:space="preserve"> putem e oglasne ploče</w:t>
      </w:r>
      <w:r>
        <w:rPr>
          <w:sz w:val="22"/>
          <w:szCs w:val="22"/>
        </w:rPr>
        <w:t>,</w:t>
      </w:r>
    </w:p>
    <w:p w:rsidRDefault="009855A6" w:rsidP="002D0923" w:rsidR="009855A6">
      <w:pPr>
        <w:numPr>
          <w:ilvl w:val="0"/>
          <w:numId w:val="6"/>
        </w:numPr>
        <w:tabs>
          <w:tab w:pos="720" w:val="clear"/>
          <w:tab w:pos="0" w:val="num"/>
          <w:tab w:pos="142" w:val="left"/>
        </w:tabs>
        <w:ind w:firstLine="0" w:left="0"/>
        <w:jc w:val="both"/>
        <w:rPr>
          <w:sz w:val="22"/>
          <w:szCs w:val="22"/>
        </w:rPr>
      </w:pPr>
      <w:r>
        <w:rPr>
          <w:sz w:val="22"/>
          <w:szCs w:val="22"/>
        </w:rPr>
        <w:t>Hrvatska banka za obnovu i razvitak d.d., putem e oglasne ploče,</w:t>
      </w:r>
    </w:p>
    <w:p w:rsidRDefault="009855A6" w:rsidP="002D0923" w:rsidR="002D0923" w:rsidRPr="002D0923">
      <w:pPr>
        <w:numPr>
          <w:ilvl w:val="0"/>
          <w:numId w:val="6"/>
        </w:numPr>
        <w:tabs>
          <w:tab w:pos="720" w:val="clear"/>
          <w:tab w:pos="0" w:val="num"/>
          <w:tab w:pos="142" w:val="left"/>
        </w:tabs>
        <w:ind w:firstLine="0" w:left="0"/>
        <w:jc w:val="both"/>
        <w:rPr>
          <w:sz w:val="22"/>
          <w:szCs w:val="22"/>
        </w:rPr>
      </w:pPr>
      <w:r>
        <w:rPr>
          <w:sz w:val="22"/>
          <w:szCs w:val="22"/>
        </w:rPr>
        <w:t>e oglasna ploča</w:t>
      </w:r>
      <w:r w:rsidR="002D0923" w:rsidRPr="002D0923">
        <w:rPr>
          <w:sz w:val="22"/>
          <w:szCs w:val="22"/>
        </w:rPr>
        <w:t>.</w:t>
      </w:r>
    </w:p>
    <w:p w:rsidRDefault="00FC7BD5" w:rsidP="009C4EED" w:rsidR="00FC7BD5">
      <w:pPr>
        <w:ind w:hanging="705" w:left="705"/>
        <w:jc w:val="both"/>
        <w:rPr>
          <w:sz w:val="22"/>
          <w:szCs w:val="22"/>
        </w:rPr>
      </w:pPr>
    </w:p>
    <w:sectPr w:rsidSect="00B82EE7" w:rsidR="00FC7BD5">
      <w:headerReference w:type="even" r:id="rId11"/>
      <w:headerReference w:type="default" r:id="rId12"/>
      <w:pgSz w:h="16838" w:w="11906"/>
      <w:pgMar w:gutter="0" w:footer="720" w:header="720" w:left="1797" w:bottom="814"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7BD5" w:rsidR="00FC7BD5">
      <w:r>
        <w:separator/>
      </w:r>
    </w:p>
  </w:endnote>
  <w:endnote w:id="0" w:type="continuationSeparator">
    <w:p w:rsidRDefault="00FC7BD5" w:rsidR="00FC7B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7BD5" w:rsidR="00FC7BD5">
      <w:r>
        <w:separator/>
      </w:r>
    </w:p>
  </w:footnote>
  <w:footnote w:id="0" w:type="continuationSeparator">
    <w:p w:rsidRDefault="00FC7BD5" w:rsidR="00FC7B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7BD5" w:rsidP="00E91F84" w:rsidR="00FC7B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C7BD5" w:rsidR="00FC7B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7BD5" w:rsidP="00E91F84" w:rsidR="00FC7B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82872">
      <w:rPr>
        <w:rStyle w:val="Brojstranice"/>
        <w:noProof/>
      </w:rPr>
      <w:t>2</w:t>
    </w:r>
    <w:r>
      <w:rPr>
        <w:rStyle w:val="Brojstranice"/>
      </w:rPr>
      <w:fldChar w:fldCharType="end"/>
    </w:r>
  </w:p>
  <w:p w:rsidRDefault="00FC7BD5" w:rsidP="00456024" w:rsidR="00FC7BD5" w:rsidRPr="00FD5F90">
    <w:pPr>
      <w:jc w:val="right"/>
      <w:rPr>
        <w:b/>
        <w:sz w:val="22"/>
        <w:szCs w:val="22"/>
      </w:rPr>
    </w:pPr>
    <w:r w:rsidRPr="00FD5F90">
      <w:rPr>
        <w:b/>
        <w:sz w:val="22"/>
        <w:szCs w:val="22"/>
      </w:rPr>
      <w:t>Posl. br. 6-St.</w:t>
    </w:r>
    <w:r>
      <w:rPr>
        <w:b/>
        <w:sz w:val="22"/>
        <w:szCs w:val="22"/>
      </w:rPr>
      <w:t>5</w:t>
    </w:r>
    <w:r w:rsidRPr="00FD5F90">
      <w:rPr>
        <w:b/>
        <w:sz w:val="22"/>
        <w:szCs w:val="22"/>
      </w:rPr>
      <w:t>/</w:t>
    </w:r>
    <w:r>
      <w:rPr>
        <w:b/>
        <w:sz w:val="22"/>
        <w:szCs w:val="22"/>
      </w:rPr>
      <w:t>2012</w:t>
    </w:r>
    <w:r w:rsidRPr="00FD5F90">
      <w:rPr>
        <w:b/>
        <w:sz w:val="22"/>
        <w:szCs w:val="22"/>
      </w:rPr>
      <w:t>-</w:t>
    </w:r>
    <w:r>
      <w:rPr>
        <w:b/>
        <w:sz w:val="22"/>
        <w:szCs w:val="22"/>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BE2D1D"/>
    <w:multiLevelType w:val="hybridMultilevel"/>
    <w:tmpl w:val="76844434"/>
    <w:lvl w:tplc="280A67BE" w:ilvl="0">
      <w:start w:val="1"/>
      <w:numFmt w:val="decimal"/>
      <w:lvlText w:val="%1."/>
      <w:lvlJc w:val="left"/>
      <w:pPr>
        <w:tabs>
          <w:tab w:pos="1410" w:val="num"/>
        </w:tabs>
        <w:ind w:hanging="705" w:left="1410"/>
      </w:pPr>
      <w:rPr>
        <w:rFonts w:cs="Times New Roman" w:hint="default"/>
      </w:rPr>
    </w:lvl>
    <w:lvl w:tentative="true" w:tplc="041A0019" w:ilvl="1">
      <w:start w:val="1"/>
      <w:numFmt w:val="lowerLetter"/>
      <w:lvlText w:val="%2."/>
      <w:lvlJc w:val="left"/>
      <w:pPr>
        <w:tabs>
          <w:tab w:pos="1785" w:val="num"/>
        </w:tabs>
        <w:ind w:hanging="360" w:left="1785"/>
      </w:pPr>
      <w:rPr>
        <w:rFonts w:cs="Times New Roman"/>
      </w:rPr>
    </w:lvl>
    <w:lvl w:tentative="true" w:tplc="041A001B" w:ilvl="2">
      <w:start w:val="1"/>
      <w:numFmt w:val="lowerRoman"/>
      <w:lvlText w:val="%3."/>
      <w:lvlJc w:val="right"/>
      <w:pPr>
        <w:tabs>
          <w:tab w:pos="2505" w:val="num"/>
        </w:tabs>
        <w:ind w:hanging="180" w:left="2505"/>
      </w:pPr>
      <w:rPr>
        <w:rFonts w:cs="Times New Roman"/>
      </w:rPr>
    </w:lvl>
    <w:lvl w:tentative="true" w:tplc="041A000F" w:ilvl="3">
      <w:start w:val="1"/>
      <w:numFmt w:val="decimal"/>
      <w:lvlText w:val="%4."/>
      <w:lvlJc w:val="left"/>
      <w:pPr>
        <w:tabs>
          <w:tab w:pos="3225" w:val="num"/>
        </w:tabs>
        <w:ind w:hanging="360" w:left="3225"/>
      </w:pPr>
      <w:rPr>
        <w:rFonts w:cs="Times New Roman"/>
      </w:rPr>
    </w:lvl>
    <w:lvl w:tentative="true" w:tplc="041A0019" w:ilvl="4">
      <w:start w:val="1"/>
      <w:numFmt w:val="lowerLetter"/>
      <w:lvlText w:val="%5."/>
      <w:lvlJc w:val="left"/>
      <w:pPr>
        <w:tabs>
          <w:tab w:pos="3945" w:val="num"/>
        </w:tabs>
        <w:ind w:hanging="360" w:left="3945"/>
      </w:pPr>
      <w:rPr>
        <w:rFonts w:cs="Times New Roman"/>
      </w:rPr>
    </w:lvl>
    <w:lvl w:tentative="true" w:tplc="041A001B" w:ilvl="5">
      <w:start w:val="1"/>
      <w:numFmt w:val="lowerRoman"/>
      <w:lvlText w:val="%6."/>
      <w:lvlJc w:val="right"/>
      <w:pPr>
        <w:tabs>
          <w:tab w:pos="4665" w:val="num"/>
        </w:tabs>
        <w:ind w:hanging="180" w:left="4665"/>
      </w:pPr>
      <w:rPr>
        <w:rFonts w:cs="Times New Roman"/>
      </w:rPr>
    </w:lvl>
    <w:lvl w:tentative="true" w:tplc="041A000F" w:ilvl="6">
      <w:start w:val="1"/>
      <w:numFmt w:val="decimal"/>
      <w:lvlText w:val="%7."/>
      <w:lvlJc w:val="left"/>
      <w:pPr>
        <w:tabs>
          <w:tab w:pos="5385" w:val="num"/>
        </w:tabs>
        <w:ind w:hanging="360" w:left="5385"/>
      </w:pPr>
      <w:rPr>
        <w:rFonts w:cs="Times New Roman"/>
      </w:rPr>
    </w:lvl>
    <w:lvl w:tentative="true" w:tplc="041A0019" w:ilvl="7">
      <w:start w:val="1"/>
      <w:numFmt w:val="lowerLetter"/>
      <w:lvlText w:val="%8."/>
      <w:lvlJc w:val="left"/>
      <w:pPr>
        <w:tabs>
          <w:tab w:pos="6105" w:val="num"/>
        </w:tabs>
        <w:ind w:hanging="360" w:left="6105"/>
      </w:pPr>
      <w:rPr>
        <w:rFonts w:cs="Times New Roman"/>
      </w:rPr>
    </w:lvl>
    <w:lvl w:tentative="true" w:tplc="041A001B" w:ilvl="8">
      <w:start w:val="1"/>
      <w:numFmt w:val="lowerRoman"/>
      <w:lvlText w:val="%9."/>
      <w:lvlJc w:val="right"/>
      <w:pPr>
        <w:tabs>
          <w:tab w:pos="6825" w:val="num"/>
        </w:tabs>
        <w:ind w:hanging="180" w:left="6825"/>
      </w:pPr>
      <w:rPr>
        <w:rFonts w:cs="Times New Roman"/>
      </w:r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9DB7403"/>
    <w:multiLevelType w:val="hybridMultilevel"/>
    <w:tmpl w:val="2318DCD0"/>
    <w:lvl w:tplc="0409000F" w:ilvl="0">
      <w:start w:val="4"/>
      <w:numFmt w:val="decimal"/>
      <w:lvlText w:val="%1."/>
      <w:lvlJc w:val="left"/>
      <w:pPr>
        <w:tabs>
          <w:tab w:pos="720" w:val="num"/>
        </w:tabs>
        <w:ind w:hanging="360" w:left="720"/>
      </w:pPr>
      <w:rPr>
        <w:rFonts w:cs="Times New Roman" w:hint="default"/>
      </w:rPr>
    </w:lvl>
    <w:lvl w:tentative="true" w:tplc="04090019" w:ilvl="1">
      <w:start w:val="1"/>
      <w:numFmt w:val="lowerLetter"/>
      <w:lvlText w:val="%2."/>
      <w:lvlJc w:val="left"/>
      <w:pPr>
        <w:tabs>
          <w:tab w:pos="1440" w:val="num"/>
        </w:tabs>
        <w:ind w:hanging="360" w:left="1440"/>
      </w:pPr>
      <w:rPr>
        <w:rFonts w:cs="Times New Roman"/>
      </w:rPr>
    </w:lvl>
    <w:lvl w:tentative="true" w:tplc="0409001B" w:ilvl="2">
      <w:start w:val="1"/>
      <w:numFmt w:val="lowerRoman"/>
      <w:lvlText w:val="%3."/>
      <w:lvlJc w:val="right"/>
      <w:pPr>
        <w:tabs>
          <w:tab w:pos="2160" w:val="num"/>
        </w:tabs>
        <w:ind w:hanging="180" w:left="2160"/>
      </w:pPr>
      <w:rPr>
        <w:rFonts w:cs="Times New Roman"/>
      </w:rPr>
    </w:lvl>
    <w:lvl w:tentative="true" w:tplc="0409000F" w:ilvl="3">
      <w:start w:val="1"/>
      <w:numFmt w:val="decimal"/>
      <w:lvlText w:val="%4."/>
      <w:lvlJc w:val="left"/>
      <w:pPr>
        <w:tabs>
          <w:tab w:pos="2880" w:val="num"/>
        </w:tabs>
        <w:ind w:hanging="360" w:left="2880"/>
      </w:pPr>
      <w:rPr>
        <w:rFonts w:cs="Times New Roman"/>
      </w:rPr>
    </w:lvl>
    <w:lvl w:tentative="true" w:tplc="04090019" w:ilvl="4">
      <w:start w:val="1"/>
      <w:numFmt w:val="lowerLetter"/>
      <w:lvlText w:val="%5."/>
      <w:lvlJc w:val="left"/>
      <w:pPr>
        <w:tabs>
          <w:tab w:pos="3600" w:val="num"/>
        </w:tabs>
        <w:ind w:hanging="360" w:left="3600"/>
      </w:pPr>
      <w:rPr>
        <w:rFonts w:cs="Times New Roman"/>
      </w:rPr>
    </w:lvl>
    <w:lvl w:tentative="true" w:tplc="0409001B" w:ilvl="5">
      <w:start w:val="1"/>
      <w:numFmt w:val="lowerRoman"/>
      <w:lvlText w:val="%6."/>
      <w:lvlJc w:val="right"/>
      <w:pPr>
        <w:tabs>
          <w:tab w:pos="4320" w:val="num"/>
        </w:tabs>
        <w:ind w:hanging="180" w:left="4320"/>
      </w:pPr>
      <w:rPr>
        <w:rFonts w:cs="Times New Roman"/>
      </w:rPr>
    </w:lvl>
    <w:lvl w:tentative="true" w:tplc="0409000F" w:ilvl="6">
      <w:start w:val="1"/>
      <w:numFmt w:val="decimal"/>
      <w:lvlText w:val="%7."/>
      <w:lvlJc w:val="left"/>
      <w:pPr>
        <w:tabs>
          <w:tab w:pos="5040" w:val="num"/>
        </w:tabs>
        <w:ind w:hanging="360" w:left="5040"/>
      </w:pPr>
      <w:rPr>
        <w:rFonts w:cs="Times New Roman"/>
      </w:rPr>
    </w:lvl>
    <w:lvl w:tentative="true" w:tplc="04090019" w:ilvl="7">
      <w:start w:val="1"/>
      <w:numFmt w:val="lowerLetter"/>
      <w:lvlText w:val="%8."/>
      <w:lvlJc w:val="left"/>
      <w:pPr>
        <w:tabs>
          <w:tab w:pos="5760" w:val="num"/>
        </w:tabs>
        <w:ind w:hanging="360" w:left="5760"/>
      </w:pPr>
      <w:rPr>
        <w:rFonts w:cs="Times New Roman"/>
      </w:rPr>
    </w:lvl>
    <w:lvl w:tentative="true" w:tplc="0409001B" w:ilvl="8">
      <w:start w:val="1"/>
      <w:numFmt w:val="lowerRoman"/>
      <w:lvlText w:val="%9."/>
      <w:lvlJc w:val="right"/>
      <w:pPr>
        <w:tabs>
          <w:tab w:pos="6480" w:val="num"/>
        </w:tabs>
        <w:ind w:hanging="180" w:left="6480"/>
      </w:pPr>
      <w:rPr>
        <w:rFonts w:cs="Times New Roman"/>
      </w:rPr>
    </w:lvl>
  </w:abstractNum>
  <w:abstractNum w:abstractNumId="4">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58E74D3E"/>
    <w:multiLevelType w:val="hybridMultilevel"/>
    <w:tmpl w:val="995E1BCC"/>
    <w:lvl w:tplc="49D841E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2A77E5A"/>
    <w:multiLevelType w:val="multilevel"/>
    <w:tmpl w:val="1FB6F550"/>
    <w:lvl w:ilvl="0">
      <w:start w:val="1"/>
      <w:numFmt w:val="none"/>
      <w:lvlText w:val="-"/>
      <w:legacy w:legacyIndent="360" w:legacySpace="120" w:legacy="true"/>
      <w:lvlJc w:val="left"/>
      <w:pPr>
        <w:ind w:hanging="360" w:left="360"/>
      </w:pPr>
      <w:rPr>
        <w:rFonts w:cs="Times New Roman"/>
      </w:r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cs="Times New Roman" w:hAnsi="Wingdings" w:ascii="Wingdings" w:hint="default"/>
      </w:rPr>
    </w:lvl>
    <w:lvl w:ilvl="3">
      <w:start w:val="1"/>
      <w:numFmt w:val="none"/>
      <w:lvlText w:val=""/>
      <w:legacy w:legacyIndent="360" w:legacySpace="120" w:legacy="true"/>
      <w:lvlJc w:val="left"/>
      <w:pPr>
        <w:ind w:hanging="360" w:left="1440"/>
      </w:pPr>
      <w:rPr>
        <w:rFonts w:cs="Times New Roman"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cs="Times New Roman" w:hAnsi="Wingdings" w:ascii="Wingdings" w:hint="default"/>
      </w:rPr>
    </w:lvl>
    <w:lvl w:ilvl="6">
      <w:start w:val="1"/>
      <w:numFmt w:val="none"/>
      <w:lvlText w:val=""/>
      <w:legacy w:legacyIndent="360" w:legacySpace="120" w:legacy="true"/>
      <w:lvlJc w:val="left"/>
      <w:pPr>
        <w:ind w:hanging="360" w:left="2520"/>
      </w:pPr>
      <w:rPr>
        <w:rFonts w:cs="Times New Roman"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cs="Times New Roman" w:hAnsi="Wingdings" w:ascii="Wingdings" w:hint="default"/>
      </w:rPr>
    </w:lvl>
  </w:abstractNum>
  <w:abstractNum w:abstractNumId="7">
    <w:nsid w:val="64612403"/>
    <w:multiLevelType w:val="hybridMultilevel"/>
    <w:tmpl w:val="AB14B842"/>
    <w:lvl w:tplc="0409000F" w:ilvl="0">
      <w:start w:val="1"/>
      <w:numFmt w:val="decimal"/>
      <w:lvlText w:val="%1."/>
      <w:lvlJc w:val="left"/>
      <w:pPr>
        <w:tabs>
          <w:tab w:pos="720" w:val="num"/>
        </w:tabs>
        <w:ind w:hanging="360" w:left="720"/>
      </w:pPr>
      <w:rPr>
        <w:rFonts w:cs="Times New Roman" w:hint="default"/>
      </w:rPr>
    </w:lvl>
    <w:lvl w:tentative="true" w:tplc="04090019" w:ilvl="1">
      <w:start w:val="1"/>
      <w:numFmt w:val="lowerLetter"/>
      <w:lvlText w:val="%2."/>
      <w:lvlJc w:val="left"/>
      <w:pPr>
        <w:tabs>
          <w:tab w:pos="1440" w:val="num"/>
        </w:tabs>
        <w:ind w:hanging="360" w:left="1440"/>
      </w:pPr>
      <w:rPr>
        <w:rFonts w:cs="Times New Roman"/>
      </w:rPr>
    </w:lvl>
    <w:lvl w:tentative="true" w:tplc="0409001B" w:ilvl="2">
      <w:start w:val="1"/>
      <w:numFmt w:val="lowerRoman"/>
      <w:lvlText w:val="%3."/>
      <w:lvlJc w:val="right"/>
      <w:pPr>
        <w:tabs>
          <w:tab w:pos="2160" w:val="num"/>
        </w:tabs>
        <w:ind w:hanging="180" w:left="2160"/>
      </w:pPr>
      <w:rPr>
        <w:rFonts w:cs="Times New Roman"/>
      </w:rPr>
    </w:lvl>
    <w:lvl w:tentative="true" w:tplc="0409000F" w:ilvl="3">
      <w:start w:val="1"/>
      <w:numFmt w:val="decimal"/>
      <w:lvlText w:val="%4."/>
      <w:lvlJc w:val="left"/>
      <w:pPr>
        <w:tabs>
          <w:tab w:pos="2880" w:val="num"/>
        </w:tabs>
        <w:ind w:hanging="360" w:left="2880"/>
      </w:pPr>
      <w:rPr>
        <w:rFonts w:cs="Times New Roman"/>
      </w:rPr>
    </w:lvl>
    <w:lvl w:tentative="true" w:tplc="04090019" w:ilvl="4">
      <w:start w:val="1"/>
      <w:numFmt w:val="lowerLetter"/>
      <w:lvlText w:val="%5."/>
      <w:lvlJc w:val="left"/>
      <w:pPr>
        <w:tabs>
          <w:tab w:pos="3600" w:val="num"/>
        </w:tabs>
        <w:ind w:hanging="360" w:left="3600"/>
      </w:pPr>
      <w:rPr>
        <w:rFonts w:cs="Times New Roman"/>
      </w:rPr>
    </w:lvl>
    <w:lvl w:tentative="true" w:tplc="0409001B" w:ilvl="5">
      <w:start w:val="1"/>
      <w:numFmt w:val="lowerRoman"/>
      <w:lvlText w:val="%6."/>
      <w:lvlJc w:val="right"/>
      <w:pPr>
        <w:tabs>
          <w:tab w:pos="4320" w:val="num"/>
        </w:tabs>
        <w:ind w:hanging="180" w:left="4320"/>
      </w:pPr>
      <w:rPr>
        <w:rFonts w:cs="Times New Roman"/>
      </w:rPr>
    </w:lvl>
    <w:lvl w:tentative="true" w:tplc="0409000F" w:ilvl="6">
      <w:start w:val="1"/>
      <w:numFmt w:val="decimal"/>
      <w:lvlText w:val="%7."/>
      <w:lvlJc w:val="left"/>
      <w:pPr>
        <w:tabs>
          <w:tab w:pos="5040" w:val="num"/>
        </w:tabs>
        <w:ind w:hanging="360" w:left="5040"/>
      </w:pPr>
      <w:rPr>
        <w:rFonts w:cs="Times New Roman"/>
      </w:rPr>
    </w:lvl>
    <w:lvl w:tentative="true" w:tplc="04090019" w:ilvl="7">
      <w:start w:val="1"/>
      <w:numFmt w:val="lowerLetter"/>
      <w:lvlText w:val="%8."/>
      <w:lvlJc w:val="left"/>
      <w:pPr>
        <w:tabs>
          <w:tab w:pos="5760" w:val="num"/>
        </w:tabs>
        <w:ind w:hanging="360" w:left="5760"/>
      </w:pPr>
      <w:rPr>
        <w:rFonts w:cs="Times New Roman"/>
      </w:rPr>
    </w:lvl>
    <w:lvl w:tentative="true" w:tplc="0409001B" w:ilvl="8">
      <w:start w:val="1"/>
      <w:numFmt w:val="lowerRoman"/>
      <w:lvlText w:val="%9."/>
      <w:lvlJc w:val="right"/>
      <w:pPr>
        <w:tabs>
          <w:tab w:pos="6480" w:val="num"/>
        </w:tabs>
        <w:ind w:hanging="180" w:left="6480"/>
      </w:pPr>
      <w:rPr>
        <w:rFonts w:cs="Times New Roman"/>
      </w:rPr>
    </w:lvl>
  </w:abstractNum>
  <w:num w:numId="1">
    <w:abstractNumId w:val="4"/>
  </w:num>
  <w:num w:numId="2">
    <w:abstractNumId w:val="6"/>
  </w:num>
  <w:num w:numId="3">
    <w:abstractNumId w:val="1"/>
  </w:num>
  <w:num w:numId="4">
    <w:abstractNumId w:val="7"/>
  </w:num>
  <w:num w:numId="5">
    <w:abstractNumId w:val="3"/>
  </w:num>
  <w:num w:numId="6">
    <w:abstractNumId w:val="2"/>
  </w:num>
  <w:num w:numId="7">
    <w:abstractNumId w:val="0"/>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567"/>
    <w:rsid w:val="00024CDC"/>
    <w:rsid w:val="000557D3"/>
    <w:rsid w:val="00064E57"/>
    <w:rsid w:val="0007668F"/>
    <w:rsid w:val="000A155A"/>
    <w:rsid w:val="000A3E73"/>
    <w:rsid w:val="000A5B1B"/>
    <w:rsid w:val="000B3478"/>
    <w:rsid w:val="000D3465"/>
    <w:rsid w:val="000E4362"/>
    <w:rsid w:val="000F33EE"/>
    <w:rsid w:val="00105FEC"/>
    <w:rsid w:val="00124189"/>
    <w:rsid w:val="00144919"/>
    <w:rsid w:val="00156C9A"/>
    <w:rsid w:val="001A66AE"/>
    <w:rsid w:val="001B14F0"/>
    <w:rsid w:val="001C6AD2"/>
    <w:rsid w:val="001D3417"/>
    <w:rsid w:val="001F5524"/>
    <w:rsid w:val="00210B1D"/>
    <w:rsid w:val="00232AF0"/>
    <w:rsid w:val="0024005F"/>
    <w:rsid w:val="00241FF9"/>
    <w:rsid w:val="002437E0"/>
    <w:rsid w:val="00252727"/>
    <w:rsid w:val="0027349C"/>
    <w:rsid w:val="002750E1"/>
    <w:rsid w:val="00283FC1"/>
    <w:rsid w:val="00287129"/>
    <w:rsid w:val="002918C0"/>
    <w:rsid w:val="0029385C"/>
    <w:rsid w:val="002B7BDF"/>
    <w:rsid w:val="002D0923"/>
    <w:rsid w:val="002E39A6"/>
    <w:rsid w:val="002F6C8F"/>
    <w:rsid w:val="00320035"/>
    <w:rsid w:val="0032078F"/>
    <w:rsid w:val="00331AD9"/>
    <w:rsid w:val="00332239"/>
    <w:rsid w:val="00332DE0"/>
    <w:rsid w:val="003356EA"/>
    <w:rsid w:val="003373F4"/>
    <w:rsid w:val="003530C6"/>
    <w:rsid w:val="00385828"/>
    <w:rsid w:val="00386A35"/>
    <w:rsid w:val="003C0B75"/>
    <w:rsid w:val="003C656B"/>
    <w:rsid w:val="003C727D"/>
    <w:rsid w:val="003D0F30"/>
    <w:rsid w:val="003F2396"/>
    <w:rsid w:val="0040267B"/>
    <w:rsid w:val="00437933"/>
    <w:rsid w:val="00437DC8"/>
    <w:rsid w:val="00442375"/>
    <w:rsid w:val="00445ABB"/>
    <w:rsid w:val="00450284"/>
    <w:rsid w:val="00453B1D"/>
    <w:rsid w:val="00456024"/>
    <w:rsid w:val="004708DC"/>
    <w:rsid w:val="00476859"/>
    <w:rsid w:val="0048431B"/>
    <w:rsid w:val="00493D89"/>
    <w:rsid w:val="004A2645"/>
    <w:rsid w:val="004C6E1C"/>
    <w:rsid w:val="004D0014"/>
    <w:rsid w:val="004D1B5C"/>
    <w:rsid w:val="004D4D1D"/>
    <w:rsid w:val="004E2F11"/>
    <w:rsid w:val="0050127F"/>
    <w:rsid w:val="00521B93"/>
    <w:rsid w:val="005418D9"/>
    <w:rsid w:val="005525BB"/>
    <w:rsid w:val="0056277C"/>
    <w:rsid w:val="005A5C95"/>
    <w:rsid w:val="005A6797"/>
    <w:rsid w:val="005A7C5E"/>
    <w:rsid w:val="005D2275"/>
    <w:rsid w:val="005F0770"/>
    <w:rsid w:val="00601367"/>
    <w:rsid w:val="0063094D"/>
    <w:rsid w:val="00634063"/>
    <w:rsid w:val="00665366"/>
    <w:rsid w:val="0068391A"/>
    <w:rsid w:val="0068742A"/>
    <w:rsid w:val="00694B45"/>
    <w:rsid w:val="006A1F4E"/>
    <w:rsid w:val="006B0379"/>
    <w:rsid w:val="006C38EF"/>
    <w:rsid w:val="006C7773"/>
    <w:rsid w:val="006E462A"/>
    <w:rsid w:val="007011B9"/>
    <w:rsid w:val="00701FFC"/>
    <w:rsid w:val="00710887"/>
    <w:rsid w:val="007621A4"/>
    <w:rsid w:val="007A5970"/>
    <w:rsid w:val="007A59AB"/>
    <w:rsid w:val="007B6140"/>
    <w:rsid w:val="007D6FE0"/>
    <w:rsid w:val="007E7B2C"/>
    <w:rsid w:val="007F01FC"/>
    <w:rsid w:val="008140C5"/>
    <w:rsid w:val="00822ED9"/>
    <w:rsid w:val="00823816"/>
    <w:rsid w:val="0082485F"/>
    <w:rsid w:val="0082638B"/>
    <w:rsid w:val="008371FC"/>
    <w:rsid w:val="00842257"/>
    <w:rsid w:val="0084387B"/>
    <w:rsid w:val="00844107"/>
    <w:rsid w:val="00850802"/>
    <w:rsid w:val="00871BAD"/>
    <w:rsid w:val="00872314"/>
    <w:rsid w:val="008833AA"/>
    <w:rsid w:val="008840C5"/>
    <w:rsid w:val="00897B76"/>
    <w:rsid w:val="008B5173"/>
    <w:rsid w:val="008B799F"/>
    <w:rsid w:val="008B7A64"/>
    <w:rsid w:val="008C0887"/>
    <w:rsid w:val="008C68B8"/>
    <w:rsid w:val="008D7EA9"/>
    <w:rsid w:val="0090220D"/>
    <w:rsid w:val="00911C92"/>
    <w:rsid w:val="009154DF"/>
    <w:rsid w:val="00920287"/>
    <w:rsid w:val="00923731"/>
    <w:rsid w:val="00924CDC"/>
    <w:rsid w:val="00937B69"/>
    <w:rsid w:val="009406E1"/>
    <w:rsid w:val="00960197"/>
    <w:rsid w:val="00974CE8"/>
    <w:rsid w:val="009855A6"/>
    <w:rsid w:val="0098596F"/>
    <w:rsid w:val="009A2F41"/>
    <w:rsid w:val="009A4E93"/>
    <w:rsid w:val="009C17C6"/>
    <w:rsid w:val="009C4EED"/>
    <w:rsid w:val="009D5524"/>
    <w:rsid w:val="009E08F2"/>
    <w:rsid w:val="00A059AB"/>
    <w:rsid w:val="00A35F1E"/>
    <w:rsid w:val="00A82872"/>
    <w:rsid w:val="00A82DB6"/>
    <w:rsid w:val="00A83F65"/>
    <w:rsid w:val="00A87FC5"/>
    <w:rsid w:val="00AB0EDD"/>
    <w:rsid w:val="00AB200B"/>
    <w:rsid w:val="00AB5585"/>
    <w:rsid w:val="00AB5F55"/>
    <w:rsid w:val="00AC1A08"/>
    <w:rsid w:val="00AC2766"/>
    <w:rsid w:val="00AC6D9E"/>
    <w:rsid w:val="00AD019F"/>
    <w:rsid w:val="00B00F2A"/>
    <w:rsid w:val="00B04BF9"/>
    <w:rsid w:val="00B10A89"/>
    <w:rsid w:val="00B14E4E"/>
    <w:rsid w:val="00B22BBD"/>
    <w:rsid w:val="00B301F9"/>
    <w:rsid w:val="00B3737E"/>
    <w:rsid w:val="00B41CA3"/>
    <w:rsid w:val="00B50A1E"/>
    <w:rsid w:val="00B5274E"/>
    <w:rsid w:val="00B70172"/>
    <w:rsid w:val="00B7339D"/>
    <w:rsid w:val="00B82EE7"/>
    <w:rsid w:val="00B83F0D"/>
    <w:rsid w:val="00BA4B98"/>
    <w:rsid w:val="00BA5D55"/>
    <w:rsid w:val="00BB5F01"/>
    <w:rsid w:val="00BC4D14"/>
    <w:rsid w:val="00BC619F"/>
    <w:rsid w:val="00BD54DE"/>
    <w:rsid w:val="00C0657E"/>
    <w:rsid w:val="00C106AC"/>
    <w:rsid w:val="00C12C46"/>
    <w:rsid w:val="00C150DF"/>
    <w:rsid w:val="00C153AA"/>
    <w:rsid w:val="00C1564B"/>
    <w:rsid w:val="00C21426"/>
    <w:rsid w:val="00C32D57"/>
    <w:rsid w:val="00C3316C"/>
    <w:rsid w:val="00C43D8A"/>
    <w:rsid w:val="00C57425"/>
    <w:rsid w:val="00C64DDE"/>
    <w:rsid w:val="00C73392"/>
    <w:rsid w:val="00C8388D"/>
    <w:rsid w:val="00CD713B"/>
    <w:rsid w:val="00CD7839"/>
    <w:rsid w:val="00CE7A86"/>
    <w:rsid w:val="00CE7C6B"/>
    <w:rsid w:val="00D05625"/>
    <w:rsid w:val="00D25026"/>
    <w:rsid w:val="00D341B5"/>
    <w:rsid w:val="00D461D4"/>
    <w:rsid w:val="00D468E2"/>
    <w:rsid w:val="00D5051E"/>
    <w:rsid w:val="00D6075E"/>
    <w:rsid w:val="00D705CC"/>
    <w:rsid w:val="00D85741"/>
    <w:rsid w:val="00D91848"/>
    <w:rsid w:val="00D94FCE"/>
    <w:rsid w:val="00DB4E25"/>
    <w:rsid w:val="00DC2E79"/>
    <w:rsid w:val="00DC564C"/>
    <w:rsid w:val="00DD24A5"/>
    <w:rsid w:val="00DF50F5"/>
    <w:rsid w:val="00E0265B"/>
    <w:rsid w:val="00E147C3"/>
    <w:rsid w:val="00E3345A"/>
    <w:rsid w:val="00E477F9"/>
    <w:rsid w:val="00E503D2"/>
    <w:rsid w:val="00E5646D"/>
    <w:rsid w:val="00E56836"/>
    <w:rsid w:val="00E56924"/>
    <w:rsid w:val="00E656F9"/>
    <w:rsid w:val="00E73672"/>
    <w:rsid w:val="00E75887"/>
    <w:rsid w:val="00E91F84"/>
    <w:rsid w:val="00EB1CD5"/>
    <w:rsid w:val="00EC3C61"/>
    <w:rsid w:val="00EC43B1"/>
    <w:rsid w:val="00ED522E"/>
    <w:rsid w:val="00EF6C3B"/>
    <w:rsid w:val="00F15FD2"/>
    <w:rsid w:val="00F1646D"/>
    <w:rsid w:val="00F34960"/>
    <w:rsid w:val="00F46A3A"/>
    <w:rsid w:val="00F57ECC"/>
    <w:rsid w:val="00F700D4"/>
    <w:rsid w:val="00FC23E1"/>
    <w:rsid w:val="00FC7BD5"/>
    <w:rsid w:val="00FD59FE"/>
    <w:rsid w:val="00FD5F90"/>
    <w:rsid w:val="00FE3190"/>
    <w:rsid w:val="00FE69F7"/>
    <w:rsid w:val="00FF19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City" w:namespaceuri="urn:schemas-microsoft-com:office:smarttags"/>
  <w:smartTagType w:name="plac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F0770"/>
    <w:rPr>
      <w:sz w:val="24"/>
      <w:szCs w:val="24"/>
    </w:rPr>
  </w:style>
  <w:style w:styleId="Naslov2" w:type="paragraph">
    <w:name w:val="heading 2"/>
    <w:basedOn w:val="Normal"/>
    <w:next w:val="Normal"/>
    <w:link w:val="Naslov2Char"/>
    <w:uiPriority w:val="99"/>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uiPriority w:val="9"/>
    <w:semiHidden/>
    <w:rsid w:val="00F15E19"/>
    <w:rPr>
      <w:rFonts w:cstheme="majorBidi" w:eastAsiaTheme="majorEastAsia" w:hAnsiTheme="majorHAnsi" w:asciiTheme="majorHAnsi"/>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semiHidden/>
    <w:rsid w:val="00F15E19"/>
    <w:rPr>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semiHidden/>
    <w:rsid w:val="00F15E19"/>
    <w:rPr>
      <w:sz w:val="24"/>
      <w:szCs w:val="24"/>
    </w:rPr>
  </w:style>
  <w:style w:styleId="Tekstbalonia" w:type="paragraph">
    <w:name w:val="Balloon Text"/>
    <w:basedOn w:val="Normal"/>
    <w:link w:val="TekstbaloniaChar"/>
    <w:uiPriority w:val="99"/>
    <w:semiHidden/>
    <w:rsid w:val="002750E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15E19"/>
    <w:rPr>
      <w:sz w:val="0"/>
      <w:szCs w:val="0"/>
    </w:rPr>
  </w:style>
  <w:style w:styleId="Podnaslov" w:type="paragraph">
    <w:name w:val="Subtitle"/>
    <w:basedOn w:val="Normal"/>
    <w:link w:val="PodnaslovChar"/>
    <w:uiPriority w:val="99"/>
    <w:qFormat/>
    <w:rsid w:val="002918C0"/>
    <w:pPr>
      <w:jc w:val="both"/>
    </w:pPr>
    <w:rPr>
      <w:rFonts w:hAnsi="Tahoma" w:ascii="Tahoma"/>
      <w:b/>
      <w:color w:val="0000FF"/>
      <w:szCs w:val="20"/>
    </w:rPr>
  </w:style>
  <w:style w:customStyle="true" w:styleId="PodnaslovChar" w:type="character">
    <w:name w:val="Podnaslov Char"/>
    <w:basedOn w:val="Zadanifontodlomka"/>
    <w:link w:val="Podnaslov"/>
    <w:uiPriority w:val="11"/>
    <w:rsid w:val="00F15E19"/>
    <w:rPr>
      <w:rFonts w:cstheme="majorBidi" w:eastAsiaTheme="majorEastAsia" w:hAnsiTheme="majorHAnsi" w:asciiTheme="majorHAnsi"/>
      <w:sz w:val="24"/>
      <w:szCs w:val="24"/>
    </w:rPr>
  </w:style>
  <w:style w:styleId="Tijeloteksta" w:type="paragraph">
    <w:name w:val="Body Text"/>
    <w:basedOn w:val="Normal"/>
    <w:link w:val="TijelotekstaChar"/>
    <w:uiPriority w:val="99"/>
    <w:rsid w:val="008B799F"/>
    <w:pPr>
      <w:jc w:val="both"/>
    </w:pPr>
    <w:rPr>
      <w:szCs w:val="20"/>
    </w:rPr>
  </w:style>
  <w:style w:customStyle="true" w:styleId="TijelotekstaChar" w:type="character">
    <w:name w:val="Tijelo teksta Char"/>
    <w:basedOn w:val="Zadanifontodlomka"/>
    <w:link w:val="Tijeloteksta"/>
    <w:uiPriority w:val="99"/>
    <w:semiHidden/>
    <w:rsid w:val="00F15E19"/>
    <w:rPr>
      <w:sz w:val="24"/>
      <w:szCs w:val="24"/>
    </w:rPr>
  </w:style>
  <w:style w:styleId="Odlomakpopisa" w:type="paragraph">
    <w:name w:val="List Paragraph"/>
    <w:basedOn w:val="Normal"/>
    <w:uiPriority w:val="34"/>
    <w:qFormat/>
    <w:rsid w:val="003530C6"/>
    <w:pPr>
      <w:ind w:left="720"/>
      <w:contextualSpacing/>
    </w:pPr>
  </w:style>
  <w:style w:styleId="Tekstrezerviranogmjesta" w:type="character">
    <w:name w:val="Placeholder Text"/>
    <w:basedOn w:val="Zadanifontodlomka"/>
    <w:uiPriority w:val="99"/>
    <w:semiHidden/>
    <w:rsid w:val="00823816"/>
    <w:rPr>
      <w:color w:val="808080"/>
      <w:bdr w:space="0" w:sz="0" w:color="auto" w:val="none"/>
      <w:shd w:fill="auto" w:color="auto" w:val="clear"/>
    </w:rPr>
  </w:style>
  <w:style w:customStyle="true" w:styleId="eSPISCCParagraphDefaultFont" w:type="character">
    <w:name w:val="eSPIS_CC_Paragraph Default Font"/>
    <w:basedOn w:val="Zadanifontodlomka"/>
    <w:rsid w:val="00823816"/>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23816"/>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23816"/>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23816"/>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F0770"/>
    <w:rPr>
      <w:sz w:val="24"/>
      <w:szCs w:val="24"/>
    </w:rPr>
  </w:style>
  <w:style w:styleId="Naslov2" w:type="paragraph">
    <w:name w:val="heading 2"/>
    <w:basedOn w:val="Normal"/>
    <w:next w:val="Normal"/>
    <w:link w:val="Naslov2Char"/>
    <w:uiPriority w:val="99"/>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uiPriority w:val="9"/>
    <w:semiHidden/>
    <w:rsid w:val="00F15E19"/>
    <w:rPr>
      <w:rFonts w:asciiTheme="majorHAnsi" w:cstheme="majorBidi" w:eastAsiaTheme="majorEastAsia" w:hAnsiTheme="majorHAnsi"/>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1" w:styleId="ZaglavljeChar" w:type="character">
    <w:name w:val="Zaglavlje Char"/>
    <w:basedOn w:val="Zadanifontodlomka"/>
    <w:link w:val="Zaglavlje"/>
    <w:uiPriority w:val="99"/>
    <w:semiHidden/>
    <w:rsid w:val="00F15E19"/>
    <w:rPr>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1" w:styleId="PodnojeChar" w:type="character">
    <w:name w:val="Podnožje Char"/>
    <w:basedOn w:val="Zadanifontodlomka"/>
    <w:link w:val="Podnoje"/>
    <w:uiPriority w:val="99"/>
    <w:semiHidden/>
    <w:rsid w:val="00F15E19"/>
    <w:rPr>
      <w:sz w:val="24"/>
      <w:szCs w:val="24"/>
    </w:rPr>
  </w:style>
  <w:style w:styleId="Tekstbalonia" w:type="paragraph">
    <w:name w:val="Balloon Text"/>
    <w:basedOn w:val="Normal"/>
    <w:link w:val="TekstbaloniaChar"/>
    <w:uiPriority w:val="99"/>
    <w:semiHidden/>
    <w:rsid w:val="002750E1"/>
    <w:rPr>
      <w:rFonts w:ascii="Tahoma" w:cs="Tahoma" w:hAnsi="Tahoma"/>
      <w:sz w:val="16"/>
      <w:szCs w:val="16"/>
    </w:rPr>
  </w:style>
  <w:style w:customStyle="1" w:styleId="TekstbaloniaChar" w:type="character">
    <w:name w:val="Tekst balončića Char"/>
    <w:basedOn w:val="Zadanifontodlomka"/>
    <w:link w:val="Tekstbalonia"/>
    <w:uiPriority w:val="99"/>
    <w:semiHidden/>
    <w:rsid w:val="00F15E19"/>
    <w:rPr>
      <w:sz w:val="0"/>
      <w:szCs w:val="0"/>
    </w:rPr>
  </w:style>
  <w:style w:styleId="Podnaslov" w:type="paragraph">
    <w:name w:val="Subtitle"/>
    <w:basedOn w:val="Normal"/>
    <w:link w:val="PodnaslovChar"/>
    <w:uiPriority w:val="99"/>
    <w:qFormat/>
    <w:rsid w:val="002918C0"/>
    <w:pPr>
      <w:jc w:val="both"/>
    </w:pPr>
    <w:rPr>
      <w:rFonts w:ascii="Tahoma" w:hAnsi="Tahoma"/>
      <w:b/>
      <w:color w:val="0000FF"/>
      <w:szCs w:val="20"/>
    </w:rPr>
  </w:style>
  <w:style w:customStyle="1" w:styleId="PodnaslovChar" w:type="character">
    <w:name w:val="Podnaslov Char"/>
    <w:basedOn w:val="Zadanifontodlomka"/>
    <w:link w:val="Podnaslov"/>
    <w:uiPriority w:val="11"/>
    <w:rsid w:val="00F15E19"/>
    <w:rPr>
      <w:rFonts w:asciiTheme="majorHAnsi" w:cstheme="majorBidi" w:eastAsiaTheme="majorEastAsia" w:hAnsiTheme="majorHAnsi"/>
      <w:sz w:val="24"/>
      <w:szCs w:val="24"/>
    </w:rPr>
  </w:style>
  <w:style w:styleId="Tijeloteksta" w:type="paragraph">
    <w:name w:val="Body Text"/>
    <w:basedOn w:val="Normal"/>
    <w:link w:val="TijelotekstaChar"/>
    <w:uiPriority w:val="99"/>
    <w:rsid w:val="008B799F"/>
    <w:pPr>
      <w:jc w:val="both"/>
    </w:pPr>
    <w:rPr>
      <w:szCs w:val="20"/>
    </w:rPr>
  </w:style>
  <w:style w:customStyle="1" w:styleId="TijelotekstaChar" w:type="character">
    <w:name w:val="Tijelo teksta Char"/>
    <w:basedOn w:val="Zadanifontodlomka"/>
    <w:link w:val="Tijeloteksta"/>
    <w:uiPriority w:val="99"/>
    <w:semiHidden/>
    <w:rsid w:val="00F15E19"/>
    <w:rPr>
      <w:sz w:val="24"/>
      <w:szCs w:val="24"/>
    </w:rPr>
  </w:style>
  <w:style w:styleId="Odlomakpopisa" w:type="paragraph">
    <w:name w:val="List Paragraph"/>
    <w:basedOn w:val="Normal"/>
    <w:uiPriority w:val="34"/>
    <w:qFormat/>
    <w:rsid w:val="003530C6"/>
    <w:pPr>
      <w:ind w:left="720"/>
      <w:contextualSpacing/>
    </w:pPr>
  </w:style>
  <w:style w:styleId="Tekstrezerviranogmjesta" w:type="character">
    <w:name w:val="Placeholder Text"/>
    <w:basedOn w:val="Zadanifontodlomka"/>
    <w:uiPriority w:val="99"/>
    <w:semiHidden/>
    <w:rsid w:val="00823816"/>
    <w:rPr>
      <w:color w:val="808080"/>
      <w:bdr w:color="auto" w:space="0" w:sz="0" w:val="none"/>
      <w:shd w:color="auto" w:fill="auto" w:val="clear"/>
    </w:rPr>
  </w:style>
  <w:style w:customStyle="1" w:styleId="eSPISCCParagraphDefaultFont" w:type="character">
    <w:name w:val="eSPIS_CC_Paragraph Default Font"/>
    <w:basedOn w:val="Zadanifontodlomka"/>
    <w:rsid w:val="00823816"/>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823816"/>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23816"/>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23816"/>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l="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listopada 2016.</izvorni_sadrzaj>
    <derivirana_varijabla naziv="DomainObject.DatumDonosenjaOdluke_1">28.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St-448/2016-151</izvorni_sadrzaj>
    <derivirana_varijabla naziv="DomainObject.Oznaka_1">St-448/2016-151</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radnici</izvorni_sadrzaj>
    <derivirana_varijabla naziv="DomainObject.Predmet.Opis_1">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St-448/2016</izvorni_sadrzaj>
    <derivirana_varijabla naziv="DomainObject.Predmet.OznakaBroj_1">St-448/2016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MONTMONTAŽA-GREBEN d.o.o. za gradnju i popravak brodova i čamaca</izvorni_sadrzaj>
    <derivirana_varijabla naziv="DomainObject.Predmet.ProtustrankaFormated_1">  MONTMONTAŽA-GREBEN d.o.o. za gradnju i popravak brodova i čamaca</derivirana_varijabla>
  </DomainObject.Predmet.ProtustrankaFormated>
  <DomainObject.Predmet.ProtustrankaFormatedOIB>
    <izvorni_sadrzaj>  MONTMONTAŽA-GREBEN d.o.o. za gradnju i popravak brodova i čamaca, OIB 68547761103</izvorni_sadrzaj>
    <derivirana_varijabla naziv="DomainObject.Predmet.ProtustrankaFormatedOIB_1">  MONTMONTAŽA-GREBEN d.o.o. za gradnju i popravak brodova i čamaca, OIB 68547761103</derivirana_varijabla>
  </DomainObject.Predmet.ProtustrankaFormatedOIB>
  <DomainObject.Predmet.ProtustrankaFormatedWithAdress>
    <izvorni_sadrzaj> MONTMONTAŽA-GREBEN d.o.o. za gradnju i popravak brodova i čamaca, Obala 4 50, 20270 Vela Luka</izvorni_sadrzaj>
    <derivirana_varijabla naziv="DomainObject.Predmet.ProtustrankaFormatedWithAdress_1"> MONTMONTAŽA-GREBEN d.o.o. za gradnju i popravak brodova i čamaca, Obala 4 50, 20270 Vela Luka</derivirana_varijabla>
  </DomainObject.Predmet.ProtustrankaFormatedWithAdress>
  <DomainObject.Predmet.ProtustrankaFormatedWithAdressOIB>
    <izvorni_sadrzaj> MONTMONTAŽA-GREBEN d.o.o. za gradnju i popravak brodova i čamaca, OIB 68547761103, Obala 4 50, 20270 Vela Luka</izvorni_sadrzaj>
    <derivirana_varijabla naziv="DomainObject.Predmet.ProtustrankaFormatedWithAdressOIB_1"> MONTMONTAŽA-GREBEN d.o.o. za gradnju i popravak brodova i čamaca, OIB 68547761103, Obala 4 50, 20270 Vela Luka</derivirana_varijabla>
  </DomainObject.Predmet.ProtustrankaFormatedWithAdressOIB>
  <DomainObject.Predmet.ProtustrankaWithAdress>
    <izvorni_sadrzaj>MONTMONTAŽA-GREBEN d.o.o. za gradnju i popravak brodova i čamaca Obala 4 50, 20270 Vela Luka</izvorni_sadrzaj>
    <derivirana_varijabla naziv="DomainObject.Predmet.ProtustrankaWithAdress_1">MONTMONTAŽA-GREBEN d.o.o. za gradnju i popravak brodova i čamaca Obala 4 50, 20270 Vela Luka</derivirana_varijabla>
  </DomainObject.Predmet.ProtustrankaWithAdress>
  <DomainObject.Predmet.ProtustrankaWithAdressOIB>
    <izvorni_sadrzaj>MONTMONTAŽA-GREBEN d.o.o. za gradnju i popravak brodova i čamaca, OIB 68547761103, Obala 4 50, 20270 Vela Luka</izvorni_sadrzaj>
    <derivirana_varijabla naziv="DomainObject.Predmet.ProtustrankaWithAdressOIB_1">MONTMONTAŽA-GREBEN d.o.o. za gradnju i popravak brodova i čamaca, OIB 68547761103, Obala 4 50, 20270 Vela Luka</derivirana_varijabla>
  </DomainObject.Predmet.ProtustrankaWithAdressOIB>
  <DomainObject.Predmet.ProtustrankaNazivFormated>
    <izvorni_sadrzaj>MONTMONTAŽA-GREBEN d.o.o. za gradnju i popravak brodova i čamaca</izvorni_sadrzaj>
    <derivirana_varijabla naziv="DomainObject.Predmet.ProtustrankaNazivFormated_1">MONTMONTAŽA-GREBEN d.o.o. za gradnju i popravak brodova i čamaca</derivirana_varijabla>
  </DomainObject.Predmet.ProtustrankaNazivFormated>
  <DomainObject.Predmet.ProtustrankaNazivFormatedOIB>
    <izvorni_sadrzaj>MONTMONTAŽA-GREBEN d.o.o. za gradnju i popravak brodova i čamaca, OIB 68547761103</izvorni_sadrzaj>
    <derivirana_varijabla naziv="DomainObject.Predmet.ProtustrankaNazivFormatedOIB_1">MONTMONTAŽA-GREBEN d.o.o. za gradnju i popravak brodova i čamaca, OIB 68547761103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izvorni_sadrzaj>
    <derivirana_varijabla naziv="DomainObject.Predmet.StrankaFormated_1">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derivirana_varijabla>
  </DomainObject.Predmet.StrankaFormated>
  <DomainObject.Predmet.StrankaFormatedOIB>
    <izvorni_sadrzaj>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izvorni_sadrzaj>
    <derivirana_varijabla naziv="DomainObject.Predmet.StrankaFormatedOIB_1">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derivirana_varijabla>
  </DomainObject.Predmet.StrankaFormatedOIB>
  <DomainObject.Predmet.StrankaFormatedWithAdress>
    <izvorni_sadrzaj>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izvorni_sadrzaj>
    <derivirana_varijabla naziv="DomainObject.Predmet.StrankaFormatedWithAdress_1">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derivirana_varijabla>
  </DomainObject.Predmet.StrankaFormatedWithAdress>
  <DomainObject.Predmet.StrankaFormatedWithAdressOIB>
    <izvorni_sadrzaj>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izvorni_sadrzaj>
    <derivirana_varijabla naziv="DomainObject.Predmet.StrankaFormatedWithAdressOIB_1">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derivirana_varijabla>
  </DomainObject.Predmet.StrankaFormatedWithAdressOIB>
  <DomainObject.Predmet.StrankaWithAdress>
    <izvorni_sadrzaj>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izvorni_sadrzaj>
    <derivirana_varijabla naziv="DomainObject.Predmet.StrankaWithAdress_1">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derivirana_varijabla>
  </DomainObject.Predmet.StrankaWithAdress>
  <DomainObject.Predmet.StrankaWithAdressOIB>
    <izvorni_sadrzaj>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izvorni_sadrzaj>
    <derivirana_varijabla naziv="DomainObject.Predmet.StrankaWithAdressOIB_1">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derivirana_varijabla>
  </DomainObject.Predmet.StrankaWithAdressOIB>
  <DomainObject.Predmet.StrankaNazivFormated>
    <izvorni_sadrzaj>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izvorni_sadrzaj>
    <derivirana_varijabla naziv="DomainObject.Predmet.StrankaNazivFormated_1">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derivirana_varijabla>
  </DomainObject.Predmet.StrankaNazivFormated>
  <DomainObject.Predmet.StrankaNazivFormatedOIB>
    <izvorni_sadrzaj>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izvorni_sadrzaj>
    <derivirana_varijabla naziv="DomainObject.Predmet.StrankaNazivFormatedOIB_1">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Formated>
  <DomainObject.Predmet.StrankaList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FormatedOIB>
  <DomainObject.Predmet.StrankaListFormatedWithAdress>
    <izvorni_sadrzaj>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izvorni_sadrzaj>
    <derivirana_varijabla naziv="DomainObject.Predmet.StrankaListFormatedWithAdress_1">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derivirana_varijabla>
  </DomainObject.Predmet.StrankaListFormatedWithAdress>
  <DomainObject.Predmet.StrankaListFormatedWithAdressOIB>
    <izvorni_sadrzaj>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izvorni_sadrzaj>
    <derivirana_varijabla naziv="DomainObject.Predmet.StrankaListFormatedWithAdressOIB_1">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derivirana_varijabla>
  </DomainObject.Predmet.StrankaListFormatedWithAdressOIB>
  <DomainObject.Predmet.StrankaListNaziv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Naziv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NazivFormated>
  <DomainObject.Predmet.StrankaListNaziv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Naziv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NazivFormatedOIB>
  <DomainObject.Predmet.ProtuStrankaListFormated>
    <izvorni_sadrzaj>
      <item>MONTMONTAŽA-GREBEN d.o.o. za gradnju i popravak brodova i čamaca</item>
    </izvorni_sadrzaj>
    <derivirana_varijabla naziv="DomainObject.Predmet.ProtuStrankaListFormated_1">
      <item>MONTMONTAŽA-GREBEN d.o.o. za gradnju i popravak brodova i čamaca</item>
    </derivirana_varijabla>
  </DomainObject.Predmet.ProtuStrankaListFormated>
  <DomainObject.Predmet.ProtuStrankaListFormatedOIB>
    <izvorni_sadrzaj>
      <item>MONTMONTAŽA-GREBEN d.o.o. za gradnju i popravak brodova i čamaca, OIB 68547761103</item>
    </izvorni_sadrzaj>
    <derivirana_varijabla naziv="DomainObject.Predmet.ProtuStrankaListFormatedOIB_1">
      <item>MONTMONTAŽA-GREBEN d.o.o. za gradnju i popravak brodova i čamaca, OIB 68547761103</item>
    </derivirana_varijabla>
  </DomainObject.Predmet.ProtuStrankaListFormatedOIB>
  <DomainObject.Predmet.ProtuStrankaListFormatedWithAdress>
    <izvorni_sadrzaj>
      <item>MONTMONTAŽA-GREBEN d.o.o. za gradnju i popravak brodova i čamaca, Obala 4 50, 20270 Vela Luka</item>
    </izvorni_sadrzaj>
    <derivirana_varijabla naziv="DomainObject.Predmet.ProtuStrankaListFormatedWithAdress_1">
      <item>MONTMONTAŽA-GREBEN d.o.o. za gradnju i popravak brodova i čamaca, Obala 4 50, 20270 Vela Luka</item>
    </derivirana_varijabla>
  </DomainObject.Predmet.ProtuStrankaListFormatedWithAdress>
  <DomainObject.Predmet.ProtuStrankaListFormatedWithAdressOIB>
    <izvorni_sadrzaj>
      <item>MONTMONTAŽA-GREBEN d.o.o. za gradnju i popravak brodova i čamaca, OIB 68547761103, Obala 4 50, 20270 Vela Luka</item>
    </izvorni_sadrzaj>
    <derivirana_varijabla naziv="DomainObject.Predmet.ProtuStrankaListFormatedWithAdressOIB_1">
      <item>MONTMONTAŽA-GREBEN d.o.o. za gradnju i popravak brodova i čamaca, OIB 68547761103, Obala 4 50, 20270 Vela Luka</item>
    </derivirana_varijabla>
  </DomainObject.Predmet.ProtuStrankaListFormatedWithAdressOIB>
  <DomainObject.Predmet.ProtuStrankaListNazivFormated>
    <izvorni_sadrzaj>
      <item>MONTMONTAŽA-GREBEN d.o.o. za gradnju i popravak brodova i čamaca</item>
    </izvorni_sadrzaj>
    <derivirana_varijabla naziv="DomainObject.Predmet.ProtuStrankaListNazivFormated_1">
      <item>MONTMONTAŽA-GREBEN d.o.o. za gradnju i popravak brodova i čamaca</item>
    </derivirana_varijabla>
  </DomainObject.Predmet.ProtuStrankaListNazivFormated>
  <DomainObject.Predmet.ProtuStrankaListNazivFormatedOIB>
    <izvorni_sadrzaj>
      <item>MONTMONTAŽA-GREBEN d.o.o. za gradnju i popravak brodova i čamaca, OIB 68547761103</item>
    </izvorni_sadrzaj>
    <derivirana_varijabla naziv="DomainObject.Predmet.ProtuStrankaListNazivFormatedOIB_1">
      <item>MONTMONTAŽA-GREBEN d.o.o. za gradnju i popravak brodova i čamaca, OIB 68547761103</item>
    </derivirana_varijabla>
  </DomainObject.Predmet.ProtuStrankaListNazivFormatedOIB>
  <DomainObject.Predmet.OstaliListFormated>
    <izvorni_sadrzaj>
      <item>CUMMINIS ADRIATIC d.o.o.</item>
    </izvorni_sadrzaj>
    <derivirana_varijabla naziv="DomainObject.Predmet.OstaliListFormated_1">
      <item>CUMMINIS ADRIATIC d.o.o.</item>
    </derivirana_varijabla>
  </DomainObject.Predmet.OstaliListFormated>
  <DomainObject.Predmet.OstaliListFormatedOIB>
    <izvorni_sadrzaj>
      <item>CUMMINIS ADRIATIC d.o.o., OIB 44284514731</item>
    </izvorni_sadrzaj>
    <derivirana_varijabla naziv="DomainObject.Predmet.OstaliListFormatedOIB_1">
      <item>CUMMINIS ADRIATIC d.o.o., OIB 44284514731</item>
    </derivirana_varijabla>
  </DomainObject.Predmet.OstaliListFormatedOIB>
  <DomainObject.Predmet.OstaliListFormatedWithAdress>
    <izvorni_sadrzaj>
      <item>CUMMINIS ADRIATIC d.o.o.</item>
    </izvorni_sadrzaj>
    <derivirana_varijabla naziv="DomainObject.Predmet.OstaliListFormatedWithAdress_1">
      <item>CUMMINIS ADRIATIC d.o.o.</item>
    </derivirana_varijabla>
  </DomainObject.Predmet.OstaliListFormatedWithAdress>
  <DomainObject.Predmet.OstaliListFormatedWithAdressOIB>
    <izvorni_sadrzaj>
      <item>CUMMINIS ADRIATIC d.o.o., OIB 44284514731</item>
    </izvorni_sadrzaj>
    <derivirana_varijabla naziv="DomainObject.Predmet.OstaliListFormatedWithAdressOIB_1">
      <item>CUMMINIS ADRIATIC d.o.o., OIB 44284514731</item>
    </derivirana_varijabla>
  </DomainObject.Predmet.OstaliListFormatedWithAdressOIB>
  <DomainObject.Predmet.OstaliListNazivFormated>
    <izvorni_sadrzaj>
      <item>CUMMINIS ADRIATIC d.o.o.</item>
    </izvorni_sadrzaj>
    <derivirana_varijabla naziv="DomainObject.Predmet.OstaliListNazivFormated_1">
      <item>CUMMINIS ADRIATIC d.o.o.</item>
    </derivirana_varijabla>
  </DomainObject.Predmet.OstaliListNazivFormated>
  <DomainObject.Predmet.OstaliListNazivFormatedOIB>
    <izvorni_sadrzaj>
      <item>CUMMINIS ADRIATIC d.o.o., OIB 44284514731</item>
    </izvorni_sadrzaj>
    <derivirana_varijabla naziv="DomainObject.Predmet.OstaliListNazivFormatedOIB_1">
      <item>CUMMINIS ADRIATIC d.o.o., OIB 44284514731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listopada 2016.</izvorni_sadrzaj>
    <derivirana_varijabla naziv="DomainObject.Datum_1">28. listopada 2016.</derivirana_varijabla>
  </DomainObject.Datum>
  <DomainObject.PoslovniBrojDokumenta>
    <izvorni_sadrzaj>St-448/2016-151</izvorni_sadrzaj>
    <derivirana_varijabla naziv="DomainObject.PoslovniBrojDokumenta_1">St-448/2016-151</derivirana_varijabla>
  </DomainObject.PoslovniBrojDokumenta>
  <DomainObject.Predmet.StrankaIDrugi>
    <izvorni_sadrzaj>Albino Vlašić i dr.</izvorni_sadrzaj>
    <derivirana_varijabla naziv="DomainObject.Predmet.StrankaIDrugi_1">Albino Vlašić i dr.</derivirana_varijabla>
  </DomainObject.Predmet.StrankaIDrugi>
  <DomainObject.Predmet.ProtustrankaIDrugi>
    <izvorni_sadrzaj>MONTMONTAŽA-GREBEN d.o.o. za gradnju i popravak brodova i čamaca</izvorni_sadrzaj>
    <derivirana_varijabla naziv="DomainObject.Predmet.ProtustrankaIDrugi_1">MONTMONTAŽA-GREBEN d.o.o. za gradnju i popravak brodova i čamaca</derivirana_varijabla>
  </DomainObject.Predmet.ProtustrankaIDrugi>
  <DomainObject.Predmet.StrankaIDrugiAdressOIB>
    <izvorni_sadrzaj>Albino Vlašić, OIB 00137267651, Obala 5 2, 20270 Vela Luka i dr.</izvorni_sadrzaj>
    <derivirana_varijabla naziv="DomainObject.Predmet.StrankaIDrugiAdressOIB_1">Albino Vlašić, OIB 00137267651, Obala 5 2, 20270 Vela Luka i dr.</derivirana_varijabla>
  </DomainObject.Predmet.StrankaIDrugiAdressOIB>
  <DomainObject.Predmet.ProtustrankaIDrugiAdressOIB>
    <izvorni_sadrzaj>MONTMONTAŽA-GREBEN d.o.o. za gradnju i popravak brodova i čamaca, OIB 68547761103, Obala 4 50, 20270 Vela Luka</izvorni_sadrzaj>
    <derivirana_varijabla naziv="DomainObject.Predmet.ProtustrankaIDrugiAdressOIB_1">MONTMONTAŽA-GREBEN d.o.o. za gradnju i popravak brodova i čamaca, OIB 68547761103, Obala 4 50,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izvorni_sadrzaj>
    <derivirana_varijabla naziv="DomainObject.Predmet.SudioniciListNaziv_1">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derivirana_varijabla>
  </DomainObject.Predmet.SudioniciListNaziv>
  <DomainObject.Predmet.SudioniciListAdressOIB>
    <izvorni_sadrzaj>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izvorni_sadrzaj>
    <derivirana_varijabla naziv="DomainObject.Predmet.SudioniciListAdressOIB_1">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izvorni_sadrzaj>
    <derivirana_varijabla naziv="DomainObject.Predmet.SudioniciListNazivOIB_1">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235</properties:Words>
  <properties:Characters>1161</properties:Characters>
  <properties:Lines>53</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1400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2016-10-28T10:17:00Z</dcterms:created>
  <dc:creator>Srđan Gavranić</dc:creator>
  <cp:lastModifiedBy>Srđan Gavranić</cp:lastModifiedBy>
  <cp:lastPrinted>2016-09-08T13:39:00Z</cp:lastPrinted>
  <dcterms:modified xmlns:xsi="http://www.w3.org/2001/XMLSchema-instance" xsi:type="dcterms:W3CDTF">2016-10-28T10:23:00Z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St-448/2016-151 / Odluka - Zaključak</vt:lpwstr>
  </prop:property>
  <prop:property name="CC_coloring" pid="4" fmtid="{D5CDD505-2E9C-101B-9397-08002B2CF9AE}">
    <vt:bool>false</vt:bool>
  </prop:property>
  <prop:property name="BrojStranica" pid="5" fmtid="{D5CDD505-2E9C-101B-9397-08002B2CF9AE}">
    <vt:i4>1</vt:i4>
  </prop:property>
</prop:Properties>
</file>