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8f5c0" w14:paraId="9f8f5c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D5E89">
        <w:rPr>
          <w:b/>
        </w:rPr>
        <w:t>1081</w:t>
      </w:r>
      <w:r w:rsidR="006C6DD3" w:rsidRPr="007303A9">
        <w:rPr>
          <w:b/>
        </w:rPr>
        <w:t>/</w:t>
      </w:r>
      <w:r w:rsidR="008118F3" w:rsidRPr="007303A9">
        <w:rPr>
          <w:b/>
        </w:rPr>
        <w:t>201</w:t>
      </w:r>
      <w:r w:rsidR="00E21ADA">
        <w:rPr>
          <w:b/>
        </w:rPr>
        <w:t>7</w:t>
      </w:r>
      <w:r w:rsidR="00E87C94">
        <w:rPr>
          <w:b/>
        </w:rPr>
        <w:t>-</w:t>
      </w:r>
      <w:r w:rsidR="002D5E89">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2D5E89" w:rsidRPr="002D5E89">
        <w:t>AUTO HRVOJE d.o.o. autoservis i usluge</w:t>
      </w:r>
      <w:r w:rsidR="002D5E89">
        <w:t>, Cavtat, Bogišićeva Tiha 20, MBS: 060280423,   OIB: 80664796749</w:t>
      </w:r>
      <w:r w:rsidR="00CC1185">
        <w:t xml:space="preserve">, </w:t>
      </w:r>
      <w:r w:rsidR="00902E57" w:rsidRPr="007303A9">
        <w:t xml:space="preserve">dana </w:t>
      </w:r>
      <w:r w:rsidR="002D5E89">
        <w:t>05</w:t>
      </w:r>
      <w:r w:rsidR="00902E57" w:rsidRPr="007303A9">
        <w:t xml:space="preserve">. </w:t>
      </w:r>
      <w:r w:rsidR="002D5E89">
        <w:t>siječnja 2018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2D5E89" w:rsidRPr="002D5E89">
        <w:t>AUTO HRVOJE d.o.o. autoservis i usluge, Cavtat, Bogišićeva Tiha 20, MBS: 060280423,   OIB: 80664796749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2D5E89" w:rsidP="00B70172" w:rsidR="00B70172" w:rsidRPr="007303A9">
      <w:pPr>
        <w:jc w:val="center"/>
        <w:rPr>
          <w:b/>
          <w:u w:val="single"/>
        </w:rPr>
      </w:pPr>
      <w:r>
        <w:rPr>
          <w:b/>
          <w:u w:val="single"/>
        </w:rPr>
        <w:t>31</w:t>
      </w:r>
      <w:r w:rsidR="00111F4A">
        <w:rPr>
          <w:b/>
          <w:u w:val="single"/>
        </w:rPr>
        <w:t>.</w:t>
      </w:r>
      <w:r w:rsidR="00A3143C" w:rsidRPr="007303A9">
        <w:rPr>
          <w:b/>
          <w:u w:val="single"/>
        </w:rPr>
        <w:t xml:space="preserve"> </w:t>
      </w:r>
      <w:r>
        <w:rPr>
          <w:b/>
          <w:u w:val="single"/>
        </w:rPr>
        <w:t>siječnj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Pr>
          <w:b/>
          <w:u w:val="single"/>
        </w:rPr>
        <w:t>10</w:t>
      </w:r>
      <w:r w:rsidR="004A11A6" w:rsidRPr="007303A9">
        <w:rPr>
          <w:b/>
          <w:u w:val="single"/>
        </w:rPr>
        <w:t>,</w:t>
      </w:r>
      <w:r>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2D5E89">
        <w:t>Marko Stjepović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w:t>
      </w:r>
      <w:r w:rsidR="002D5E89">
        <w:t>noj službi u Dubrovniku, dana 01</w:t>
      </w:r>
      <w:r w:rsidR="00D6751A">
        <w:t xml:space="preserve">. </w:t>
      </w:r>
      <w:r w:rsidR="002D5E89">
        <w:t>prosinc</w:t>
      </w:r>
      <w:r w:rsidR="00111F4A">
        <w:t>a</w:t>
      </w:r>
      <w:r w:rsidRPr="006207B4">
        <w:t xml:space="preserve"> 2017. godine predložio otvaranje stečajnog postupka nad dužnikom </w:t>
      </w:r>
      <w:r w:rsidR="002D5E89" w:rsidRPr="002D5E89">
        <w:t>AUTO HRVOJE d.o.o. autoservis i usluge, Cavtat, Bogišićeva Tiha 20, MBS: 060280423,   OIB: 80664796749</w:t>
      </w:r>
      <w:r w:rsidRPr="006207B4">
        <w:t xml:space="preserve">. U prijedlogu se u bitnome navodi da temeljem čl. 110. st. 1. SZ-a podnosi prijedlog, te da na dan </w:t>
      </w:r>
      <w:r w:rsidR="002D5E89">
        <w:t>27.11</w:t>
      </w:r>
      <w:r w:rsidRPr="006207B4">
        <w:t>.2017.g. dužnik ima u očevidniku redoslijeda osnova za plaćanje evidentirane osnove za plaćanje</w:t>
      </w:r>
      <w:r w:rsidR="002D5E89">
        <w:t xml:space="preserve"> u neprekinutom razdoblju od 544</w:t>
      </w:r>
      <w:r w:rsidRPr="006207B4">
        <w:t xml:space="preserve"> dana u ukupnom iz</w:t>
      </w:r>
      <w:r>
        <w:t xml:space="preserve">nosu od </w:t>
      </w:r>
      <w:r w:rsidR="002D5E89">
        <w:t>60.264,95</w:t>
      </w:r>
      <w:r w:rsidRPr="006207B4">
        <w:t xml:space="preserve"> kuna u koji iznos je uračunata kamata i naknada predlagatelja za provedbu ovrhe na novčanim sredstvima. Navodi se da dužnik ima </w:t>
      </w:r>
      <w:r w:rsidR="00D6751A">
        <w:t>jednog</w:t>
      </w:r>
      <w:r w:rsidR="00E87C94">
        <w:t xml:space="preserve"> zaposlenika</w:t>
      </w:r>
      <w:r w:rsidRPr="006207B4">
        <w:t xml:space="preserve">, te otvoren račun kod </w:t>
      </w:r>
      <w:r w:rsidR="002D5E89">
        <w:t>Raiffeisenbank Austria</w:t>
      </w:r>
      <w:r>
        <w:t xml:space="preserve">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2D5E89">
        <w:rPr>
          <w:b/>
        </w:rPr>
        <w:t>05</w:t>
      </w:r>
      <w:r w:rsidR="00E87C94">
        <w:rPr>
          <w:b/>
        </w:rPr>
        <w:t xml:space="preserve">. </w:t>
      </w:r>
      <w:r w:rsidR="002D5E89">
        <w:rPr>
          <w:b/>
        </w:rPr>
        <w:t>siječnj</w:t>
      </w:r>
      <w:r w:rsidRPr="007303A9">
        <w:rPr>
          <w:b/>
        </w:rPr>
        <w:t>a 201</w:t>
      </w:r>
      <w:r w:rsidR="002D5E89">
        <w:rPr>
          <w:b/>
        </w:rPr>
        <w:t>8</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2D5E89" w:rsidP="008C679E" w:rsidR="002D5E89">
      <w:r>
        <w:t>-</w:t>
      </w:r>
      <w:r w:rsidRPr="002D5E89">
        <w:t xml:space="preserve"> Raiffeisenbank Austria d.d.</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A2EA1">
      <w:rPr>
        <w:rStyle w:val="Brojstranice"/>
        <w:noProof/>
        <w:sz w:val="22"/>
        <w:szCs w:val="22"/>
      </w:rPr>
      <w:t>3</w:t>
    </w:r>
    <w:r w:rsidRPr="00AA0372">
      <w:rPr>
        <w:rStyle w:val="Brojstranice"/>
        <w:sz w:val="22"/>
        <w:szCs w:val="22"/>
      </w:rPr>
      <w:fldChar w:fldCharType="end"/>
    </w:r>
  </w:p>
  <w:p w:rsidRDefault="002D5E89" w:rsidP="0084417E" w:rsidR="00BE1B95" w:rsidRPr="00AA0372">
    <w:pPr>
      <w:pStyle w:val="Zaglavlje"/>
      <w:jc w:val="right"/>
    </w:pPr>
    <w:r w:rsidRPr="002D5E89">
      <w:rPr>
        <w:rFonts w:hAnsi="Book Antiqua" w:ascii="Book Antiqua"/>
        <w:b/>
        <w:sz w:val="20"/>
        <w:szCs w:val="20"/>
      </w:rPr>
      <w:t>Posl. br. 18 St-1081/2017-4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1F4A"/>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5E89"/>
    <w:rsid w:val="002D6CBC"/>
    <w:rsid w:val="002D764B"/>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560C0"/>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61D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47A8"/>
    <w:rsid w:val="00F35C09"/>
    <w:rsid w:val="00F40EEE"/>
    <w:rsid w:val="00F44759"/>
    <w:rsid w:val="00F548DE"/>
    <w:rsid w:val="00F57EA0"/>
    <w:rsid w:val="00F642FC"/>
    <w:rsid w:val="00F74EE2"/>
    <w:rsid w:val="00F76331"/>
    <w:rsid w:val="00F84B8D"/>
    <w:rsid w:val="00F85BDE"/>
    <w:rsid w:val="00F9404F"/>
    <w:rsid w:val="00FA2EA1"/>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A2EA1"/>
    <w:rPr>
      <w:color w:val="808080"/>
      <w:bdr w:space="0" w:sz="0" w:color="auto" w:val="none"/>
      <w:shd w:fill="auto" w:color="auto" w:val="clear"/>
    </w:rPr>
  </w:style>
  <w:style w:customStyle="true" w:styleId="eSPISCCParagraphDefaultFont" w:type="character">
    <w:name w:val="eSPIS_CC_Paragraph Default Font"/>
    <w:basedOn w:val="Zadanifontodlomka"/>
    <w:rsid w:val="00FA2EA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A2EA1"/>
    <w:rPr>
      <w:b/>
      <w:bdr w:space="0" w:sz="0" w:color="auto" w:val="none"/>
      <w:shd w:fill="FFFFCC" w:color="auto" w:val="clear"/>
      <w:lang w:val="hr-HR"/>
    </w:rPr>
  </w:style>
  <w:style w:customStyle="true" w:styleId="PozadinaSvijetloCrvena" w:type="character">
    <w:name w:val="Pozadina_SvijetloCrvena"/>
    <w:basedOn w:val="eSPISCCParagraphDefaultFont"/>
    <w:rsid w:val="00FA2EA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2EA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A2EA1"/>
    <w:rPr>
      <w:color w:val="808080"/>
      <w:bdr w:color="auto" w:space="0" w:sz="0" w:val="none"/>
      <w:shd w:color="auto" w:fill="auto" w:val="clear"/>
    </w:rPr>
  </w:style>
  <w:style w:customStyle="1" w:styleId="eSPISCCParagraphDefaultFont" w:type="character">
    <w:name w:val="eSPIS_CC_Paragraph Default Font"/>
    <w:basedOn w:val="Zadanifontodlomka"/>
    <w:rsid w:val="00FA2EA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A2EA1"/>
    <w:rPr>
      <w:b/>
      <w:bdr w:color="auto" w:space="0" w:sz="0" w:val="none"/>
      <w:shd w:color="auto" w:fill="FFFFCC" w:val="clear"/>
      <w:lang w:val="hr-HR"/>
    </w:rPr>
  </w:style>
  <w:style w:customStyle="1" w:styleId="PozadinaSvijetloCrvena" w:type="character">
    <w:name w:val="Pozadina_SvijetloCrvena"/>
    <w:basedOn w:val="eSPISCCParagraphDefaultFont"/>
    <w:rsid w:val="00FA2EA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A2EA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St-1081/2017</izvorni_sadrzaj>
    <derivirana_varijabla naziv="DomainObject.Predmet.OznakaBroj_1">St-1081/2017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HRVOJE d.o.o. autoservis i usluge</izvorni_sadrzaj>
    <derivirana_varijabla naziv="DomainObject.Predmet.ProtustrankaFormated_1">  AUTO HRVOJE d.o.o. autoservis i usluge</derivirana_varijabla>
  </DomainObject.Predmet.ProtustrankaFormated>
  <DomainObject.Predmet.ProtustrankaFormatedOIB>
    <izvorni_sadrzaj>  AUTO HRVOJE d.o.o. autoservis i usluge, OIB 80664796749</izvorni_sadrzaj>
    <derivirana_varijabla naziv="DomainObject.Predmet.ProtustrankaFormatedOIB_1">  AUTO HRVOJE d.o.o. autoservis i usluge, OIB 80664796749</derivirana_varijabla>
  </DomainObject.Predmet.ProtustrankaFormatedOIB>
  <DomainObject.Predmet.ProtustrankaFormatedWithAdress>
    <izvorni_sadrzaj> AUTO HRVOJE d.o.o. autoservis i usluge, Bogišićeva Tiha 20, 20210 Cavtat</izvorni_sadrzaj>
    <derivirana_varijabla naziv="DomainObject.Predmet.ProtustrankaFormatedWithAdress_1"> AUTO HRVOJE d.o.o. autoservis i usluge, Bogišićeva Tiha 20, 20210 Cavtat</derivirana_varijabla>
  </DomainObject.Predmet.ProtustrankaFormatedWithAdress>
  <DomainObject.Predmet.ProtustrankaFormatedWithAdressOIB>
    <izvorni_sadrzaj> AUTO HRVOJE d.o.o. autoservis i usluge, OIB 80664796749, Bogišićeva Tiha 20, 20210 Cavtat</izvorni_sadrzaj>
    <derivirana_varijabla naziv="DomainObject.Predmet.ProtustrankaFormatedWithAdressOIB_1"> AUTO HRVOJE d.o.o. autoservis i usluge, OIB 80664796749, Bogišićeva Tiha 20, 20210 Cavtat</derivirana_varijabla>
  </DomainObject.Predmet.ProtustrankaFormatedWithAdressOIB>
  <DomainObject.Predmet.ProtustrankaWithAdress>
    <izvorni_sadrzaj>AUTO HRVOJE d.o.o. autoservis i usluge Bogišićeva Tiha 20, 20210 Cavtat</izvorni_sadrzaj>
    <derivirana_varijabla naziv="DomainObject.Predmet.ProtustrankaWithAdress_1">AUTO HRVOJE d.o.o. autoservis i usluge Bogišićeva Tiha 20, 20210 Cavtat</derivirana_varijabla>
  </DomainObject.Predmet.ProtustrankaWithAdress>
  <DomainObject.Predmet.ProtustrankaWithAdressOIB>
    <izvorni_sadrzaj>AUTO HRVOJE d.o.o. autoservis i usluge, OIB 80664796749, Bogišićeva Tiha 20, 20210 Cavtat</izvorni_sadrzaj>
    <derivirana_varijabla naziv="DomainObject.Predmet.ProtustrankaWithAdressOIB_1">AUTO HRVOJE d.o.o. autoservis i usluge, OIB 80664796749, Bogišićeva Tiha 20, 20210 Cavtat</derivirana_varijabla>
  </DomainObject.Predmet.ProtustrankaWithAdressOIB>
  <DomainObject.Predmet.ProtustrankaNazivFormated>
    <izvorni_sadrzaj>AUTO HRVOJE d.o.o. autoservis i usluge</izvorni_sadrzaj>
    <derivirana_varijabla naziv="DomainObject.Predmet.ProtustrankaNazivFormated_1">AUTO HRVOJE d.o.o. autoservis i usluge</derivirana_varijabla>
  </DomainObject.Predmet.ProtustrankaNazivFormated>
  <DomainObject.Predmet.ProtustrankaNazivFormatedOIB>
    <izvorni_sadrzaj>AUTO HRVOJE d.o.o. autoservis i usluge, OIB 80664796749</izvorni_sadrzaj>
    <derivirana_varijabla naziv="DomainObject.Predmet.ProtustrankaNazivFormatedOIB_1">AUTO HRVOJE d.o.o. autoservis i usluge, OIB 80664796749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60264.95</izvorni_sadrzaj>
    <derivirana_varijabla naziv="DomainObject.Predmet.TrenutnaVrijednost_1">60264.95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AUTO HRVOJE d.o.o. autoservis i usluge</item>
    </izvorni_sadrzaj>
    <derivirana_varijabla naziv="DomainObject.Predmet.ProtuStrankaListFormated_1">
      <item>AUTO HRVOJE d.o.o. autoservis i usluge</item>
    </derivirana_varijabla>
  </DomainObject.Predmet.ProtuStrankaListFormated>
  <DomainObject.Predmet.ProtuStrankaListFormatedOIB>
    <izvorni_sadrzaj>
      <item>AUTO HRVOJE d.o.o. autoservis i usluge, OIB 80664796749</item>
    </izvorni_sadrzaj>
    <derivirana_varijabla naziv="DomainObject.Predmet.ProtuStrankaListFormatedOIB_1">
      <item>AUTO HRVOJE d.o.o. autoservis i usluge, OIB 80664796749</item>
    </derivirana_varijabla>
  </DomainObject.Predmet.ProtuStrankaListFormatedOIB>
  <DomainObject.Predmet.ProtuStrankaListFormatedWithAdress>
    <izvorni_sadrzaj>
      <item>AUTO HRVOJE d.o.o. autoservis i usluge, Bogišićeva Tiha 20, 20210 Cavtat</item>
    </izvorni_sadrzaj>
    <derivirana_varijabla naziv="DomainObject.Predmet.ProtuStrankaListFormatedWithAdress_1">
      <item>AUTO HRVOJE d.o.o. autoservis i usluge, Bogišićeva Tiha 20, 20210 Cavtat</item>
    </derivirana_varijabla>
  </DomainObject.Predmet.ProtuStrankaListFormatedWithAdress>
  <DomainObject.Predmet.ProtuStrankaListFormatedWithAdressOIB>
    <izvorni_sadrzaj>
      <item>AUTO HRVOJE d.o.o. autoservis i usluge, OIB 80664796749, Bogišićeva Tiha 20, 20210 Cavtat</item>
    </izvorni_sadrzaj>
    <derivirana_varijabla naziv="DomainObject.Predmet.ProtuStrankaListFormatedWithAdressOIB_1">
      <item>AUTO HRVOJE d.o.o. autoservis i usluge, OIB 80664796749, Bogišićeva Tiha 20, 20210 Cavtat</item>
    </derivirana_varijabla>
  </DomainObject.Predmet.ProtuStrankaListFormatedWithAdressOIB>
  <DomainObject.Predmet.ProtuStrankaListNazivFormated>
    <izvorni_sadrzaj>
      <item>AUTO HRVOJE d.o.o. autoservis i usluge</item>
    </izvorni_sadrzaj>
    <derivirana_varijabla naziv="DomainObject.Predmet.ProtuStrankaListNazivFormated_1">
      <item>AUTO HRVOJE d.o.o. autoservis i usluge</item>
    </derivirana_varijabla>
  </DomainObject.Predmet.ProtuStrankaListNazivFormated>
  <DomainObject.Predmet.ProtuStrankaListNazivFormatedOIB>
    <izvorni_sadrzaj>
      <item>AUTO HRVOJE d.o.o. autoservis i usluge, OIB 80664796749</item>
    </izvorni_sadrzaj>
    <derivirana_varijabla naziv="DomainObject.Predmet.ProtuStrankaListNazivFormatedOIB_1">
      <item>AUTO HRVOJE d.o.o. autoservis i usluge, OIB 80664796749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AUTO HRVOJE d.o.o. autoservis i usluge</izvorni_sadrzaj>
    <derivirana_varijabla naziv="DomainObject.Predmet.ProtustrankaIDrugi_1">AUTO HRVOJE d.o.o. autoservis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AUTO HRVOJE d.o.o. autoservis i usluge, OIB 80664796749, Bogišićeva Tiha 20, 20210 Cavtat</izvorni_sadrzaj>
    <derivirana_varijabla naziv="DomainObject.Predmet.ProtustrankaIDrugiAdressOIB_1">AUTO HRVOJE d.o.o. autoservis i usluge, OIB 80664796749, Bogišićeva Tiha 20,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AUTO HRVOJE d.o.o. autoservis i usluge</item>
    </izvorni_sadrzaj>
    <derivirana_varijabla naziv="DomainObject.Predmet.SudioniciListNaziv_1">
      <item>FINA, RC Split, Podružnica Dubrovnik</item>
      <item>AUTO HRVOJE d.o.o. autoservis i usluge</item>
    </derivirana_varijabla>
  </DomainObject.Predmet.SudioniciListNaziv>
  <DomainObject.Predmet.SudioniciListAdressOIB>
    <izvorni_sadrzaj>
      <item>FINA, RC Split, Podružnica Dubrovnik, OIB 85821130368, Vukovarska 2,20000 Dubrovnik</item>
      <item>AUTO HRVOJE d.o.o. autoservis i usluge, OIB 80664796749, Bogišićeva Tiha 20,20210 Cavtat</item>
    </izvorni_sadrzaj>
    <derivirana_varijabla naziv="DomainObject.Predmet.SudioniciListAdressOIB_1">
      <item>FINA, RC Split, Podružnica Dubrovnik, OIB 85821130368, Vukovarska 2,20000 Dubrovnik</item>
      <item>AUTO HRVOJE d.o.o. autoservis i usluge, OIB 80664796749, Bogišićeva Tiha 20,20210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80664796749</item>
    </izvorni_sadrzaj>
    <derivirana_varijabla naziv="DomainObject.Predmet.SudioniciListNazivOIB_1">
      <item>, OIB 85821130368</item>
      <item>, OIB 80664796749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1093</properties:Words>
  <properties:Characters>6179</properties:Characters>
  <properties:Lines>144</properties:Lines>
  <properties:Paragraphs>49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2018-01-05T10:38:00Z</dcterms:created>
  <dc:creator>Katarina Franković</dc:creator>
  <cp:lastModifiedBy>Katarina Franković</cp:lastModifiedBy>
  <cp:lastPrinted>2017-09-27T12:43:00Z</cp:lastPrinted>
  <dcterms:modified xmlns:xsi="http://www.w3.org/2001/XMLSchema-instance" xsi:type="dcterms:W3CDTF">2018-01-05T10:39:00Z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