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2bf0" w14:paraId="3922bf0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0A4CBB">
        <w:t>850</w:t>
      </w:r>
      <w:r w:rsidR="00E94D82">
        <w:t>/</w:t>
      </w:r>
      <w:r w:rsidR="00F2638E">
        <w:t>16</w:t>
      </w:r>
      <w:r w:rsidR="00E94D82">
        <w:t>-</w:t>
      </w:r>
      <w:r w:rsidR="00771268">
        <w:t>22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74670A" w:rsidP="008D6901" w:rsidR="0074670A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="00771268">
        <w:t xml:space="preserve">nad dužnikom </w:t>
      </w:r>
      <w:r w:rsidR="000A4CBB">
        <w:t>GIBLORS društvo s ograničenom odgovornošću za trgovinu i turizam, u stečaju, OSIJEK, Biđska 21, MBS: 030110262, OIB: 73082137760</w:t>
      </w:r>
      <w:r w:rsidRPr="009D4DD6">
        <w:t xml:space="preserve">, dana </w:t>
      </w:r>
      <w:r>
        <w:t xml:space="preserve">25. </w:t>
      </w:r>
      <w:r w:rsidR="00771268">
        <w:t xml:space="preserve">travnja 2018.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262189" w:rsidR="00262189">
      <w:pPr>
        <w:pStyle w:val="Tijeloteksta"/>
        <w:numPr>
          <w:ilvl w:val="0"/>
          <w:numId w:val="25"/>
        </w:numPr>
      </w:pPr>
      <w:r w:rsidRPr="00771268">
        <w:rPr>
          <w:bCs/>
        </w:rPr>
        <w:t>Stečajno</w:t>
      </w:r>
      <w:r w:rsidR="000A4CBB">
        <w:rPr>
          <w:bCs/>
        </w:rPr>
        <w:t xml:space="preserve">j upraviteljici </w:t>
      </w:r>
      <w:r w:rsidR="00771268">
        <w:t xml:space="preserve"> </w:t>
      </w:r>
      <w:r w:rsidR="000A4CBB">
        <w:rPr>
          <w:lang w:eastAsia="en-US" w:val="en-US"/>
        </w:rPr>
        <w:t>Marijani Božić, Osijek, Sjenjak 50, OIB: 73513875321</w:t>
      </w:r>
      <w:r w:rsidR="00771268">
        <w:rPr>
          <w:lang w:eastAsia="en-US"/>
        </w:rPr>
        <w:t>, od</w:t>
      </w:r>
      <w:r>
        <w:t>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B245E8">
        <w:t>GIBLORS društvo s ograničenom odgovornošću za trgovinu i turizam, u stečaju, OSIJEK, Biđska 21, MBS: 030110262, OIB: 73082137760.</w:t>
      </w:r>
    </w:p>
    <w:p w:rsidRDefault="00771268" w:rsidP="00771268" w:rsidR="00771268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0A4CBB">
        <w:rPr>
          <w:bCs/>
        </w:rPr>
        <w:t xml:space="preserve">j upraviteljici </w:t>
      </w:r>
      <w:r w:rsidR="000A4CBB">
        <w:rPr>
          <w:lang w:eastAsia="en-US" w:val="en-US"/>
        </w:rPr>
        <w:t>Marijani Božić, Osijek, Sjenjak 50, OIB: 73513875321</w:t>
      </w:r>
      <w:r>
        <w:t>, odobrava se naknada stvarnih troškova, nastalih u prethodnom postup</w:t>
      </w:r>
      <w:r w:rsidR="00F42A0A">
        <w:t xml:space="preserve">ku, u neto iznosu od </w:t>
      </w:r>
      <w:r w:rsidR="000A4CBB">
        <w:t xml:space="preserve">69,50 kn. 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B245E8">
        <w:t xml:space="preserve">e upraviteljice </w:t>
      </w:r>
      <w:r w:rsidR="00B245E8">
        <w:rPr>
          <w:lang w:eastAsia="en-US" w:val="en-US"/>
        </w:rPr>
        <w:t>Marijane Božić, Osijek, Sjenjak 50, OIB: 73513875321</w:t>
      </w:r>
      <w:r w:rsidR="00B245E8">
        <w:t>IBAN: HR0625000093105337582</w:t>
      </w:r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274EF5">
        <w:t xml:space="preserve">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 xml:space="preserve">ovog rješenja isplati na žiro račun </w:t>
      </w:r>
      <w:r w:rsidR="00B245E8">
        <w:t xml:space="preserve">stečajne upraviteljice </w:t>
      </w:r>
      <w:r w:rsidR="00B245E8">
        <w:rPr>
          <w:lang w:eastAsia="en-US" w:val="en-US"/>
        </w:rPr>
        <w:t>Marijane Božić, Osijek, Sjenjak 50, OIB: 73513875321</w:t>
      </w:r>
      <w:r w:rsidR="00B245E8">
        <w:t>IBAN: HR0625000093105337582</w:t>
      </w:r>
      <w:r w:rsidR="008200CB">
        <w:t xml:space="preserve">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B245E8" w:rsidP="0074670A" w:rsidR="0074670A">
      <w:pPr>
        <w:jc w:val="right"/>
      </w:pPr>
      <w:r>
        <w:t>13 St-850</w:t>
      </w:r>
      <w:r w:rsidR="0074670A">
        <w:t>/16-22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>
      <w:pPr>
        <w:pStyle w:val="Tijeloteksta"/>
        <w:rPr>
          <w:bCs/>
        </w:rPr>
      </w:pPr>
    </w:p>
    <w:p w:rsidRDefault="0074670A" w:rsidP="0053154A" w:rsidR="0074670A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74670A" w:rsidP="00A84420" w:rsidR="0074670A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74EF5">
        <w:rPr>
          <w:bCs/>
        </w:rPr>
        <w:t>8</w:t>
      </w:r>
      <w:r w:rsidR="00B245E8">
        <w:rPr>
          <w:bCs/>
        </w:rPr>
        <w:t>50</w:t>
      </w:r>
      <w:r w:rsidR="008200CB">
        <w:rPr>
          <w:bCs/>
        </w:rPr>
        <w:t>/16-</w:t>
      </w:r>
      <w:r w:rsidR="00274EF5">
        <w:rPr>
          <w:bCs/>
        </w:rPr>
        <w:t>11 od 13. prosinca 2017</w:t>
      </w:r>
      <w:r>
        <w:rPr>
          <w:bCs/>
        </w:rPr>
        <w:t xml:space="preserve">. godine pokrenut je prethodni postupak nad dužnikom </w:t>
      </w:r>
      <w:r w:rsidR="00B245E8">
        <w:t>GIBLORS društvo s ograničenom odgovornošću za trgovinu i turizam, u stečaju, OSIJEK, Biđska 21, MBS: 030110262, OIB: 73082137760</w:t>
      </w:r>
      <w:r w:rsidR="00DD0651">
        <w:t>. Is</w:t>
      </w:r>
      <w:r>
        <w:rPr>
          <w:bCs/>
        </w:rPr>
        <w:t>tim rješenjem imenovan</w:t>
      </w:r>
      <w:r w:rsidR="00B245E8">
        <w:rPr>
          <w:bCs/>
        </w:rPr>
        <w:t>a je privremena stečajna upraviteljica Marijana Božić dipl. iur</w:t>
      </w:r>
      <w:r w:rsidR="00274EF5">
        <w:rPr>
          <w:bCs/>
        </w:rPr>
        <w:t>. iz Osijeka,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374684">
        <w:rPr>
          <w:bCs/>
        </w:rPr>
        <w:t xml:space="preserve">a stečajna upraviteljica obavila </w:t>
      </w:r>
      <w:r>
        <w:rPr>
          <w:bCs/>
        </w:rPr>
        <w:t>je sve potrebne radnje, te je sastavi</w:t>
      </w:r>
      <w:r w:rsidR="00374684">
        <w:rPr>
          <w:bCs/>
        </w:rPr>
        <w:t>la</w:t>
      </w:r>
      <w:r>
        <w:rPr>
          <w:bCs/>
        </w:rPr>
        <w:t xml:space="preserve"> i dostavi</w:t>
      </w:r>
      <w:r w:rsidR="00374684">
        <w:rPr>
          <w:bCs/>
        </w:rPr>
        <w:t>la</w:t>
      </w:r>
      <w:r>
        <w:rPr>
          <w:bCs/>
        </w:rPr>
        <w:t xml:space="preserve"> svoje pisano izvješće i nazoči</w:t>
      </w:r>
      <w:r w:rsidR="00374684">
        <w:rPr>
          <w:bCs/>
        </w:rPr>
        <w:t>la</w:t>
      </w:r>
      <w:r w:rsidR="00AC1203">
        <w:rPr>
          <w:bCs/>
        </w:rPr>
        <w:t xml:space="preserve"> </w:t>
      </w:r>
      <w:r w:rsidR="00ED7323">
        <w:rPr>
          <w:bCs/>
        </w:rPr>
        <w:t>ročištu</w:t>
      </w:r>
      <w:r>
        <w:rPr>
          <w:bCs/>
        </w:rPr>
        <w:t xml:space="preserve"> radi izjašnjenja o prijedlogu i raspravi o pretpostavkama</w:t>
      </w:r>
      <w:r w:rsidR="00374684">
        <w:rPr>
          <w:bCs/>
        </w:rPr>
        <w:t xml:space="preserve"> održanom dana 8</w:t>
      </w:r>
      <w:r w:rsidR="00ED7323">
        <w:rPr>
          <w:bCs/>
        </w:rPr>
        <w:t xml:space="preserve">. veljače 2018.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</w:t>
      </w:r>
      <w:r w:rsidR="00374684">
        <w:t>og s</w:t>
      </w:r>
      <w:r>
        <w:t>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ED7323">
        <w:rPr>
          <w:bCs/>
        </w:rPr>
        <w:t xml:space="preserve"> </w:t>
      </w:r>
      <w:r w:rsidR="00374684">
        <w:rPr>
          <w:bCs/>
        </w:rPr>
        <w:t>8. veljače</w:t>
      </w:r>
      <w:r w:rsidR="00ED7323">
        <w:rPr>
          <w:bCs/>
        </w:rPr>
        <w:t xml:space="preserve"> 2018. </w:t>
      </w:r>
      <w:r>
        <w:rPr>
          <w:bCs/>
        </w:rPr>
        <w:t>godine privremen</w:t>
      </w:r>
      <w:r w:rsidR="00374684">
        <w:rPr>
          <w:bCs/>
        </w:rPr>
        <w:t>a stečajna upraviteljica zatražila</w:t>
      </w:r>
      <w:r>
        <w:rPr>
          <w:bCs/>
        </w:rPr>
        <w:t xml:space="preserve">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 troškova</w:t>
      </w:r>
      <w:r w:rsidR="00374684">
        <w:rPr>
          <w:bCs/>
        </w:rPr>
        <w:t xml:space="preserve"> državnih biljega i poštarina. </w:t>
      </w:r>
      <w:r w:rsidR="00C30BE4">
        <w:rPr>
          <w:bCs/>
        </w:rPr>
        <w:t xml:space="preserve"> 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3154A">
        <w:t>25.</w:t>
      </w:r>
      <w:r w:rsidR="0074670A">
        <w:t xml:space="preserve"> travanj 2018.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374684" w:rsidP="009A6857" w:rsidR="009A6857">
      <w:pPr>
        <w:pStyle w:val="Tijeloteksta"/>
        <w:numPr>
          <w:ilvl w:val="0"/>
          <w:numId w:val="21"/>
        </w:numPr>
        <w:jc w:val="left"/>
      </w:pPr>
      <w:r>
        <w:t>Stečajna upraviteljica Marijana Božić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>. 16/</w:t>
      </w:r>
      <w:r w:rsidR="0074670A">
        <w:t xml:space="preserve">5 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4CB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07B9"/>
    <w:rsid w:val="00111495"/>
    <w:rsid w:val="00117F02"/>
    <w:rsid w:val="001212CA"/>
    <w:rsid w:val="001346FE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4EF5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7A85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74684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670A"/>
    <w:rsid w:val="0074711B"/>
    <w:rsid w:val="00747DCE"/>
    <w:rsid w:val="00755B23"/>
    <w:rsid w:val="00757D03"/>
    <w:rsid w:val="00760964"/>
    <w:rsid w:val="00761510"/>
    <w:rsid w:val="00764EF6"/>
    <w:rsid w:val="00771268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5E8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D7323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GIBLORS društvo s ograničenom odgovornošću za trgovinu i turizam</izvorni_sadrzaj>
    <derivirana_varijabla naziv="DomainObject.Predmet.ProtustrankaFormated_1">  GIBLORS društvo s ograničenom odgovornošću za trgovinu i turizam</derivirana_varijabla>
  </DomainObject.Predmet.ProtustrankaFormated>
  <DomainObject.Predmet.ProtustrankaFormatedOIB>
    <izvorni_sadrzaj>  GIBLORS društvo s ograničenom odgovornošću za trgovinu i turizam, OIB 73082137760</izvorni_sadrzaj>
    <derivirana_varijabla naziv="DomainObject.Predmet.ProtustrankaFormatedOIB_1">  GIBLORS društvo s ograničenom odgovornošću za trgovinu i turizam, OIB 73082137760</derivirana_varijabla>
  </DomainObject.Predmet.ProtustrankaFormatedOIB>
  <DomainObject.Predmet.ProtustrankaFormatedWithAdress>
    <izvorni_sadrzaj> GIBLORS društvo s ograničenom odgovornošću za trgovinu i turizam, Biđska 21, 31000 Osijek</izvorni_sadrzaj>
    <derivirana_varijabla naziv="DomainObject.Predmet.ProtustrankaFormatedWithAdress_1"> GIBLORS društvo s ograničenom odgovornošću za trgovinu i turizam, Biđska 21, 31000 Osijek</derivirana_varijabla>
  </DomainObject.Predmet.ProtustrankaFormatedWithAdress>
  <DomainObject.Predmet.ProtustrankaFormatedWithAdressOIB>
    <izvorni_sadrzaj> GIBLORS društvo s ograničenom odgovornošću za trgovinu i turizam, OIB 73082137760, Biđska 21, 31000 Osijek</izvorni_sadrzaj>
    <derivirana_varijabla naziv="DomainObject.Predmet.ProtustrankaFormatedWithAdressOIB_1"> GIBLORS društvo s ograničenom odgovornošću za trgovinu i turizam, OIB 73082137760, Biđska 21, 31000 Osijek</derivirana_varijabla>
  </DomainObject.Predmet.ProtustrankaFormatedWithAdressOIB>
  <DomainObject.Predmet.ProtustrankaWithAdress>
    <izvorni_sadrzaj>GIBLORS društvo s ograničenom odgovornošću za trgovinu i turizam Biđska 21, 31000 Osijek</izvorni_sadrzaj>
    <derivirana_varijabla naziv="DomainObject.Predmet.ProtustrankaWithAdress_1">GIBLORS društvo s ograničenom odgovornošću za trgovinu i turizam Biđska 21, 31000 Osijek</derivirana_varijabla>
  </DomainObject.Predmet.ProtustrankaWithAdress>
  <DomainObject.Predmet.ProtustrankaWithAdressOIB>
    <izvorni_sadrzaj>GIBLORS društvo s ograničenom odgovornošću za trgovinu i turizam, OIB 73082137760, Biđska 21, 31000 Osijek</izvorni_sadrzaj>
    <derivirana_varijabla naziv="DomainObject.Predmet.ProtustrankaWithAdressOIB_1">GIBLORS društvo s ograničenom odgovornošću za trgovinu i turizam, OIB 73082137760, Biđska 21, 31000 Osijek</derivirana_varijabla>
  </DomainObject.Predmet.ProtustrankaWithAdressOIB>
  <DomainObject.Predmet.ProtustrankaNazivFormated>
    <izvorni_sadrzaj>GIBLORS društvo s ograničenom odgovornošću za trgovinu i turizam</izvorni_sadrzaj>
    <derivirana_varijabla naziv="DomainObject.Predmet.ProtustrankaNazivFormated_1">GIBLORS društvo s ograničenom odgovornošću za trgovinu i turizam</derivirana_varijabla>
  </DomainObject.Predmet.ProtustrankaNazivFormated>
  <DomainObject.Predmet.ProtustrankaNazivFormatedOIB>
    <izvorni_sadrzaj>GIBLORS društvo s ograničenom odgovornošću za trgovinu i turizam, OIB 73082137760</izvorni_sadrzaj>
    <derivirana_varijabla naziv="DomainObject.Predmet.ProtustrankaNazivFormatedOIB_1">GIBLORS društvo s ograničenom odgovornošću za trgovinu i turizam, OIB 73082137760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GIBLORS društvo s ograničenom odgovornošću za trgovinu i turizam</item>
    </izvorni_sadrzaj>
    <derivirana_varijabla naziv="DomainObject.Predmet.ProtuStrankaListFormated_1">
      <item>GIBLORS društvo s ograničenom odgovornošću za trgovinu i turizam</item>
    </derivirana_varijabla>
  </DomainObject.Predmet.ProtuStrankaListFormated>
  <DomainObject.Predmet.ProtuStrankaListFormatedOIB>
    <izvorni_sadrzaj>
      <item>GIBLORS društvo s ograničenom odgovornošću za trgovinu i turizam, OIB 73082137760</item>
    </izvorni_sadrzaj>
    <derivirana_varijabla naziv="DomainObject.Predmet.ProtuStrankaListFormatedOIB_1">
      <item>GIBLORS društvo s ograničenom odgovornošću za trgovinu i turizam, OIB 73082137760</item>
    </derivirana_varijabla>
  </DomainObject.Predmet.ProtuStrankaListFormatedOIB>
  <DomainObject.Predmet.ProtuStrankaListFormatedWithAdress>
    <izvorni_sadrzaj>
      <item>GIBLORS društvo s ograničenom odgovornošću za trgovinu i turizam, Biđska 21, 31000 Osijek</item>
    </izvorni_sadrzaj>
    <derivirana_varijabla naziv="DomainObject.Predmet.ProtuStrankaListFormatedWithAdress_1">
      <item>GIBLORS društvo s ograničenom odgovornošću za trgovinu i turizam, Biđska 21, 31000 Osijek</item>
    </derivirana_varijabla>
  </DomainObject.Predmet.ProtuStrankaListFormatedWithAdress>
  <DomainObject.Predmet.ProtuStrankaListFormatedWithAdressOIB>
    <izvorni_sadrzaj>
      <item>GIBLORS društvo s ograničenom odgovornošću za trgovinu i turizam, OIB 73082137760, Biđska 21, 31000 Osijek</item>
    </izvorni_sadrzaj>
    <derivirana_varijabla naziv="DomainObject.Predmet.ProtuStrankaListFormatedWithAdressOIB_1">
      <item>GIBLORS društvo s ograničenom odgovornošću za trgovinu i turizam, OIB 73082137760, Biđska 21, 31000 Osijek</item>
    </derivirana_varijabla>
  </DomainObject.Predmet.ProtuStrankaListFormatedWithAdressOIB>
  <DomainObject.Predmet.ProtuStrankaListNazivFormated>
    <izvorni_sadrzaj>
      <item>GIBLORS društvo s ograničenom odgovornošću za trgovinu i turizam</item>
    </izvorni_sadrzaj>
    <derivirana_varijabla naziv="DomainObject.Predmet.ProtuStrankaListNazivFormated_1">
      <item>GIBLORS društvo s ograničenom odgovornošću za trgovinu i turizam</item>
    </derivirana_varijabla>
  </DomainObject.Predmet.ProtuStrankaListNazivFormated>
  <DomainObject.Predmet.ProtuStrankaListNazivFormatedOIB>
    <izvorni_sadrzaj>
      <item>GIBLORS društvo s ograničenom odgovornošću za trgovinu i turizam, OIB 73082137760</item>
    </izvorni_sadrzaj>
    <derivirana_varijabla naziv="DomainObject.Predmet.ProtuStrankaListNazivFormatedOIB_1">
      <item>GIBLORS društvo s ograničenom odgovornošću za trgovinu i turizam, OIB 73082137760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GIBLORS društvo s ograničenom odgovornošću za trgovinu i turizam</izvorni_sadrzaj>
    <derivirana_varijabla naziv="DomainObject.Predmet.ProtustrankaIDrugi_1">GIBLORS društvo s ograničenom odgovornošću za trgovinu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GIBLORS društvo s ograničenom odgovornošću za trgovinu i turizam, OIB 73082137760, Biđska 21, 31000 Osijek</izvorni_sadrzaj>
    <derivirana_varijabla naziv="DomainObject.Predmet.ProtustrankaIDrugiAdressOIB_1">GIBLORS društvo s ograničenom odgovornošću za trgovinu i turizam, OIB 73082137760, Biđska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>27. ožujka 2018.</izvorni_sadrzaj>
    <derivirana_varijabla naziv="DomainObject.Predmet.OdlukaRjesenje.DatumPravomocnosti_1">27. ožujka 2018.</derivirana_varijabla>
  </DomainObject.Predmet.OdlukaRjesenje.DatumPravomocnosti>
  <DomainObject.Predmet.OdlukaRjesenje.Oznaka>
    <izvorni_sadrzaj>St-850/2016-19</izvorni_sadrzaj>
    <derivirana_varijabla naziv="DomainObject.Predmet.OdlukaRjesenje.Oznaka_1">St-850/2016-19</derivirana_varijabla>
  </DomainObject.Predmet.OdlukaRjesenje.Oznaka>
  <DomainObject.Predmet.SudioniciListNaziv>
    <izvorni_sadrzaj>
      <item>FINA RC OSIJEK</item>
      <item>GIBLORS društvo s ograničenom odgovornošću za trgovinu i turizam</item>
    </izvorni_sadrzaj>
    <derivirana_varijabla naziv="DomainObject.Predmet.SudioniciListNaziv_1">
      <item>FINA RC OSIJEK</item>
      <item>GIBLORS društvo s ograničenom odgovornošću za trgovinu i turizam</item>
    </derivirana_varijabla>
  </DomainObject.Predmet.SudioniciListNaziv>
  <DomainObject.Predmet.SudioniciListAdressOIB>
    <izvorni_sadrzaj>
      <item>FINA RC OSIJEK, OIB 85821130368</item>
      <item>GIBLORS društvo s ograničenom odgovornošću za trgovinu i turizam, OIB 73082137760, Biđska 21,31000 Osijek</item>
    </izvorni_sadrzaj>
    <derivirana_varijabla naziv="DomainObject.Predmet.SudioniciListAdressOIB_1">
      <item>FINA RC OSIJEK, OIB 85821130368</item>
      <item>GIBLORS društvo s ograničenom odgovornošću za trgovinu i turizam, OIB 73082137760, Biđska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73082137760</item>
    </izvorni_sadrzaj>
    <derivirana_varijabla naziv="DomainObject.Predmet.SudioniciListNazivOIB_1">
      <item>, OIB 85821130368</item>
      <item>, OIB 73082137760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8CFDD-69C4-42F5-9872-BE51C2CB0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3237</properties:Characters>
  <properties:Lines>99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2018-04-25T12:10:00Z</dcterms:created>
  <dc:creator>hermanj</dc:creator>
  <cp:lastModifiedBy>Maja Kocijan</cp:lastModifiedBy>
  <cp:lastPrinted>2018-04-25T12:16:00Z</cp:lastPrinted>
  <dcterms:modified xmlns:xsi="http://www.w3.org/2001/XMLSchema-instance" xsi:type="dcterms:W3CDTF">2018-04-25T12:18:00Z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