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4B79E7" w:rsidR="004B79E7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d529d1b" w14:paraId="d529d1b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297C09">
        <w:rPr>
          <w:lang w:val="pt-BR"/>
        </w:rPr>
        <w:t>2139/2013</w:t>
      </w:r>
      <w:r w:rsidR="00AB2192">
        <w:rPr>
          <w:lang w:val="pt-BR"/>
        </w:rPr>
        <w:t>-67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97C09" w:rsidP="00297C09" w:rsidR="00297C09" w:rsidRPr="00297C09">
      <w:pPr>
        <w:jc w:val="both"/>
        <w:rPr>
          <w:lang w:val="pt-BR"/>
        </w:rPr>
      </w:pPr>
    </w:p>
    <w:p w:rsidRDefault="00297C09" w:rsidP="00297C09" w:rsidR="00297C09">
      <w:pPr>
        <w:jc w:val="both"/>
        <w:rPr>
          <w:lang w:val="pt-BR"/>
        </w:rPr>
      </w:pPr>
      <w:r w:rsidRPr="00297C09">
        <w:rPr>
          <w:lang w:val="pt-BR"/>
        </w:rPr>
        <w:t xml:space="preserve">Trgovački sud u Zagrebu, po sucu Nikoli Ribariću, kao stečajnom sucu, u stečajnom predmetu nad stečajnim dužnikom F.A.V.A.L. d.o.o. - u stečaju, Zagreb, Slavonska Avenija 53, OIB: 02093045035, MBS: 080273448, dana </w:t>
      </w:r>
      <w:r w:rsidR="003B15FE">
        <w:rPr>
          <w:lang w:val="pt-BR"/>
        </w:rPr>
        <w:t>4</w:t>
      </w:r>
      <w:r w:rsidRPr="00297C09">
        <w:rPr>
          <w:lang w:val="pt-BR"/>
        </w:rPr>
        <w:t>.</w:t>
      </w:r>
      <w:r w:rsidR="003B15FE">
        <w:rPr>
          <w:lang w:val="pt-BR"/>
        </w:rPr>
        <w:t xml:space="preserve"> rujna</w:t>
      </w:r>
      <w:r w:rsidRPr="00297C09">
        <w:rPr>
          <w:lang w:val="pt-BR"/>
        </w:rPr>
        <w:t xml:space="preserve"> 2015., </w:t>
      </w:r>
    </w:p>
    <w:p w:rsidRDefault="00297C09" w:rsidP="00297C09" w:rsidR="002426F8" w:rsidRPr="000D7E78">
      <w:pPr>
        <w:jc w:val="both"/>
      </w:pPr>
      <w:r w:rsidRPr="00297C09">
        <w:rPr>
          <w:lang w:val="pt-BR"/>
        </w:rPr>
        <w:t xml:space="preserve">  </w:t>
      </w:r>
      <w:r w:rsidR="002426F8" w:rsidRPr="000D7E78">
        <w:t xml:space="preserve"> </w:t>
      </w: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297C09" w:rsidR="00297C09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297C09">
        <w:t>29</w:t>
      </w:r>
      <w:r w:rsidR="00B977E1">
        <w:t>.</w:t>
      </w:r>
      <w:r w:rsidR="00297C09">
        <w:t xml:space="preserve"> svibnja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2426F8">
        <w:t>175/14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297C09" w:rsidRPr="00297C09">
        <w:rPr>
          <w:lang w:val="pt-BR"/>
        </w:rPr>
        <w:t>F.A.V.A.L. d.o.o. - u stečaju, Zagreb, Slavonska Avenija 53, OIB: 02093045035, MBS: 080273448</w:t>
      </w:r>
      <w:r w:rsidR="00297C09">
        <w:rPr>
          <w:lang w:val="pt-BR"/>
        </w:rPr>
        <w:t xml:space="preserve"> </w:t>
      </w:r>
      <w:r w:rsidR="00900636">
        <w:t>u</w:t>
      </w:r>
      <w:r w:rsidR="00D92622" w:rsidRPr="00645508">
        <w:t xml:space="preserve">z odgovarajuću primjenu Ovršnog zakona, </w:t>
      </w:r>
      <w:r w:rsidR="002426F8">
        <w:t xml:space="preserve">upisne u </w:t>
      </w:r>
      <w:r w:rsidR="002426F8" w:rsidRPr="00792C58">
        <w:t xml:space="preserve">zemljišnim knjigama </w:t>
      </w:r>
      <w:r w:rsidR="00297C09">
        <w:t xml:space="preserve">Zemljišnoknjižnog odjela Zagreb, Općinskog građanskog suda u Zagrebu i to: </w:t>
      </w:r>
    </w:p>
    <w:p w:rsidRDefault="00297C09" w:rsidP="00297C09" w:rsidR="00297C09">
      <w:pPr>
        <w:ind w:firstLine="680"/>
        <w:jc w:val="both"/>
      </w:pPr>
    </w:p>
    <w:p w:rsidRDefault="00297C09" w:rsidP="00297C09" w:rsidR="00297C09">
      <w:pPr>
        <w:ind w:firstLine="680"/>
        <w:jc w:val="both"/>
      </w:pPr>
      <w:r>
        <w:t>-</w:t>
      </w:r>
      <w:r>
        <w:tab/>
        <w:t>k.č.br. 931/49, u naravi GOSPODARSKO DVORIŠTE, ZGRADA I PUT, ukupne površine 4464 m2, odnosno 1241 čhv, upisano u zk.ul.br. 5639 k.o. Resnik</w:t>
      </w:r>
    </w:p>
    <w:p w:rsidRDefault="00297C09" w:rsidP="00297C09" w:rsidR="00297C09">
      <w:pPr>
        <w:ind w:firstLine="680"/>
        <w:jc w:val="both"/>
      </w:pPr>
    </w:p>
    <w:p w:rsidRDefault="00297C09" w:rsidP="00297C09" w:rsidR="00297C09">
      <w:pPr>
        <w:ind w:firstLine="680"/>
        <w:jc w:val="both"/>
      </w:pPr>
      <w:r>
        <w:t xml:space="preserve">Na navedenoj nekretnini upisano je razlučno pravo u korist razlučnog vjerovnika: </w:t>
      </w:r>
    </w:p>
    <w:p w:rsidRDefault="00297C09" w:rsidP="00297C09" w:rsidR="002426F8">
      <w:pPr>
        <w:pStyle w:val="Odlomakpopisa"/>
        <w:numPr>
          <w:ilvl w:val="0"/>
          <w:numId w:val="10"/>
        </w:numPr>
        <w:jc w:val="both"/>
      </w:pPr>
      <w:r>
        <w:t xml:space="preserve">HYPO - LEASING KROATIEN d.o.o. KORANSKA 16, ZAGREB  </w:t>
      </w:r>
    </w:p>
    <w:p w:rsidRDefault="00297C09" w:rsidP="00297C09" w:rsidR="00297C09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3B15FE">
        <w:t>treća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297C09">
        <w:t>1</w:t>
      </w:r>
      <w:r w:rsidR="003B15FE">
        <w:t>1.000</w:t>
      </w:r>
      <w:r w:rsidR="00297C09">
        <w:t>.</w:t>
      </w:r>
      <w:r w:rsidR="003B15FE">
        <w:t>000</w:t>
      </w:r>
      <w:r w:rsidR="00297C09">
        <w:t>,</w:t>
      </w:r>
      <w:r w:rsidR="003B15FE">
        <w:t>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3B15FE">
        <w:rPr>
          <w:b/>
        </w:rPr>
        <w:t>1</w:t>
      </w:r>
      <w:r w:rsidR="002426F8">
        <w:rPr>
          <w:b/>
        </w:rPr>
        <w:t>.</w:t>
      </w:r>
      <w:r w:rsidR="003B15FE">
        <w:rPr>
          <w:b/>
        </w:rPr>
        <w:t xml:space="preserve"> listopada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2426F8">
        <w:rPr>
          <w:b/>
        </w:rPr>
        <w:t>10,</w:t>
      </w:r>
      <w:r w:rsidR="003B15FE">
        <w:rPr>
          <w:b/>
        </w:rPr>
        <w:t>3</w:t>
      </w:r>
      <w:r w:rsidR="002426F8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</w:t>
      </w:r>
      <w:r w:rsidR="002426F8">
        <w:t xml:space="preserve"> i 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</w:t>
      </w:r>
      <w:r w:rsidR="000E77FF" w:rsidRPr="00645508">
        <w:lastRenderedPageBreak/>
        <w:t xml:space="preserve">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297C09">
        <w:t>st 2139/2013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297C09" w:rsidRPr="00297C09">
        <w:t>Razgledati nekretnine i dokumentaciju vezanu uz iste, zainteresirane osobe mogu u vrijeme dogovoreno sa stečajnim upraviteljem na tel.br. 091/ 63 091 63 uz prethodnu uplatu naknade u iznosu 300,00 kn na žiro račun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297C09" w:rsidP="00974456" w:rsidR="00CB2481">
      <w:pPr>
        <w:jc w:val="both"/>
      </w:pPr>
      <w:r w:rsidRPr="00297C09">
        <w:t>Rješenjem ovog suda broj St-2139/2013 od 10. srpnja 2014. godine otvoren je stečajni postupak nad dužnikom, a stečajnu masu čine i nekretnine koje su predmet ove prodaje.</w:t>
      </w:r>
      <w:r>
        <w:tab/>
        <w:t xml:space="preserve"> </w:t>
      </w:r>
      <w:r w:rsidR="00E50BFA">
        <w:t xml:space="preserve">Pravomoćnim rješenjem ovog suda od </w:t>
      </w:r>
      <w:r>
        <w:t>29</w:t>
      </w:r>
      <w:r w:rsidR="001A1120">
        <w:t>.</w:t>
      </w:r>
      <w:r>
        <w:t xml:space="preserve"> svibnja</w:t>
      </w:r>
      <w:r w:rsidR="001A1120">
        <w:t xml:space="preserve"> 201</w:t>
      </w:r>
      <w:r>
        <w:t>5</w:t>
      </w:r>
      <w:r w:rsidR="00E50BFA">
        <w:t>. određena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297C09">
        <w:t>P</w:t>
      </w:r>
      <w:r>
        <w:t>odnes</w:t>
      </w:r>
      <w:r w:rsidR="003E1A3E">
        <w:t>k</w:t>
      </w:r>
      <w:r w:rsidR="00297C09">
        <w:t>om</w:t>
      </w:r>
      <w:r w:rsidR="003E1A3E">
        <w:t xml:space="preserve"> od </w:t>
      </w:r>
      <w:r w:rsidR="00297C09">
        <w:t>18</w:t>
      </w:r>
      <w:r w:rsidR="003E1A3E">
        <w:t>.</w:t>
      </w:r>
      <w:r w:rsidR="00297C09">
        <w:t xml:space="preserve"> svibnja 2015.</w:t>
      </w:r>
      <w:r w:rsidR="003E1A3E">
        <w:t xml:space="preserve"> stečajni upravitelj</w:t>
      </w:r>
      <w:r>
        <w:t xml:space="preserve"> predloži</w:t>
      </w:r>
      <w:r w:rsidR="003E1A3E">
        <w:t>o</w:t>
      </w:r>
      <w:r w:rsidR="00297C09">
        <w:t xml:space="preserve"> je</w:t>
      </w:r>
      <w:r w:rsidR="003E1A3E">
        <w:t xml:space="preserve"> </w:t>
      </w:r>
      <w:r w:rsidR="00297C09">
        <w:t xml:space="preserve">prodaju nekretnine u stečajnom postupku kao i </w:t>
      </w:r>
      <w:r w:rsidR="003E1A3E">
        <w:t>od</w:t>
      </w:r>
      <w:r>
        <w:t xml:space="preserve">ređivanje javne dražbe </w:t>
      </w:r>
      <w:r w:rsidR="00297C09">
        <w:t xml:space="preserve">za prodaju </w:t>
      </w:r>
      <w:r>
        <w:t>nekretnin</w:t>
      </w:r>
      <w:r w:rsidR="00297C09">
        <w:t xml:space="preserve">e. Uz podnesak od 18. svibnja 2015. stečajni upravitelj je dostavio i </w:t>
      </w:r>
      <w:r w:rsidR="001A1120">
        <w:t>procjenu nekretnine izrađ</w:t>
      </w:r>
      <w:r>
        <w:t xml:space="preserve">ene po sudskom vještaku </w:t>
      </w:r>
      <w:r w:rsidR="00297C09">
        <w:t>Hrvoju Balija, dipl.ing.građ.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A415BB">
        <w:t>4</w:t>
      </w:r>
      <w:r w:rsidR="00F151F1">
        <w:t>.</w:t>
      </w:r>
      <w:r w:rsidR="003B15FE">
        <w:t xml:space="preserve"> rujna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4B79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4B79E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B79E7" w:rsidP="00E91121" w:rsidR="004B79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B79E7" w:rsidP="00E91121" w:rsidR="004B79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79E7" w:rsidP="00E91121" w:rsidR="004B79E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B79E7" w:rsidP="00E91121" w:rsidR="004B79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20B7F" w:rsidP="004B79E7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7B6BD0" w:rsidP="001A1120" w:rsidR="007B6BD0"/>
    <w:p w:rsidRDefault="004B79E7" w:rsidP="001A1120" w:rsidR="004B79E7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AB2192" w:rsidP="001A1120" w:rsidR="00AB2192"/>
    <w:p w:rsidRDefault="001A1120" w:rsidP="001A1120" w:rsidR="001A1120">
      <w:r>
        <w:t>DNA: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st. upr.</w:t>
      </w:r>
      <w:r w:rsidR="002426F8">
        <w:t xml:space="preserve"> </w:t>
      </w:r>
      <w:r w:rsidR="00297C09">
        <w:t>Tomislav Orehovec</w:t>
      </w:r>
      <w:r>
        <w:t xml:space="preserve"> 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ogl. ploča</w:t>
      </w:r>
      <w:r w:rsidR="002426F8">
        <w:t>-15 dana</w:t>
      </w:r>
    </w:p>
    <w:p w:rsidRDefault="002426F8" w:rsidP="001A1120" w:rsidR="002426F8">
      <w:pPr>
        <w:pStyle w:val="Odlomakpopisa"/>
        <w:numPr>
          <w:ilvl w:val="0"/>
          <w:numId w:val="7"/>
        </w:numPr>
      </w:pPr>
      <w:r>
        <w:t>e oglasna ploča -15 dana</w:t>
      </w:r>
    </w:p>
    <w:p w:rsidRDefault="002426F8" w:rsidP="002426F8" w:rsidR="002426F8">
      <w:pPr>
        <w:jc w:val="both"/>
      </w:pPr>
      <w:r>
        <w:t>-</w:t>
      </w:r>
      <w:r w:rsidRPr="00792C58">
        <w:t>Razlučni vjerovnik</w:t>
      </w:r>
      <w:r>
        <w:t>: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 w:rsidRPr="00504CE7">
        <w:rPr>
          <w:bCs/>
          <w:color w:val="000000"/>
        </w:rPr>
        <w:t xml:space="preserve">HYPO - LEASING KROATIEN d.o.o. KORANSKA 16, ZAGREB  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 w:rsidRPr="00504CE7">
        <w:rPr>
          <w:bCs/>
          <w:color w:val="000000"/>
        </w:rPr>
        <w:t xml:space="preserve"> HETA Asset Resolution Hrvatska d.o.o. , Zagreb (Grad Zagreb), Koranska 16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504CE7">
        <w:rPr>
          <w:bCs/>
          <w:color w:val="000000"/>
        </w:rPr>
        <w:t>ŽDO na znanje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504CE7">
        <w:rPr>
          <w:bCs/>
          <w:color w:val="000000"/>
        </w:rPr>
        <w:t>spis</w:t>
      </w:r>
    </w:p>
    <w:p w:rsidRDefault="001A1120" w:rsidP="00504CE7" w:rsidR="001A1120" w:rsidRPr="001A1120">
      <w:pPr>
        <w:ind w:left="720"/>
      </w:pP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1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297C09">
      <w:rPr>
        <w:lang w:val="pt-BR"/>
      </w:rPr>
      <w:t>2139/2013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C75EC0"/>
    <w:multiLevelType w:val="hybridMultilevel"/>
    <w:tmpl w:val="6786FDBC"/>
    <w:lvl w:tplc="608C61B2" w:ilvl="0">
      <w:start w:val="1"/>
      <w:numFmt w:val="decimal"/>
      <w:lvlText w:val="%1."/>
      <w:lvlJc w:val="left"/>
      <w:pPr>
        <w:ind w:hanging="735" w:left="14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97C09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15FE"/>
    <w:rsid w:val="003B6F27"/>
    <w:rsid w:val="003E1A3E"/>
    <w:rsid w:val="004270F7"/>
    <w:rsid w:val="00430D99"/>
    <w:rsid w:val="004451EF"/>
    <w:rsid w:val="0045250C"/>
    <w:rsid w:val="004560D9"/>
    <w:rsid w:val="004B0809"/>
    <w:rsid w:val="004B79E7"/>
    <w:rsid w:val="004C5C6C"/>
    <w:rsid w:val="004D73BC"/>
    <w:rsid w:val="004D7CF5"/>
    <w:rsid w:val="004F434E"/>
    <w:rsid w:val="00504CE7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6BD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75DC"/>
    <w:rsid w:val="009A16D9"/>
    <w:rsid w:val="009A6E63"/>
    <w:rsid w:val="009A75C0"/>
    <w:rsid w:val="009C3B39"/>
    <w:rsid w:val="009C659B"/>
    <w:rsid w:val="009D41E5"/>
    <w:rsid w:val="009F20A8"/>
    <w:rsid w:val="00A12C3D"/>
    <w:rsid w:val="00A31CB4"/>
    <w:rsid w:val="00A36F1D"/>
    <w:rsid w:val="00A415BB"/>
    <w:rsid w:val="00A463A2"/>
    <w:rsid w:val="00A53CB8"/>
    <w:rsid w:val="00A53CE0"/>
    <w:rsid w:val="00A65ED3"/>
    <w:rsid w:val="00A75A37"/>
    <w:rsid w:val="00A806E8"/>
    <w:rsid w:val="00A84C1A"/>
    <w:rsid w:val="00A96786"/>
    <w:rsid w:val="00AB2192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6CF8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79E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B79E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2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19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19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19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19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79E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B79E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2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19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19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19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19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</izvorni_sadrzaj>
    <derivirana_varijabla naziv="DomainObject.Predmet.StrankaFormated_1">  FINA ZAGREB; Odvj. TOMISLAV GRAHOVAC; CELESOS d.o.o.</derivirana_varijabla>
  </DomainObject.Predmet.StrankaFormated>
  <DomainObject.Predmet.StrankaFormatedOIB>
    <izvorni_sadrzaj>  FINA ZAGREB, OIB 85821130368; Odvj. TOMISLAV GRAHOVAC; CELESOS d.o.o.</izvorni_sadrzaj>
    <derivirana_varijabla naziv="DomainObject.Predmet.StrankaFormatedOIB_1">  FINA ZAGREB, OIB 85821130368; Odvj. TOMISLAV GRAHOVAC; CELESOS d.o.o.</derivirana_varijabla>
  </DomainObject.Predmet.StrankaFormatedOIB>
  <DomainObject.Predmet.StrankaFormatedWithAdress>
    <izvorni_sadrzaj> FINA ZAGREB, KOTURAŠKA 43, 10000 Zagreb; Odvj. TOMISLAV GRAHOVAC, Ilica 146/I, 10000 Zagreb; CELESOS d.o.o.</izvorni_sadrzaj>
    <derivirana_varijabla naziv="DomainObject.Predmet.StrankaFormatedWithAdress_1"> FINA ZAGREB, KOTURAŠKA 43, 10000 Zagreb; Odvj. TOMISLAV GRAHOVAC, Ilica 146/I, 10000 Zagreb; CELESOS d.o.o.</derivirana_varijabla>
  </DomainObject.Predmet.StrankaFormatedWithAdress>
  <DomainObject.Predmet.StrankaFormatedWithAdressOIB>
    <izvorni_sadrzaj> FINA ZAGREB, OIB 85821130368, KOTURAŠKA 43, 10000 Zagreb; Odvj. TOMISLAV GRAHOVAC, Ilica 146/I, 10000 Zagreb; CELESOS d.o.o.</izvorni_sadrzaj>
    <derivirana_varijabla naziv="DomainObject.Predmet.StrankaFormatedWithAdressOIB_1"> FINA ZAGREB, OIB 85821130368, KOTURAŠKA 43, 10000 Zagreb; Odvj. TOMISLAV GRAHOVAC, Ilica 146/I, 10000 Zagreb; CELESOS d.o.o.</derivirana_varijabla>
  </DomainObject.Predmet.StrankaFormatedWithAdressOIB>
  <DomainObject.Predmet.StrankaWithAdress>
    <izvorni_sadrzaj>FINA ZAGREB KOTURAŠKA 43,10000 Zagreb,Odvj. TOMISLAV GRAHOVAC Ilica 146/I,10000 Zagreb,CELESOS d.o.o. </izvorni_sadrzaj>
    <derivirana_varijabla naziv="DomainObject.Predmet.StrankaWithAdress_1">FINA ZAGREB KOTURAŠKA 43,10000 Zagreb,Odvj. TOMISLAV GRAHOVAC Ilica 146/I,10000 Zagreb,CELESOS d.o.o. </derivirana_varijabla>
  </DomainObject.Predmet.StrankaWithAdress>
  <DomainObject.Predmet.StrankaWithAdressOIB>
    <izvorni_sadrzaj>FINA ZAGREB, OIB 85821130368, KOTURAŠKA 43,10000 Zagreb,Odvj. TOMISLAV GRAHOVAC, Ilica 146/I,10000 Zagreb,CELESOS d.o.o.</izvorni_sadrzaj>
    <derivirana_varijabla naziv="DomainObject.Predmet.StrankaWithAdressOIB_1">FINA ZAGREB, OIB 85821130368, KOTURAŠKA 43,10000 Zagreb,Odvj. TOMISLAV GRAHOVAC, Ilica 146/I,10000 Zagreb,CELESOS d.o.o.</derivirana_varijabla>
  </DomainObject.Predmet.StrankaWithAdressOIB>
  <DomainObject.Predmet.StrankaNazivFormated>
    <izvorni_sadrzaj>FINA ZAGREB,Odvj. TOMISLAV GRAHOVAC,CELESOS d.o.o.</izvorni_sadrzaj>
    <derivirana_varijabla naziv="DomainObject.Predmet.StrankaNazivFormated_1">FINA ZAGREB,Odvj. TOMISLAV GRAHOVAC,CELESOS d.o.o.</derivirana_varijabla>
  </DomainObject.Predmet.StrankaNazivFormated>
  <DomainObject.Predmet.StrankaNazivFormatedOIB>
    <izvorni_sadrzaj>FINA ZAGREB, OIB 85821130368,Odvj. TOMISLAV GRAHOVAC,CELESOS d.o.o.</izvorni_sadrzaj>
    <derivirana_varijabla naziv="DomainObject.Predmet.StrankaNazivFormatedOIB_1">FINA ZAGREB, OIB 85821130368,Odvj. TOMISLAV GRAHOVAC,CELESOS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</izvorni_sadrzaj>
    <derivirana_varijabla naziv="DomainObject.Predmet.StrankaListFormated_1">
      <item>FINA ZAGREB</item>
      <item>Odvj. TOMISLAV GRAHOVAC</item>
      <item>CELESOS d.o.o.</item>
    </derivirana_varijabla>
  </DomainObject.Predmet.StrankaListFormated>
  <DomainObject.Predmet.StrankaListFormatedOIB>
    <izvorni_sadrzaj>
      <item>FINA ZAGREB, OIB 85821130368</item>
      <item>Odvj. TOMISLAV GRAHOVAC</item>
      <item>CELESOS d.o.o.</item>
    </izvorni_sadrzaj>
    <derivirana_varijabla naziv="DomainObject.Predmet.StrankaListFormatedOIB_1">
      <item>FINA ZAGREB, OIB 85821130368</item>
      <item>Odvj. TOMISLAV GRAHOVAC</item>
      <item>CELESOS d.o.o.</item>
    </derivirana_varijabla>
  </DomainObject.Predmet.StrankaListFormatedOIB>
  <DomainObject.Predmet.StrankaListFormatedWithAdress>
    <izvorni_sadrzaj>
      <item>FINA ZAGREB, KOTURAŠKA 43, 10000 Zagreb</item>
      <item>Odvj. TOMISLAV GRAHOVAC, Ilica 146/I, 10000 Zagreb</item>
      <item>CELESOS d.o.o.</item>
    </izvorni_sadrzaj>
    <derivirana_varijabla naziv="DomainObject.Predmet.StrankaListFormatedWithAdress_1">
      <item>FINA ZAGREB, KOTURAŠKA 43, 10000 Zagreb</item>
      <item>Odvj. TOMISLAV GRAHOVAC, Ilica 146/I, 10000 Zagreb</item>
      <item>CELESOS d.o.o.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Ilica 146/I, 10000 Zagreb</item>
      <item>CELESOS d.o.o.</item>
    </izvorni_sadrzaj>
    <derivirana_varijabla naziv="DomainObject.Predmet.StrankaListFormatedWithAdressOIB_1">
      <item>FINA ZAGREB, OIB 85821130368, KOTURAŠKA 43, 10000 Zagreb</item>
      <item>Odvj. TOMISLAV GRAHOVAC, Ilica 146/I, 10000 Zagreb</item>
      <item>CELESOS d.o.o.</item>
    </derivirana_varijabla>
  </DomainObject.Predmet.StrankaListFormatedWithAdressOIB>
  <DomainObject.Predmet.StrankaListNazivFormated>
    <izvorni_sadrzaj>
      <item>FINA ZAGREB</item>
      <item>Odvj. TOMISLAV GRAHOVAC</item>
      <item>CELESOS d.o.o.</item>
    </izvorni_sadrzaj>
    <derivirana_varijabla naziv="DomainObject.Predmet.StrankaListNazivFormated_1">
      <item>FINA ZAGREB</item>
      <item>Odvj. TOMISLAV GRAHOVAC</item>
      <item>CELESOS d.o.o.</item>
    </derivirana_varijabla>
  </DomainObject.Predmet.StrankaListNazivFormated>
  <DomainObject.Predmet.StrankaListNazivFormatedOIB>
    <izvorni_sadrzaj>
      <item>FINA ZAGREB, OIB 85821130368</item>
      <item>Odvj. TOMISLAV GRAHOVAC</item>
      <item>CELESOS d.o.o.</item>
    </izvorni_sadrzaj>
    <derivirana_varijabla naziv="DomainObject.Predmet.StrankaListNazivFormatedOIB_1">
      <item>FINA ZAGREB, OIB 85821130368</item>
      <item>Odvj. TOMISLAV GRAHOVAC</item>
      <item>CELESOS d.o.o.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Ilica 146/I,10000 Zagreb</item>
      <item>CELESOS d.o.o.</item>
      <item>HYPO - LEASING KROATIEN d.o.o.,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Ilica 146/I,10000 Zagreb</item>
      <item>CELESOS d.o.o.</item>
      <item>HYPO - LEASING KROATIEN d.o.o.,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55945-D1FB-4BE1-89B5-F04400166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1118</properties:Words>
  <properties:Characters>6062</properties:Characters>
  <properties:Lines>165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2015-09-04T08:16:00Z</dcterms:created>
  <dc:creator>BISERKA CALIC</dc:creator>
  <cp:lastModifiedBy>Jadranka Zelić</cp:lastModifiedBy>
  <cp:lastPrinted>2015-07-24T09:17:00Z</cp:lastPrinted>
  <dcterms:modified xmlns:xsi="http://www.w3.org/2001/XMLSchema-instance" xsi:type="dcterms:W3CDTF">2015-09-04T10:07:00Z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