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5ee6" w14:paraId="cb75ee6" w:rsidRDefault="00B314E8" w:rsidP="00340A07" w:rsidR="00340A07" w:rsidRPr="00340A0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40A07">
        <w:rPr>
          <w:rFonts w:hAnsi="Times New Roman" w:ascii="Times New Roman"/>
          <w:noProof w:val="false"/>
          <w:szCs w:val="24"/>
        </w:rPr>
        <w:tab/>
      </w:r>
      <w:r w:rsidR="00340A07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</w:r>
      <w:r w:rsidR="00340A07" w:rsidRPr="00340A07">
        <w:rPr>
          <w:rFonts w:hAnsi="Times New Roman" w:ascii="Times New Roman"/>
          <w:noProof w:val="false"/>
          <w:szCs w:val="24"/>
        </w:rPr>
        <w:tab/>
        <w:t xml:space="preserve">       4 St-</w:t>
      </w:r>
      <w:r w:rsidR="00FE0896">
        <w:rPr>
          <w:rFonts w:hAnsi="Times New Roman" w:ascii="Times New Roman"/>
          <w:noProof w:val="false"/>
          <w:szCs w:val="24"/>
        </w:rPr>
        <w:t>253/17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 xml:space="preserve">Karlovac, </w:t>
      </w:r>
      <w:r w:rsidR="00FE0896">
        <w:rPr>
          <w:rFonts w:hAnsi="Times New Roman" w:ascii="Times New Roman"/>
          <w:noProof w:val="false"/>
          <w:szCs w:val="24"/>
        </w:rPr>
        <w:t>Trg hrvatskih branitelja 1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tabs>
          <w:tab w:pos="3965" w:val="left"/>
        </w:tabs>
        <w:jc w:val="center"/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REPUBLIKA HRVATSKA</w:t>
      </w:r>
    </w:p>
    <w:p w:rsidRDefault="00340A07" w:rsidP="00340A07" w:rsidR="00340A07" w:rsidRPr="00340A07">
      <w:pPr>
        <w:jc w:val="center"/>
        <w:rPr>
          <w:rFonts w:hAnsi="Times New Roman" w:ascii="Times New Roman"/>
          <w:noProof w:val="false"/>
          <w:szCs w:val="24"/>
        </w:rPr>
      </w:pPr>
      <w:r w:rsidRPr="00340A07">
        <w:rPr>
          <w:rFonts w:hAnsi="Times New Roman" w:ascii="Times New Roman"/>
          <w:noProof w:val="false"/>
          <w:szCs w:val="24"/>
        </w:rPr>
        <w:t>R J E Š E N J E</w:t>
      </w: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340A07">
      <w:pPr>
        <w:rPr>
          <w:rFonts w:hAnsi="Times New Roman" w:ascii="Times New Roman"/>
          <w:noProof w:val="false"/>
          <w:szCs w:val="24"/>
        </w:rPr>
      </w:pPr>
    </w:p>
    <w:p w:rsidRDefault="00340A07" w:rsidP="00340A07" w:rsidR="00340A07" w:rsidRPr="00FE0896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  <w:t xml:space="preserve">Trgovački sud u Zagrebu, Stalna </w:t>
      </w:r>
      <w:r w:rsidRPr="00FE0896">
        <w:rPr>
          <w:rFonts w:hAnsi="Times New Roman" w:ascii="Times New Roman"/>
          <w:szCs w:val="24"/>
        </w:rPr>
        <w:t xml:space="preserve">služba, po sucu Goranki Boljkovac, kao stečajnom sucu, u stečajnom postupku nad stečajnim dužnikom </w:t>
      </w:r>
      <w:r w:rsidR="00FE0896" w:rsidRPr="00FE0896">
        <w:rPr>
          <w:rFonts w:hAnsi="Times New Roman" w:ascii="Times New Roman"/>
        </w:rPr>
        <w:t>KOLORI MP, d.o.o. u stečaju, Zagreb, Samoborska cesta 127, OIB 98226856763</w:t>
      </w:r>
      <w:r w:rsidRPr="00FE0896">
        <w:rPr>
          <w:rFonts w:hAnsi="Times New Roman" w:ascii="Times New Roman"/>
          <w:szCs w:val="24"/>
        </w:rPr>
        <w:t xml:space="preserve">, dana </w:t>
      </w:r>
      <w:r w:rsidR="00130581">
        <w:rPr>
          <w:rFonts w:hAnsi="Times New Roman" w:ascii="Times New Roman"/>
          <w:szCs w:val="24"/>
        </w:rPr>
        <w:t>17. travnja</w:t>
      </w:r>
      <w:r w:rsidR="00961C3F" w:rsidRPr="00FE0896">
        <w:rPr>
          <w:rFonts w:hAnsi="Times New Roman" w:ascii="Times New Roman"/>
          <w:szCs w:val="24"/>
        </w:rPr>
        <w:t xml:space="preserve"> 2018.</w:t>
      </w:r>
    </w:p>
    <w:p w:rsidRDefault="00340A07" w:rsidP="00340A07" w:rsidR="00340A07" w:rsidRPr="00FE0896">
      <w:pPr>
        <w:pStyle w:val="Tijeloteksta"/>
        <w:rPr>
          <w:rFonts w:hAnsi="Times New Roman" w:ascii="Times New Roman"/>
          <w:szCs w:val="24"/>
        </w:rPr>
      </w:pPr>
    </w:p>
    <w:p w:rsidRDefault="00F24815" w:rsidP="00340A07" w:rsidR="00F24815" w:rsidRPr="00340A07">
      <w:pPr>
        <w:rPr>
          <w:rFonts w:hAnsi="Times New Roman" w:ascii="Times New Roman"/>
          <w:szCs w:val="24"/>
        </w:rPr>
      </w:pPr>
    </w:p>
    <w:p w:rsidRDefault="00B314E8" w:rsidP="005F3CB6" w:rsidR="00B314E8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r i j e š i o   j e</w:t>
      </w:r>
    </w:p>
    <w:p w:rsidRDefault="00F24815" w:rsidP="00B314E8" w:rsidR="00F24815" w:rsidRPr="00340A07">
      <w:pPr>
        <w:pStyle w:val="Tijeloteksta"/>
        <w:rPr>
          <w:rFonts w:hAnsi="Times New Roman" w:ascii="Times New Roman"/>
          <w:szCs w:val="24"/>
        </w:rPr>
      </w:pPr>
    </w:p>
    <w:p w:rsidRDefault="003C1078" w:rsidP="005F3CB6" w:rsidR="003C1078" w:rsidRPr="002046C3">
      <w:pPr>
        <w:pStyle w:val="Tijeloteksta"/>
        <w:ind w:firstLine="720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Odbacuj</w:t>
      </w:r>
      <w:r w:rsidR="006209D4" w:rsidRPr="00340A07">
        <w:rPr>
          <w:rFonts w:hAnsi="Times New Roman" w:ascii="Times New Roman"/>
          <w:szCs w:val="24"/>
        </w:rPr>
        <w:t>e</w:t>
      </w:r>
      <w:r w:rsidRPr="00340A07">
        <w:rPr>
          <w:rFonts w:hAnsi="Times New Roman" w:ascii="Times New Roman"/>
          <w:szCs w:val="24"/>
        </w:rPr>
        <w:t xml:space="preserve"> </w:t>
      </w:r>
      <w:r w:rsidRPr="002046C3">
        <w:rPr>
          <w:rFonts w:hAnsi="Times New Roman" w:ascii="Times New Roman"/>
          <w:szCs w:val="24"/>
        </w:rPr>
        <w:t xml:space="preserve">se </w:t>
      </w:r>
      <w:r w:rsidR="006209D4" w:rsidRPr="002046C3">
        <w:rPr>
          <w:rFonts w:hAnsi="Times New Roman" w:ascii="Times New Roman"/>
          <w:szCs w:val="24"/>
        </w:rPr>
        <w:t xml:space="preserve">prijava </w:t>
      </w:r>
      <w:r w:rsidR="0070555E" w:rsidRPr="002046C3">
        <w:rPr>
          <w:rFonts w:hAnsi="Times New Roman" w:ascii="Times New Roman"/>
          <w:szCs w:val="24"/>
        </w:rPr>
        <w:t>tražbine</w:t>
      </w:r>
      <w:r w:rsidR="006209D4" w:rsidRPr="002046C3">
        <w:rPr>
          <w:rFonts w:hAnsi="Times New Roman" w:ascii="Times New Roman"/>
          <w:szCs w:val="24"/>
        </w:rPr>
        <w:t xml:space="preserve"> u stečajn</w:t>
      </w:r>
      <w:r w:rsidR="0070555E" w:rsidRPr="002046C3">
        <w:rPr>
          <w:rFonts w:hAnsi="Times New Roman" w:ascii="Times New Roman"/>
          <w:szCs w:val="24"/>
        </w:rPr>
        <w:t>om postupku</w:t>
      </w:r>
      <w:r w:rsidR="006209D4" w:rsidRPr="002046C3">
        <w:rPr>
          <w:rFonts w:hAnsi="Times New Roman" w:ascii="Times New Roman"/>
          <w:szCs w:val="24"/>
        </w:rPr>
        <w:t xml:space="preserve"> stečajnog vjerovnika </w:t>
      </w:r>
      <w:r w:rsidR="00130581">
        <w:rPr>
          <w:rFonts w:hAnsi="Times New Roman" w:ascii="Times New Roman"/>
          <w:szCs w:val="24"/>
        </w:rPr>
        <w:t>ZAŠTITA-ZAGREB d.o.o., Zagreb, Savska cesta 163/b, OIB 68204597981</w:t>
      </w:r>
      <w:r w:rsidR="002046C3">
        <w:rPr>
          <w:rFonts w:hAnsi="Times New Roman" w:ascii="Times New Roman"/>
        </w:rPr>
        <w:t>,</w:t>
      </w:r>
      <w:r w:rsidR="008165F1" w:rsidRPr="002046C3">
        <w:rPr>
          <w:rFonts w:hAnsi="Times New Roman" w:ascii="Times New Roman"/>
          <w:szCs w:val="24"/>
        </w:rPr>
        <w:t xml:space="preserve"> </w:t>
      </w:r>
      <w:r w:rsidR="006209D4" w:rsidRPr="002046C3">
        <w:rPr>
          <w:rFonts w:hAnsi="Times New Roman" w:ascii="Times New Roman"/>
          <w:szCs w:val="24"/>
        </w:rPr>
        <w:t xml:space="preserve">od </w:t>
      </w:r>
      <w:r w:rsidR="00130581">
        <w:rPr>
          <w:rFonts w:hAnsi="Times New Roman" w:ascii="Times New Roman"/>
          <w:szCs w:val="24"/>
        </w:rPr>
        <w:t>26. siječnja</w:t>
      </w:r>
      <w:r w:rsidR="002046C3">
        <w:rPr>
          <w:rFonts w:hAnsi="Times New Roman" w:ascii="Times New Roman"/>
          <w:szCs w:val="24"/>
        </w:rPr>
        <w:t xml:space="preserve"> 2018.</w:t>
      </w:r>
      <w:r w:rsidR="008165F1" w:rsidRPr="002046C3">
        <w:rPr>
          <w:rFonts w:hAnsi="Times New Roman" w:ascii="Times New Roman"/>
          <w:szCs w:val="24"/>
        </w:rPr>
        <w:t>, kao nepra</w:t>
      </w:r>
      <w:r w:rsidR="0070555E" w:rsidRPr="002046C3">
        <w:rPr>
          <w:rFonts w:hAnsi="Times New Roman" w:ascii="Times New Roman"/>
          <w:szCs w:val="24"/>
        </w:rPr>
        <w:t>vovremena</w:t>
      </w:r>
      <w:r w:rsidR="008165F1" w:rsidRPr="002046C3">
        <w:rPr>
          <w:rFonts w:hAnsi="Times New Roman" w:ascii="Times New Roman"/>
          <w:szCs w:val="24"/>
        </w:rPr>
        <w:t>.</w:t>
      </w:r>
      <w:r w:rsidR="00D4007C" w:rsidRPr="002046C3">
        <w:rPr>
          <w:rFonts w:hAnsi="Times New Roman" w:ascii="Times New Roman"/>
          <w:szCs w:val="24"/>
        </w:rPr>
        <w:t xml:space="preserve"> </w:t>
      </w:r>
      <w:r w:rsidR="008165F1" w:rsidRPr="002046C3">
        <w:rPr>
          <w:rFonts w:hAnsi="Times New Roman" w:ascii="Times New Roman"/>
          <w:szCs w:val="24"/>
        </w:rPr>
        <w:t xml:space="preserve"> </w:t>
      </w:r>
    </w:p>
    <w:p w:rsidRDefault="00F24815" w:rsidP="003C1078" w:rsidR="00F24815" w:rsidRPr="002046C3">
      <w:pPr>
        <w:pStyle w:val="Tijeloteksta"/>
        <w:rPr>
          <w:rFonts w:hAnsi="Times New Roman" w:ascii="Times New Roman"/>
          <w:szCs w:val="24"/>
        </w:rPr>
      </w:pPr>
    </w:p>
    <w:p w:rsidRDefault="000F0435" w:rsidP="003C1078" w:rsidR="00F24815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40A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6209D4" w:rsidP="000F0435" w:rsidR="00130581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="0072155C" w:rsidRPr="00340A07">
        <w:rPr>
          <w:rFonts w:hAnsi="Times New Roman" w:ascii="Times New Roman"/>
          <w:szCs w:val="24"/>
        </w:rPr>
        <w:t>Stečajn</w:t>
      </w:r>
      <w:r w:rsidR="00130581">
        <w:rPr>
          <w:rFonts w:hAnsi="Times New Roman" w:ascii="Times New Roman"/>
          <w:szCs w:val="24"/>
        </w:rPr>
        <w:t>a</w:t>
      </w:r>
      <w:r w:rsidR="0072155C" w:rsidRPr="00340A07">
        <w:rPr>
          <w:rFonts w:hAnsi="Times New Roman" w:ascii="Times New Roman"/>
          <w:szCs w:val="24"/>
        </w:rPr>
        <w:t xml:space="preserve"> upravitelj</w:t>
      </w:r>
      <w:r w:rsidR="00130581">
        <w:rPr>
          <w:rFonts w:hAnsi="Times New Roman" w:ascii="Times New Roman"/>
          <w:szCs w:val="24"/>
        </w:rPr>
        <w:t>ica Vanda Kovačević Gelenčer</w:t>
      </w:r>
      <w:r w:rsidR="0070555E">
        <w:rPr>
          <w:rFonts w:hAnsi="Times New Roman" w:ascii="Times New Roman"/>
          <w:szCs w:val="24"/>
        </w:rPr>
        <w:t xml:space="preserve"> </w:t>
      </w:r>
      <w:r w:rsidR="0072155C" w:rsidRPr="00340A07">
        <w:rPr>
          <w:rFonts w:hAnsi="Times New Roman" w:ascii="Times New Roman"/>
          <w:szCs w:val="24"/>
        </w:rPr>
        <w:t>podnes</w:t>
      </w:r>
      <w:r w:rsidR="008849FE" w:rsidRPr="00340A07">
        <w:rPr>
          <w:rFonts w:hAnsi="Times New Roman" w:ascii="Times New Roman"/>
          <w:szCs w:val="24"/>
        </w:rPr>
        <w:t xml:space="preserve">kom </w:t>
      </w:r>
      <w:r w:rsidR="00130581">
        <w:rPr>
          <w:rFonts w:hAnsi="Times New Roman" w:ascii="Times New Roman"/>
          <w:szCs w:val="24"/>
        </w:rPr>
        <w:t>od 30. siječnja</w:t>
      </w:r>
      <w:r w:rsidR="002046C3">
        <w:rPr>
          <w:rFonts w:hAnsi="Times New Roman" w:ascii="Times New Roman"/>
          <w:szCs w:val="24"/>
        </w:rPr>
        <w:t xml:space="preserve"> 2018.</w:t>
      </w:r>
      <w:r w:rsidR="0072155C" w:rsidRPr="00340A07">
        <w:rPr>
          <w:rFonts w:hAnsi="Times New Roman" w:ascii="Times New Roman"/>
          <w:szCs w:val="24"/>
        </w:rPr>
        <w:t xml:space="preserve"> </w:t>
      </w:r>
      <w:r w:rsidR="0070555E">
        <w:rPr>
          <w:rFonts w:hAnsi="Times New Roman" w:ascii="Times New Roman"/>
          <w:szCs w:val="24"/>
        </w:rPr>
        <w:t>izvijesti</w:t>
      </w:r>
      <w:r w:rsidR="00130581">
        <w:rPr>
          <w:rFonts w:hAnsi="Times New Roman" w:ascii="Times New Roman"/>
          <w:szCs w:val="24"/>
        </w:rPr>
        <w:t>la</w:t>
      </w:r>
      <w:r w:rsidR="0070555E">
        <w:rPr>
          <w:rFonts w:hAnsi="Times New Roman" w:ascii="Times New Roman"/>
          <w:szCs w:val="24"/>
        </w:rPr>
        <w:t xml:space="preserve"> je sud da je dana</w:t>
      </w:r>
      <w:r w:rsidR="002046C3">
        <w:rPr>
          <w:rFonts w:hAnsi="Times New Roman" w:ascii="Times New Roman"/>
          <w:szCs w:val="24"/>
        </w:rPr>
        <w:t xml:space="preserve"> </w:t>
      </w:r>
      <w:r w:rsidR="00130581">
        <w:rPr>
          <w:rFonts w:hAnsi="Times New Roman" w:ascii="Times New Roman"/>
          <w:szCs w:val="24"/>
        </w:rPr>
        <w:t>29. siječnja</w:t>
      </w:r>
      <w:r w:rsidR="002046C3">
        <w:rPr>
          <w:rFonts w:hAnsi="Times New Roman" w:ascii="Times New Roman"/>
          <w:szCs w:val="24"/>
        </w:rPr>
        <w:t xml:space="preserve"> 2018.</w:t>
      </w:r>
      <w:r w:rsidR="00EA0F55">
        <w:rPr>
          <w:rFonts w:hAnsi="Times New Roman" w:ascii="Times New Roman"/>
          <w:szCs w:val="24"/>
        </w:rPr>
        <w:t xml:space="preserve"> </w:t>
      </w:r>
      <w:r w:rsidR="00130581">
        <w:rPr>
          <w:rFonts w:hAnsi="Times New Roman" w:ascii="Times New Roman"/>
          <w:szCs w:val="24"/>
        </w:rPr>
        <w:t>zaprimila</w:t>
      </w:r>
      <w:r w:rsidR="002046C3">
        <w:rPr>
          <w:rFonts w:hAnsi="Times New Roman" w:ascii="Times New Roman"/>
          <w:szCs w:val="24"/>
        </w:rPr>
        <w:t xml:space="preserve"> </w:t>
      </w:r>
      <w:r w:rsidR="0070555E">
        <w:rPr>
          <w:rFonts w:hAnsi="Times New Roman" w:ascii="Times New Roman"/>
          <w:szCs w:val="24"/>
        </w:rPr>
        <w:t xml:space="preserve">prijavu tražbine </w:t>
      </w:r>
      <w:r w:rsidR="002046C3">
        <w:rPr>
          <w:rFonts w:hAnsi="Times New Roman" w:ascii="Times New Roman"/>
          <w:szCs w:val="24"/>
        </w:rPr>
        <w:t xml:space="preserve">vjerovnika </w:t>
      </w:r>
      <w:r w:rsidR="00130581">
        <w:rPr>
          <w:rFonts w:hAnsi="Times New Roman" w:ascii="Times New Roman"/>
          <w:szCs w:val="24"/>
        </w:rPr>
        <w:t>ZAŠTITA-ZAGREB d.o.o., Zagreb, Savska cesta 163/b, OIB 68204597981,</w:t>
      </w:r>
      <w:r w:rsidR="0070555E">
        <w:rPr>
          <w:rFonts w:hAnsi="Times New Roman" w:ascii="Times New Roman"/>
          <w:szCs w:val="24"/>
        </w:rPr>
        <w:t xml:space="preserve"> koja je predana na poštu</w:t>
      </w:r>
      <w:r w:rsidR="00130581">
        <w:rPr>
          <w:rFonts w:hAnsi="Times New Roman" w:ascii="Times New Roman"/>
          <w:szCs w:val="24"/>
        </w:rPr>
        <w:t xml:space="preserve"> preporučeno</w:t>
      </w:r>
      <w:r w:rsidR="0070555E">
        <w:rPr>
          <w:rFonts w:hAnsi="Times New Roman" w:ascii="Times New Roman"/>
          <w:szCs w:val="24"/>
        </w:rPr>
        <w:t xml:space="preserve"> dana </w:t>
      </w:r>
      <w:r w:rsidR="00130581">
        <w:rPr>
          <w:rFonts w:hAnsi="Times New Roman" w:ascii="Times New Roman"/>
          <w:szCs w:val="24"/>
        </w:rPr>
        <w:t>26. siječnja</w:t>
      </w:r>
      <w:r w:rsidR="002046C3">
        <w:rPr>
          <w:rFonts w:hAnsi="Times New Roman" w:ascii="Times New Roman"/>
          <w:szCs w:val="24"/>
        </w:rPr>
        <w:t xml:space="preserve"> 2018.</w:t>
      </w:r>
      <w:r w:rsidR="0070555E">
        <w:rPr>
          <w:rFonts w:hAnsi="Times New Roman" w:ascii="Times New Roman"/>
          <w:szCs w:val="24"/>
        </w:rPr>
        <w:t xml:space="preserve"> (prijava tražbine uz priloge na listu </w:t>
      </w:r>
      <w:r w:rsidR="00130581">
        <w:rPr>
          <w:rFonts w:hAnsi="Times New Roman" w:ascii="Times New Roman"/>
          <w:szCs w:val="24"/>
        </w:rPr>
        <w:t>174 do 188</w:t>
      </w:r>
      <w:r w:rsidR="0070555E">
        <w:rPr>
          <w:rFonts w:hAnsi="Times New Roman" w:ascii="Times New Roman"/>
          <w:szCs w:val="24"/>
        </w:rPr>
        <w:t xml:space="preserve"> spisa). </w:t>
      </w:r>
      <w:r w:rsidR="00130581">
        <w:rPr>
          <w:rFonts w:hAnsi="Times New Roman" w:ascii="Times New Roman"/>
          <w:szCs w:val="24"/>
        </w:rPr>
        <w:t>Stečajna upraviteljica</w:t>
      </w:r>
      <w:r w:rsidR="002046C3">
        <w:rPr>
          <w:rFonts w:hAnsi="Times New Roman" w:ascii="Times New Roman"/>
          <w:szCs w:val="24"/>
        </w:rPr>
        <w:t xml:space="preserve"> </w:t>
      </w:r>
      <w:r w:rsidR="00130581">
        <w:rPr>
          <w:rFonts w:hAnsi="Times New Roman" w:ascii="Times New Roman"/>
          <w:szCs w:val="24"/>
        </w:rPr>
        <w:t>predlaže da sud prijavu odbaci, jer da su rješenjem o otvaranju stečajnoga postupka, koje je objavljeno na mrežnoj stranici e-Oglasna ploča suda dan</w:t>
      </w:r>
      <w:r w:rsidR="00320B57">
        <w:rPr>
          <w:rFonts w:hAnsi="Times New Roman" w:ascii="Times New Roman"/>
          <w:szCs w:val="24"/>
        </w:rPr>
        <w:t>a</w:t>
      </w:r>
      <w:r w:rsidR="00130581">
        <w:rPr>
          <w:rFonts w:hAnsi="Times New Roman" w:ascii="Times New Roman"/>
          <w:szCs w:val="24"/>
        </w:rPr>
        <w:t xml:space="preserve"> 15. rujna 2017.</w:t>
      </w:r>
      <w:r w:rsidR="00320B57">
        <w:rPr>
          <w:rFonts w:hAnsi="Times New Roman" w:ascii="Times New Roman"/>
          <w:szCs w:val="24"/>
        </w:rPr>
        <w:t>,</w:t>
      </w:r>
      <w:r w:rsidR="00130581">
        <w:rPr>
          <w:rFonts w:hAnsi="Times New Roman" w:ascii="Times New Roman"/>
          <w:szCs w:val="24"/>
        </w:rPr>
        <w:t xml:space="preserve"> pozvani stečajni vjerovnici da u roku od 60 dana prijave svoje tražbine stečajnoj upraviteljici, pa da je rok za prijavu tražbine istekao 23. studenog 2017.</w:t>
      </w:r>
    </w:p>
    <w:p w:rsidRDefault="00130581" w:rsidP="000F0435" w:rsidR="00130581">
      <w:pPr>
        <w:pStyle w:val="Tijeloteksta"/>
        <w:rPr>
          <w:rFonts w:hAnsi="Times New Roman" w:ascii="Times New Roman"/>
          <w:szCs w:val="24"/>
        </w:rPr>
      </w:pPr>
    </w:p>
    <w:p w:rsidRDefault="00130581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Stečajna upraviteljica ujedno ističe da je navedeni vjerovnik uz prijavu tražbine dostavio i obavijest o razlučnom pravu na nekretnini dužnika </w:t>
      </w:r>
      <w:r w:rsidR="001927DB">
        <w:rPr>
          <w:rFonts w:hAnsi="Times New Roman" w:ascii="Times New Roman"/>
          <w:szCs w:val="24"/>
        </w:rPr>
        <w:t xml:space="preserve">kat. čestica 41/232 </w:t>
      </w:r>
      <w:r>
        <w:rPr>
          <w:rFonts w:hAnsi="Times New Roman" w:ascii="Times New Roman"/>
          <w:szCs w:val="24"/>
        </w:rPr>
        <w:t>upisanoj u zk.ul. br. 1135 k.o.</w:t>
      </w:r>
      <w:r w:rsidR="001927DB">
        <w:rPr>
          <w:rFonts w:hAnsi="Times New Roman" w:ascii="Times New Roman"/>
          <w:szCs w:val="24"/>
        </w:rPr>
        <w:t xml:space="preserve"> Jankomir, a iznos tražbine osiguran razlučnim pravom iznosi 30.502,03 kn</w:t>
      </w:r>
      <w:r>
        <w:rPr>
          <w:rFonts w:hAnsi="Times New Roman" w:ascii="Times New Roman"/>
          <w:szCs w:val="24"/>
        </w:rPr>
        <w:t xml:space="preserve"> </w:t>
      </w:r>
      <w:r w:rsidR="001927DB">
        <w:rPr>
          <w:rFonts w:hAnsi="Times New Roman" w:ascii="Times New Roman"/>
          <w:szCs w:val="24"/>
        </w:rPr>
        <w:t xml:space="preserve"> te stečajna upraviteljica ističe da je to razlučno pravo uvrstila u tablicu razlučnih prava, tj. ujedno prilaže i nadopunjenu tablicu razlučnih prava. </w:t>
      </w:r>
    </w:p>
    <w:p w:rsidRDefault="00130581" w:rsidP="000F0435" w:rsidR="00130581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129. st. 1. podst. 4. Stečajnog zakona</w:t>
      </w:r>
      <w:r w:rsidR="00846000" w:rsidRPr="00340A0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(Narodne novine broj 71/15, </w:t>
      </w:r>
      <w:r w:rsidR="002046C3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 xml:space="preserve">dalje u tekstu: SZ-a) propisano je da rješenje o otvaranju stečajnog postupka osobito mora sadržavati poziv vjerovnicima da stečajnom upravitelju u roku od 60 dana od dana objave toga rješenja u skladu s pravilima ovoga Zakona o prijavi tražbina prijave svoje tražbine.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 xml:space="preserve">Odredbom čl. 257. st. 6. SZ-a propisano je da će prijavu tražbine podnesenu nakon isteka roka za prijavljivanje sud odbaciti rješenjem. 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Rješenje ovog suda posl.br. 4 St-</w:t>
      </w:r>
      <w:r w:rsidR="00130581">
        <w:rPr>
          <w:rFonts w:hAnsi="Times New Roman" w:ascii="Times New Roman"/>
          <w:szCs w:val="24"/>
        </w:rPr>
        <w:t>253/17</w:t>
      </w:r>
      <w:r>
        <w:rPr>
          <w:rFonts w:hAnsi="Times New Roman" w:ascii="Times New Roman"/>
          <w:szCs w:val="24"/>
        </w:rPr>
        <w:t xml:space="preserve"> od </w:t>
      </w:r>
      <w:r w:rsidR="00130581">
        <w:rPr>
          <w:rFonts w:hAnsi="Times New Roman" w:ascii="Times New Roman"/>
          <w:szCs w:val="24"/>
        </w:rPr>
        <w:t>15. rujna</w:t>
      </w:r>
      <w:r w:rsidR="002046C3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 o otvaranju stečajnog postupka nad stečajnim dužnikom </w:t>
      </w:r>
      <w:r w:rsidR="00130581" w:rsidRPr="00FE0896">
        <w:rPr>
          <w:rFonts w:hAnsi="Times New Roman" w:ascii="Times New Roman"/>
        </w:rPr>
        <w:t>KOLORI MP, d.o.o. u stečaju, Zagreb, Samoborska cesta 127, OIB 98226856763</w:t>
      </w:r>
      <w:r w:rsidR="002046C3" w:rsidRPr="00961C3F">
        <w:rPr>
          <w:rFonts w:hAnsi="Times New Roman" w:ascii="Times New Roman"/>
        </w:rPr>
        <w:t>,</w:t>
      </w:r>
      <w:r>
        <w:rPr>
          <w:rFonts w:hAnsi="Times New Roman" w:ascii="Times New Roman"/>
          <w:szCs w:val="24"/>
        </w:rPr>
        <w:t xml:space="preserve"> javno je objavljeno na mrežnoj stranici e-Oglasna ploča suda istog dana </w:t>
      </w:r>
      <w:r w:rsidR="00130581">
        <w:rPr>
          <w:rFonts w:hAnsi="Times New Roman" w:ascii="Times New Roman"/>
          <w:szCs w:val="24"/>
        </w:rPr>
        <w:t>15. rujna</w:t>
      </w:r>
      <w:r w:rsidR="002046C3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, što znači da se sukladno odredbi čl. 12. st. 1. SZ-a smatra da je dostava obavljena istekom osmog dana od dana objave tog pismena na mrežnoj stranici e-Oglasna ploča suda, tj. u konkretnom slučaju smatra se da je dostava obavljena istekom dana </w:t>
      </w:r>
      <w:r w:rsidR="00130581">
        <w:rPr>
          <w:rFonts w:hAnsi="Times New Roman" w:ascii="Times New Roman"/>
          <w:szCs w:val="24"/>
        </w:rPr>
        <w:t>23. rujna</w:t>
      </w:r>
      <w:r w:rsidR="002046C3">
        <w:rPr>
          <w:rFonts w:hAnsi="Times New Roman" w:ascii="Times New Roman"/>
          <w:szCs w:val="24"/>
        </w:rPr>
        <w:t xml:space="preserve"> 2017</w:t>
      </w:r>
      <w:r>
        <w:rPr>
          <w:rFonts w:hAnsi="Times New Roman" w:ascii="Times New Roman"/>
          <w:szCs w:val="24"/>
        </w:rPr>
        <w:t>.</w:t>
      </w:r>
    </w:p>
    <w:p w:rsidRDefault="0070555E" w:rsidP="000F0435" w:rsidR="0070555E">
      <w:pPr>
        <w:pStyle w:val="Tijeloteksta"/>
        <w:rPr>
          <w:rFonts w:hAnsi="Times New Roman" w:ascii="Times New Roman"/>
          <w:szCs w:val="24"/>
        </w:rPr>
      </w:pPr>
    </w:p>
    <w:p w:rsidRDefault="0070555E" w:rsidP="0070555E" w:rsidR="0070555E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Navedeno znači da je rok od 60 dana iz čl. 129. st. 1. podst. 4. SZ-a za prijavu tražbine počeo teći </w:t>
      </w:r>
      <w:r w:rsidR="00130581">
        <w:rPr>
          <w:rFonts w:hAnsi="Times New Roman" w:ascii="Times New Roman"/>
          <w:szCs w:val="24"/>
        </w:rPr>
        <w:t>24. rujna</w:t>
      </w:r>
      <w:r w:rsidR="002046C3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 te je istekao s danom </w:t>
      </w:r>
      <w:r w:rsidR="00130581">
        <w:rPr>
          <w:rFonts w:hAnsi="Times New Roman" w:ascii="Times New Roman"/>
          <w:szCs w:val="24"/>
        </w:rPr>
        <w:t>22. studenog</w:t>
      </w:r>
      <w:r w:rsidR="002046C3">
        <w:rPr>
          <w:rFonts w:hAnsi="Times New Roman" w:ascii="Times New Roman"/>
          <w:szCs w:val="24"/>
        </w:rPr>
        <w:t xml:space="preserve"> 2017.</w:t>
      </w:r>
      <w:r>
        <w:rPr>
          <w:rFonts w:hAnsi="Times New Roman" w:ascii="Times New Roman"/>
          <w:szCs w:val="24"/>
        </w:rPr>
        <w:t xml:space="preserve">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Uvidom u omotnic</w:t>
      </w:r>
      <w:r w:rsidR="00130581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prijave tražbine na listu </w:t>
      </w:r>
      <w:r w:rsidR="002046C3">
        <w:rPr>
          <w:rFonts w:hAnsi="Times New Roman" w:ascii="Times New Roman"/>
          <w:szCs w:val="24"/>
        </w:rPr>
        <w:t>16</w:t>
      </w:r>
      <w:r w:rsidR="00130581">
        <w:rPr>
          <w:rFonts w:hAnsi="Times New Roman" w:ascii="Times New Roman"/>
          <w:szCs w:val="24"/>
        </w:rPr>
        <w:t>8</w:t>
      </w:r>
      <w:r w:rsidR="002046C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spisa sud je utvrdio da je vjerovnik </w:t>
      </w:r>
      <w:r w:rsidR="00130581">
        <w:rPr>
          <w:rFonts w:hAnsi="Times New Roman" w:ascii="Times New Roman"/>
          <w:szCs w:val="24"/>
        </w:rPr>
        <w:t>ZAŠTITA-ZAGREB</w:t>
      </w:r>
      <w:r w:rsidR="002046C3">
        <w:rPr>
          <w:rFonts w:hAnsi="Times New Roman" w:ascii="Times New Roman"/>
          <w:szCs w:val="24"/>
        </w:rPr>
        <w:t xml:space="preserve"> d.o.o., Zagreb, </w:t>
      </w:r>
      <w:r>
        <w:rPr>
          <w:rFonts w:hAnsi="Times New Roman" w:ascii="Times New Roman"/>
          <w:szCs w:val="24"/>
        </w:rPr>
        <w:t xml:space="preserve">podnio prijavu tražbine putem pošte preporučeno dana </w:t>
      </w:r>
      <w:r w:rsidR="00130581">
        <w:rPr>
          <w:rFonts w:hAnsi="Times New Roman" w:ascii="Times New Roman"/>
          <w:szCs w:val="24"/>
        </w:rPr>
        <w:t>26. siječnja</w:t>
      </w:r>
      <w:r w:rsidR="002046C3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, dakle, nedvojbeno nakon isteka roka za prijavu tražbine. </w:t>
      </w:r>
    </w:p>
    <w:p w:rsidRDefault="009E4763" w:rsidP="0070555E" w:rsidR="009E476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9E4763" w:rsidP="0070555E" w:rsidR="0013058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temeljem odredbe čl. 257. st. 6. SZ-a, riješeno je kao u izreci ovog rješenja. </w:t>
      </w:r>
    </w:p>
    <w:p w:rsidRDefault="00130581" w:rsidP="0070555E" w:rsidR="00130581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D31DA8" w:rsidR="00737A4B" w:rsidRPr="00340A07">
      <w:pPr>
        <w:pStyle w:val="Tijeloteksta"/>
        <w:jc w:val="center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U Karlovcu</w:t>
      </w:r>
      <w:r w:rsidR="00F24815" w:rsidRPr="00340A07">
        <w:rPr>
          <w:rFonts w:hAnsi="Times New Roman" w:ascii="Times New Roman"/>
          <w:szCs w:val="24"/>
        </w:rPr>
        <w:t xml:space="preserve"> </w:t>
      </w:r>
      <w:r w:rsidR="00130581">
        <w:rPr>
          <w:rFonts w:hAnsi="Times New Roman" w:ascii="Times New Roman"/>
          <w:szCs w:val="24"/>
        </w:rPr>
        <w:t>17. travnja</w:t>
      </w:r>
      <w:r w:rsidR="002046C3">
        <w:rPr>
          <w:rFonts w:hAnsi="Times New Roman" w:ascii="Times New Roman"/>
          <w:szCs w:val="24"/>
        </w:rPr>
        <w:t xml:space="preserve"> 2018.</w:t>
      </w:r>
    </w:p>
    <w:p w:rsidRDefault="009F7D47" w:rsidP="00D31DA8" w:rsidR="009F7D47" w:rsidRPr="00340A07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="0002468E" w:rsidRPr="00340A07">
        <w:rPr>
          <w:rFonts w:hAnsi="Times New Roman" w:ascii="Times New Roman"/>
          <w:szCs w:val="24"/>
        </w:rPr>
        <w:t xml:space="preserve">         </w:t>
      </w:r>
      <w:r w:rsidR="005F3CB6" w:rsidRPr="00340A07">
        <w:rPr>
          <w:rFonts w:hAnsi="Times New Roman" w:ascii="Times New Roman"/>
          <w:szCs w:val="24"/>
        </w:rPr>
        <w:t xml:space="preserve">     </w:t>
      </w:r>
      <w:r w:rsidR="0002468E" w:rsidRPr="00340A07">
        <w:rPr>
          <w:rFonts w:hAnsi="Times New Roman" w:ascii="Times New Roman"/>
          <w:szCs w:val="24"/>
        </w:rPr>
        <w:t xml:space="preserve"> </w:t>
      </w:r>
      <w:r w:rsidRPr="00340A07">
        <w:rPr>
          <w:rFonts w:hAnsi="Times New Roman" w:ascii="Times New Roman"/>
          <w:szCs w:val="24"/>
        </w:rPr>
        <w:tab/>
      </w:r>
      <w:r w:rsidR="007A4FA5" w:rsidRPr="00340A07">
        <w:rPr>
          <w:rFonts w:hAnsi="Times New Roman" w:ascii="Times New Roman"/>
          <w:szCs w:val="24"/>
        </w:rPr>
        <w:t xml:space="preserve">  </w:t>
      </w:r>
      <w:r w:rsidR="00BF44D5">
        <w:rPr>
          <w:rFonts w:hAnsi="Times New Roman" w:ascii="Times New Roman"/>
          <w:szCs w:val="24"/>
        </w:rPr>
        <w:t xml:space="preserve">    </w:t>
      </w:r>
      <w:r w:rsidRPr="00340A07">
        <w:rPr>
          <w:rFonts w:hAnsi="Times New Roman" w:ascii="Times New Roman"/>
          <w:szCs w:val="24"/>
        </w:rPr>
        <w:t>Sudac:</w:t>
      </w:r>
    </w:p>
    <w:p w:rsidRDefault="00737A4B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</w:r>
      <w:r w:rsidR="0002468E" w:rsidRPr="00340A07">
        <w:rPr>
          <w:rFonts w:hAnsi="Times New Roman" w:ascii="Times New Roman"/>
          <w:szCs w:val="24"/>
        </w:rPr>
        <w:t xml:space="preserve">           </w:t>
      </w:r>
      <w:r w:rsidRPr="00340A07">
        <w:rPr>
          <w:rFonts w:hAnsi="Times New Roman" w:ascii="Times New Roman"/>
          <w:szCs w:val="24"/>
        </w:rPr>
        <w:tab/>
      </w:r>
      <w:r w:rsidRPr="00340A07">
        <w:rPr>
          <w:rFonts w:hAnsi="Times New Roman" w:ascii="Times New Roman"/>
          <w:szCs w:val="24"/>
        </w:rPr>
        <w:tab/>
        <w:t>Goranka Boljkovac</w:t>
      </w:r>
      <w:r w:rsidR="005F3CB6" w:rsidRPr="00340A07">
        <w:rPr>
          <w:rFonts w:hAnsi="Times New Roman" w:ascii="Times New Roman"/>
          <w:szCs w:val="24"/>
        </w:rPr>
        <w:t>,v.r.</w:t>
      </w: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Za točnost otpravka-</w:t>
      </w:r>
    </w:p>
    <w:p w:rsidRDefault="005F3CB6" w:rsidP="005F3CB6" w:rsidR="005F3CB6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ovlašteni službenik:</w:t>
      </w:r>
    </w:p>
    <w:p w:rsidRDefault="009E4763" w:rsidP="00BF44D5" w:rsidR="005F3CB6" w:rsidRPr="00340A07">
      <w:pPr>
        <w:pStyle w:val="Tijeloteksta"/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Renata Klokočki</w:t>
      </w:r>
    </w:p>
    <w:p w:rsidRDefault="005F3CB6" w:rsidP="005F3CB6" w:rsidR="007A4FA5" w:rsidRPr="00340A07">
      <w:pPr>
        <w:pStyle w:val="Tijeloteksta"/>
        <w:jc w:val="right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 xml:space="preserve"> </w:t>
      </w:r>
    </w:p>
    <w:p w:rsidRDefault="007A4FA5" w:rsidP="00B314E8" w:rsidR="007A4FA5" w:rsidRPr="00340A07">
      <w:pPr>
        <w:pStyle w:val="Tijeloteksta"/>
        <w:rPr>
          <w:rFonts w:hAnsi="Times New Roman" w:ascii="Times New Roman"/>
          <w:szCs w:val="24"/>
        </w:rPr>
      </w:pPr>
    </w:p>
    <w:p w:rsidRDefault="003C1078" w:rsidP="00B314E8" w:rsidR="00F0478C" w:rsidRPr="00340A07">
      <w:pPr>
        <w:pStyle w:val="Tijeloteksta"/>
        <w:rPr>
          <w:rFonts w:hAnsi="Times New Roman" w:ascii="Times New Roman"/>
          <w:szCs w:val="24"/>
        </w:rPr>
      </w:pPr>
      <w:r w:rsidRPr="00340A07">
        <w:rPr>
          <w:rFonts w:hAnsi="Times New Roman" w:ascii="Times New Roman"/>
          <w:szCs w:val="24"/>
        </w:rPr>
        <w:t>PRAVNA POUKA:</w:t>
      </w:r>
      <w:r w:rsidR="009F7D47" w:rsidRPr="00340A07">
        <w:rPr>
          <w:rFonts w:hAnsi="Times New Roman" w:ascii="Times New Roman"/>
          <w:szCs w:val="24"/>
        </w:rPr>
        <w:t xml:space="preserve">                                                          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 xml:space="preserve">Protiv ovog rješenja dopuštena je žalba </w:t>
      </w:r>
    </w:p>
    <w:p w:rsidRDefault="009E4763" w:rsidP="009E4763" w:rsidR="00E66B2D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u roku od 8 dana</w:t>
      </w:r>
      <w:r w:rsidR="00E66B2D">
        <w:rPr>
          <w:rFonts w:hAnsi="Times New Roman" w:ascii="Times New Roman"/>
          <w:szCs w:val="24"/>
        </w:rPr>
        <w:t xml:space="preserve"> od dana dostave rješenja</w:t>
      </w:r>
      <w:r w:rsidRPr="007A5897">
        <w:rPr>
          <w:rFonts w:hAnsi="Times New Roman" w:ascii="Times New Roman"/>
          <w:szCs w:val="24"/>
        </w:rPr>
        <w:t>,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koja se podnosi u tri primjerka,</w:t>
      </w:r>
      <w:r w:rsidR="00E66B2D" w:rsidRPr="00E66B2D">
        <w:rPr>
          <w:rFonts w:hAnsi="Times New Roman" w:ascii="Times New Roman"/>
          <w:szCs w:val="24"/>
        </w:rPr>
        <w:t xml:space="preserve"> </w:t>
      </w:r>
      <w:r w:rsidR="00E66B2D" w:rsidRPr="007A5897">
        <w:rPr>
          <w:rFonts w:hAnsi="Times New Roman" w:ascii="Times New Roman"/>
          <w:szCs w:val="24"/>
        </w:rPr>
        <w:t>putem ovog suda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  <w:r w:rsidRPr="007A5897">
        <w:rPr>
          <w:rFonts w:hAnsi="Times New Roman" w:ascii="Times New Roman"/>
          <w:szCs w:val="24"/>
        </w:rPr>
        <w:t>Visokom tr</w:t>
      </w:r>
      <w:r w:rsidR="00E66B2D">
        <w:rPr>
          <w:rFonts w:hAnsi="Times New Roman" w:ascii="Times New Roman"/>
          <w:szCs w:val="24"/>
        </w:rPr>
        <w:t>govačkom sudu Republike Hrvatske.</w:t>
      </w:r>
    </w:p>
    <w:p w:rsidRDefault="009E4763" w:rsidP="009E4763" w:rsidR="009E4763" w:rsidRPr="007A5897">
      <w:pPr>
        <w:rPr>
          <w:rFonts w:hAnsi="Times New Roman" w:ascii="Times New Roman"/>
          <w:szCs w:val="24"/>
        </w:rPr>
      </w:pPr>
    </w:p>
    <w:p w:rsidRDefault="00D4007C" w:rsidP="00F0478C" w:rsidR="00D4007C" w:rsidRPr="00340A07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340A07">
      <w:pPr>
        <w:pStyle w:val="Tijeloteksta"/>
        <w:rPr>
          <w:rFonts w:hAnsi="Times New Roman" w:ascii="Times New Roman"/>
          <w:szCs w:val="24"/>
        </w:rPr>
      </w:pPr>
    </w:p>
    <w:p w:rsidRDefault="005F3CB6" w:rsidR="005F3CB6" w:rsidRPr="00340A07">
      <w:pPr>
        <w:rPr>
          <w:rFonts w:hAnsi="Times New Roman" w:ascii="Times New Roman"/>
          <w:noProof w:val="false"/>
          <w:szCs w:val="24"/>
        </w:rPr>
      </w:pPr>
    </w:p>
    <w:sectPr w:rsidSect="009E4763" w:rsidR="005F3CB6" w:rsidRPr="00340A07">
      <w:headerReference w:type="even" r:id="rId10"/>
      <w:headerReference w:type="default" r:id="rId11"/>
      <w:pgSz w:h="16838" w:w="11906"/>
      <w:pgMar w:gutter="0" w:footer="720" w:header="720" w:left="1418" w:bottom="1418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0E03" w:rsidR="003C0E03">
      <w:r>
        <w:separator/>
      </w:r>
    </w:p>
  </w:endnote>
  <w:endnote w:id="0" w:type="continuationSeparator">
    <w:p w:rsidRDefault="003C0E03" w:rsidR="003C0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0E03" w:rsidR="003C0E03">
      <w:r>
        <w:separator/>
      </w:r>
    </w:p>
  </w:footnote>
  <w:footnote w:id="0" w:type="continuationSeparator">
    <w:p w:rsidRDefault="003C0E03" w:rsidR="003C0E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4FA5" w:rsidR="007A4F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4FA5" w:rsidP="00B314E8" w:rsidR="007A4F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031F">
      <w:rPr>
        <w:rStyle w:val="Brojstranice"/>
      </w:rPr>
      <w:t>2</w:t>
    </w:r>
    <w:r>
      <w:rPr>
        <w:rStyle w:val="Brojstranice"/>
      </w:rPr>
      <w:fldChar w:fldCharType="end"/>
    </w:r>
  </w:p>
  <w:p w:rsidRDefault="008165F1" w:rsidR="007A4FA5">
    <w:pPr>
      <w:pStyle w:val="Zaglavlje"/>
    </w:pPr>
    <w:r>
      <w:t xml:space="preserve">                                                                                      </w:t>
    </w:r>
    <w:r w:rsidR="00961C3F">
      <w:rPr>
        <w:rFonts w:hAnsi="Times New Roman" w:ascii="Times New Roman"/>
        <w:noProof w:val="false"/>
        <w:szCs w:val="24"/>
      </w:rPr>
      <w:t>4 St-</w:t>
    </w:r>
    <w:r w:rsidR="00FE0896">
      <w:rPr>
        <w:rFonts w:hAnsi="Times New Roman" w:ascii="Times New Roman"/>
        <w:noProof w:val="false"/>
        <w:szCs w:val="24"/>
      </w:rPr>
      <w:t>253/17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F1B8A"/>
    <w:multiLevelType w:val="hybridMultilevel"/>
    <w:tmpl w:val="96F0F342"/>
    <w:lvl w:tplc="6944DC3C" w:ilvl="0">
      <w:numFmt w:val="bullet"/>
      <w:lvlText w:val="-"/>
      <w:lvlJc w:val="left"/>
      <w:pPr>
        <w:tabs>
          <w:tab w:pos="1665" w:val="num"/>
        </w:tabs>
        <w:ind w:hanging="945" w:left="1665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943CC9"/>
    <w:multiLevelType w:val="hybridMultilevel"/>
    <w:tmpl w:val="CB24E2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468E"/>
    <w:rsid w:val="0006081F"/>
    <w:rsid w:val="00080264"/>
    <w:rsid w:val="00090197"/>
    <w:rsid w:val="000A2EA1"/>
    <w:rsid w:val="000F0435"/>
    <w:rsid w:val="00130581"/>
    <w:rsid w:val="00133FFD"/>
    <w:rsid w:val="00180B14"/>
    <w:rsid w:val="001927DB"/>
    <w:rsid w:val="001C06D4"/>
    <w:rsid w:val="001D2E95"/>
    <w:rsid w:val="001E6931"/>
    <w:rsid w:val="002046C3"/>
    <w:rsid w:val="00245E30"/>
    <w:rsid w:val="00274B54"/>
    <w:rsid w:val="00305352"/>
    <w:rsid w:val="00320B57"/>
    <w:rsid w:val="00340A07"/>
    <w:rsid w:val="00393171"/>
    <w:rsid w:val="003B7EB5"/>
    <w:rsid w:val="003C0E03"/>
    <w:rsid w:val="003C1078"/>
    <w:rsid w:val="00566675"/>
    <w:rsid w:val="00577F43"/>
    <w:rsid w:val="00594221"/>
    <w:rsid w:val="005A0E12"/>
    <w:rsid w:val="005B1D9D"/>
    <w:rsid w:val="005F3CB6"/>
    <w:rsid w:val="006209D4"/>
    <w:rsid w:val="006246C6"/>
    <w:rsid w:val="006521A5"/>
    <w:rsid w:val="00660402"/>
    <w:rsid w:val="0070555E"/>
    <w:rsid w:val="0072155C"/>
    <w:rsid w:val="00727927"/>
    <w:rsid w:val="00737A4B"/>
    <w:rsid w:val="0076031F"/>
    <w:rsid w:val="007807F3"/>
    <w:rsid w:val="007A4FA5"/>
    <w:rsid w:val="007C72DF"/>
    <w:rsid w:val="008165F1"/>
    <w:rsid w:val="0084130F"/>
    <w:rsid w:val="00846000"/>
    <w:rsid w:val="00855310"/>
    <w:rsid w:val="008849FE"/>
    <w:rsid w:val="008A1EAD"/>
    <w:rsid w:val="008C3D37"/>
    <w:rsid w:val="008F12BE"/>
    <w:rsid w:val="009432E4"/>
    <w:rsid w:val="00943CC1"/>
    <w:rsid w:val="00961C3F"/>
    <w:rsid w:val="0097172B"/>
    <w:rsid w:val="00992055"/>
    <w:rsid w:val="009A0FD8"/>
    <w:rsid w:val="009A4E8F"/>
    <w:rsid w:val="009D7379"/>
    <w:rsid w:val="009E4763"/>
    <w:rsid w:val="009E4927"/>
    <w:rsid w:val="009F7D47"/>
    <w:rsid w:val="00A37528"/>
    <w:rsid w:val="00AC14E9"/>
    <w:rsid w:val="00AD105D"/>
    <w:rsid w:val="00B11884"/>
    <w:rsid w:val="00B256A7"/>
    <w:rsid w:val="00B314E8"/>
    <w:rsid w:val="00B66981"/>
    <w:rsid w:val="00B96F4E"/>
    <w:rsid w:val="00BC2176"/>
    <w:rsid w:val="00BF44D5"/>
    <w:rsid w:val="00CE0A00"/>
    <w:rsid w:val="00CF4808"/>
    <w:rsid w:val="00CF4C16"/>
    <w:rsid w:val="00D31DA8"/>
    <w:rsid w:val="00D4007C"/>
    <w:rsid w:val="00D94A11"/>
    <w:rsid w:val="00DB1F37"/>
    <w:rsid w:val="00E66B2D"/>
    <w:rsid w:val="00EA0F55"/>
    <w:rsid w:val="00F0478C"/>
    <w:rsid w:val="00F24815"/>
    <w:rsid w:val="00F5087B"/>
    <w:rsid w:val="00FA53E3"/>
    <w:rsid w:val="00FE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40A0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60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3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31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3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3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165F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849F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40A0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60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3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31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3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3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KOLORI MP, d.o.o. zastupanog po punomoćniku BRANKA JENGIĆ; JOSIP MIHIĆ; Vladimir Marojević</izvorni_sadrzaj>
    <derivirana_varijabla naziv="DomainObject.Predmet.ProtustrankaFormated_1">  KOLORI MP, d.o.o. zastupanog po punomoćniku BRANKA JENGIĆ; JOSIP MIHIĆ; Vladimir Marojević</derivirana_varijabla>
  </DomainObject.Predmet.ProtustrankaFormated>
  <DomainObject.Predmet.ProtustrankaFormatedOIB>
    <izvorni_sadrzaj>  KOLORI MP, d.o.o., OIB 98226856763 zastupanog po punomoćniku BRANKA JENGIĆ; JOSIP MIHIĆ; Vladimir Marojević</izvorni_sadrzaj>
    <derivirana_varijabla naziv="DomainObject.Predmet.ProtustrankaFormatedOIB_1">  KOLORI MP, d.o.o., OIB 98226856763 zastupanog po punomoćniku BRANKA JENGIĆ; JOSIP MIHIĆ; Vladimir Marojević</derivirana_varijabla>
  </DomainObject.Predmet.ProtustrankaFormatedOIB>
  <DomainObject.Predmet.ProtustrankaFormatedWithAdress>
    <izvorni_sadrzaj> KOLORI MP, d.o.o., Samoborska cesta 127, 10000 Zagreb zastupanog po punomoćniku BRANKA JENGIĆ; JOSIP MIHIĆ; Vladimir Marojević</izvorni_sadrzaj>
    <derivirana_varijabla naziv="DomainObject.Predmet.ProtustrankaFormatedWithAdress_1"> KOLORI MP, d.o.o., Samoborska cesta 127, 10000 Zagreb zastupanog po punomoćniku BRANKA JENGIĆ; JOSIP MIHIĆ; Vladimir Marojević</derivirana_varijabla>
  </DomainObject.Predmet.ProtustrankaFormatedWithAdress>
  <DomainObject.Predmet.ProtustrankaFormatedWithAdressOIB>
    <izvorni_sadrzaj> KOLORI MP, d.o.o., OIB 98226856763, Samoborska cesta 127, 10000 Zagreb zastupanog po punomoćniku BRANKA JENGIĆ; JOSIP MIHIĆ; Vladimir Marojević</izvorni_sadrzaj>
    <derivirana_varijabla naziv="DomainObject.Predmet.ProtustrankaFormatedWithAdressOIB_1"> KOLORI MP, d.o.o., OIB 98226856763, Samoborska cesta 127, 10000 Zagreb zastupanog po punomoćniku BRANKA JENGIĆ; JOSIP MIHIĆ; Vladimir Marojević</derivirana_varijabla>
  </DomainObject.Predmet.ProtustrankaFormatedWithAdressOIB>
  <DomainObject.Predmet.ProtustrankaWithAdress>
    <izvorni_sadrzaj>KOLORI MP, d.o.o. Samoborska cesta 127, 10000 Zagreb</izvorni_sadrzaj>
    <derivirana_varijabla naziv="DomainObject.Predmet.ProtustrankaWithAdress_1">KOLORI MP, d.o.o. Samoborska cesta 127, 10000 Zagreb</derivirana_varijabla>
  </DomainObject.Predmet.ProtustrankaWithAdress>
  <DomainObject.Predmet.ProtustrankaWithAdressOIB>
    <izvorni_sadrzaj>KOLORI MP, d.o.o., OIB 98226856763, Samoborska cesta 127, 10000 Zagreb</izvorni_sadrzaj>
    <derivirana_varijabla naziv="DomainObject.Predmet.ProtustrankaWithAdressOIB_1">KOLORI MP, d.o.o., OIB 98226856763, Samoborska cesta 127, 10000 Zagreb</derivirana_varijabla>
  </DomainObject.Predmet.ProtustrankaWithAdressOIB>
  <DomainObject.Predmet.ProtustrankaNazivFormated>
    <izvorni_sadrzaj>KOLORI MP, d.o.o.</izvorni_sadrzaj>
    <derivirana_varijabla naziv="DomainObject.Predmet.ProtustrankaNazivFormated_1">KOLORI MP, d.o.o.</derivirana_varijabla>
  </DomainObject.Predmet.ProtustrankaNazivFormated>
  <DomainObject.Predmet.ProtustrankaNazivFormatedOIB>
    <izvorni_sadrzaj>KOLORI MP, d.o.o., OIB 98226856763</izvorni_sadrzaj>
    <derivirana_varijabla naziv="DomainObject.Predmet.ProtustrankaNazivFormatedOIB_1">KOLORI MP, d.o.o., OIB 98226856763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ELEKTRO-KONTAKT d.d. zastupanog po punomoćniku Divjak, Topić &amp; Bahtijarević odvjetničko društvo d.o.o.</izvorni_sadrzaj>
    <derivirana_varijabla naziv="DomainObject.Predmet.StrankaFormated_1">  FINA Regionalni centar Zagreb; ELEKTRO-KONTAKT d.d. zastupanog po punomoćniku Divjak, Topić &amp; Bahtijarević odvjetničko društvo d.o.o.</derivirana_varijabla>
  </DomainObject.Predmet.StrankaFormated>
  <DomainObject.Predmet.StrankaFormatedOIB>
    <izvorni_sadrzaj>  FINA Regionalni centar Zagreb, OIB 85821130368; ELEKTRO-KONTAKT d.d., OIB 67983870211 zastupanog po punomoćniku Divjak, Topić &amp; Bahtijarević odvjetničko društvo d.o.o.</izvorni_sadrzaj>
    <derivirana_varijabla naziv="DomainObject.Predmet.StrankaFormatedOIB_1">  FINA Regionalni centar Zagreb, OIB 85821130368; ELEKTRO-KONTAKT d.d., OIB 67983870211 zastupanog po punomoćniku Divjak, Topić &amp; Bahtijarević odvjetničko društvo d.o.o.</derivirana_varijabla>
  </DomainObject.Predmet.StrankaFormatedOIB>
  <DomainObject.Predmet.StrankaFormatedWithAdress>
    <izvorni_sadrzaj> FINA Regionalni centar Zagreb, Trg svibanjskih žrtava 1995. 1, 10000 Zagreb; ELEKTRO-KONTAKT d.d., Radnička cesta 115, 10000 Zagreb zastupanog po punomoćniku Divjak, Topić &amp; Bahtijarević odvjetničko društvo d.o.o.</izvorni_sadrzaj>
    <derivirana_varijabla naziv="DomainObject.Predmet.StrankaFormatedWithAdress_1"> FINA Regionalni centar Zagreb, Trg svibanjskih žrtava 1995. 1, 10000 Zagreb; ELEKTRO-KONTAKT d.d., Radnička cesta 115, 10000 Zagreb zastupanog po punomoćniku Divjak, Topić &amp; Bahtijarević odvjetničko društvo d.o.o.</derivirana_varijabla>
  </DomainObject.Predmet.StrankaFormatedWithAdress>
  <DomainObject.Predmet.StrankaFormatedWithAdressOIB>
    <izvorni_sadrzaj> FINA Regionalni centar Zagreb, OIB 85821130368, Trg svibanjskih žrtava 1995. 1, 10000 Zagreb; ELEKTRO-KONTAKT d.d., OIB 67983870211, Radnička cesta 115, 10000 Zagreb zastupanog po punomoćniku Divjak, Topić &amp; Bahtijarević odvjetničko društvo d.o.o.</izvorni_sadrzaj>
    <derivirana_varijabla naziv="DomainObject.Predmet.StrankaFormatedWithAdressOIB_1"> FINA Regionalni centar Zagreb, OIB 85821130368, Trg svibanjskih žrtava 1995. 1, 10000 Zagreb; ELEKTRO-KONTAKT d.d., OIB 67983870211, Radnička cesta 115, 10000 Zagreb zastupanog po punomoćniku Divjak, Topić &amp; Bahtijarević odvjetničko društvo d.o.o.</derivirana_varijabla>
  </DomainObject.Predmet.StrankaFormatedWithAdressOIB>
  <DomainObject.Predmet.StrankaWithAdress>
    <izvorni_sadrzaj>FINA Regionalni centar Zagreb Trg svibanjskih žrtava 1995. 1,10000 Zagreb,ELEKTRO-KONTAKT d.d. Radnička cesta 115,10000 Zagreb</izvorni_sadrzaj>
    <derivirana_varijabla naziv="DomainObject.Predmet.StrankaWithAdress_1">FINA Regionalni centar Zagreb Trg svibanjskih žrtava 1995. 1,10000 Zagreb,ELEKTRO-KONTAKT d.d. Radnička cesta 115,10000 Zagreb</derivirana_varijabla>
  </DomainObject.Predmet.StrankaWithAdress>
  <DomainObject.Predmet.StrankaWithAdressOIB>
    <izvorni_sadrzaj>FINA Regionalni centar Zagreb, OIB 85821130368, Trg svibanjskih žrtava 1995. 1,10000 Zagreb,ELEKTRO-KONTAKT d.d., OIB 67983870211, Radnička cesta 115,10000 Zagreb</izvorni_sadrzaj>
    <derivirana_varijabla naziv="DomainObject.Predmet.StrankaWithAdressOIB_1">FINA Regionalni centar Zagreb, OIB 85821130368, Trg svibanjskih žrtava 1995. 1,10000 Zagreb,ELEKTRO-KONTAKT d.d., OIB 67983870211, Radnička cesta 115,10000 Zagreb</derivirana_varijabla>
  </DomainObject.Predmet.StrankaWithAdressOIB>
  <DomainObject.Predmet.StrankaNazivFormated>
    <izvorni_sadrzaj>FINA Regionalni centar Zagreb,ELEKTRO-KONTAKT d.d.</izvorni_sadrzaj>
    <derivirana_varijabla naziv="DomainObject.Predmet.StrankaNazivFormated_1">FINA Regionalni centar Zagreb,ELEKTRO-KONTAKT d.d.</derivirana_varijabla>
  </DomainObject.Predmet.StrankaNazivFormated>
  <DomainObject.Predmet.StrankaNazivFormatedOIB>
    <izvorni_sadrzaj>FINA Regionalni centar Zagreb, OIB 85821130368,ELEKTRO-KONTAKT d.d., OIB 67983870211</izvorni_sadrzaj>
    <derivirana_varijabla naziv="DomainObject.Predmet.StrankaNazivFormatedOIB_1">FINA Regionalni centar Zagreb, OIB 85821130368,ELEKTRO-KONTAKT d.d., OIB 67983870211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ELEKTRO-KONTAKT d.d. zastupanog po punomoćniku Divjak, Topić &amp; Bahtijarević odvjetničko društvo d.o.o.</item>
    </izvorni_sadrzaj>
    <derivirana_varijabla naziv="DomainObject.Predmet.StrankaListFormated_1">
      <item>FINA Regionalni centar Zagreb</item>
      <item>ELEKTRO-KONTAKT d.d. zastupanog po punomoćniku Divjak, Topić &amp; Bahtijarević odvjetničko društvo d.o.o.</item>
    </derivirana_varijabla>
  </DomainObject.Predmet.StrankaListFormated>
  <DomainObject.Predmet.StrankaListFormatedOIB>
    <izvorni_sadrzaj>
      <item>FINA Regionalni centar Zagreb, OIB 85821130368</item>
      <item>ELEKTRO-KONTAKT d.d., OIB 67983870211 zastupanog po punomoćniku Divjak, Topić &amp; Bahtijarević odvjetničko društvo d.o.o.</item>
    </izvorni_sadrzaj>
    <derivirana_varijabla naziv="DomainObject.Predmet.StrankaListFormatedOIB_1">
      <item>FINA Regionalni centar Zagreb, OIB 85821130368</item>
      <item>ELEKTRO-KONTAKT d.d., OIB 67983870211 zastupanog po punomoćniku Divjak, Topić &amp; Bahtijarević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ELEKTRO-KONTAKT d.d., Radnička cesta 115, 10000 Zagreb zastupanog po punomoćniku Divjak, Topić &amp; Bahtijarević odvjetničko društvo d.o.o.</item>
    </izvorni_sadrzaj>
    <derivirana_varijabla naziv="DomainObject.Predmet.StrankaListFormatedWithAdress_1">
      <item>FINA Regionalni centar Zagreb, Trg svibanjskih žrtava 1995. 1, 10000 Zagreb</item>
      <item>ELEKTRO-KONTAKT d.d., Radnička cesta 115, 10000 Zagreb zastupanog po punomoćniku Divjak, Topić &amp; Bahtijarević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izvorni_sadrzaj>
    <derivirana_varijabla naziv="DomainObject.Predmet.StrankaListFormatedWithAdressOIB_1">
      <item>FINA Regionalni centar Zagreb, OIB 85821130368, Trg svibanjskih žrtava 1995. 1, 10000 Zagreb</item>
      <item>ELEKTRO-KONTAKT d.d., OIB 67983870211, Radnička cesta 115, 10000 Zagreb zastupanog po punomoćniku Divjak, Topić &amp; Bahtijarević odvjetničko društvo d.o.o.</item>
    </derivirana_varijabla>
  </DomainObject.Predmet.StrankaListFormatedWithAdressOIB>
  <DomainObject.Predmet.StrankaListNazivFormated>
    <izvorni_sadrzaj>
      <item>FINA Regionalni centar Zagreb</item>
      <item>ELEKTRO-KONTAKT d.d.</item>
    </izvorni_sadrzaj>
    <derivirana_varijabla naziv="DomainObject.Predmet.StrankaListNazivFormated_1">
      <item>FINA Regionalni centar Zagreb</item>
      <item>ELEKTRO-KONTAKT d.d.</item>
    </derivirana_varijabla>
  </DomainObject.Predmet.StrankaListNazivFormated>
  <DomainObject.Predmet.StrankaListNazivFormatedOIB>
    <izvorni_sadrzaj>
      <item>FINA Regionalni centar Zagreb, OIB 85821130368</item>
      <item>ELEKTRO-KONTAKT d.d., OIB 67983870211</item>
    </izvorni_sadrzaj>
    <derivirana_varijabla naziv="DomainObject.Predmet.StrankaListNazivFormatedOIB_1">
      <item>FINA Regionalni centar Zagreb, OIB 85821130368</item>
      <item>ELEKTRO-KONTAKT d.d., OIB 67983870211</item>
    </derivirana_varijabla>
  </DomainObject.Predmet.StrankaListNazivFormatedOIB>
  <DomainObject.Predmet.ProtuStrankaListFormated>
    <izvorni_sadrzaj>
      <item>KOLORI MP, d.o.o. zastupanog po punomoćniku BRANKA JENGIĆ; JOSIP MIHIĆ; Vladimir Marojević</item>
    </izvorni_sadrzaj>
    <derivirana_varijabla naziv="DomainObject.Predmet.ProtuStrankaListFormated_1">
      <item>KOLORI MP, d.o.o. zastupanog po punomoćniku BRANKA JENGIĆ; JOSIP MIHIĆ; Vladimir Marojević</item>
    </derivirana_varijabla>
  </DomainObject.Predmet.ProtuStrankaListFormated>
  <DomainObject.Predmet.ProtuStrankaListFormatedOIB>
    <izvorni_sadrzaj>
      <item>KOLORI MP, d.o.o., OIB 98226856763 zastupanog po punomoćniku BRANKA JENGIĆ; JOSIP MIHIĆ; Vladimir Marojević</item>
    </izvorni_sadrzaj>
    <derivirana_varijabla naziv="DomainObject.Predmet.ProtuStrankaListFormatedOIB_1">
      <item>KOLORI MP, d.o.o., OIB 98226856763 zastupanog po punomoćniku BRANKA JENGIĆ; JOSIP MIHIĆ; Vladimir Marojević</item>
    </derivirana_varijabla>
  </DomainObject.Predmet.ProtuStrankaListFormatedOIB>
  <DomainObject.Predmet.ProtuStrankaListFormatedWithAdress>
    <izvorni_sadrzaj>
      <item>KOLORI MP, d.o.o., Samoborska cesta 127, 10000 Zagreb zastupanog po punomoćniku BRANKA JENGIĆ; JOSIP MIHIĆ; Vladimir Marojević</item>
    </izvorni_sadrzaj>
    <derivirana_varijabla naziv="DomainObject.Predmet.ProtuStrankaListFormatedWithAdress_1">
      <item>KOLORI MP, d.o.o., Samoborska cesta 127, 10000 Zagreb zastupanog po punomoćniku BRANKA JENGIĆ; JOSIP MIHIĆ; Vladimir Marojević</item>
    </derivirana_varijabla>
  </DomainObject.Predmet.ProtuStrankaListFormatedWithAdress>
  <DomainObject.Predmet.ProtuStrankaListFormatedWithAdressOIB>
    <izvorni_sadrzaj>
      <item>KOLORI MP, d.o.o., OIB 98226856763, Samoborska cesta 127, 10000 Zagreb zastupanog po punomoćniku BRANKA JENGIĆ; JOSIP MIHIĆ; Vladimir Marojević</item>
    </izvorni_sadrzaj>
    <derivirana_varijabla naziv="DomainObject.Predmet.ProtuStrankaListFormatedWithAdressOIB_1">
      <item>KOLORI MP, d.o.o., OIB 98226856763, Samoborska cesta 127, 10000 Zagreb zastupanog po punomoćniku BRANKA JENGIĆ; JOSIP MIHIĆ; Vladimir Marojević</item>
    </derivirana_varijabla>
  </DomainObject.Predmet.ProtuStrankaListFormatedWithAdressOIB>
  <DomainObject.Predmet.ProtuStrankaListNazivFormated>
    <izvorni_sadrzaj>
      <item>KOLORI MP, d.o.o.</item>
    </izvorni_sadrzaj>
    <derivirana_varijabla naziv="DomainObject.Predmet.ProtuStrankaListNazivFormated_1">
      <item>KOLORI MP, d.o.o.</item>
    </derivirana_varijabla>
  </DomainObject.Predmet.ProtuStrankaListNazivFormated>
  <DomainObject.Predmet.ProtuStrankaListNazivFormatedOIB>
    <izvorni_sadrzaj>
      <item>KOLORI MP, d.o.o., OIB 98226856763</item>
    </izvorni_sadrzaj>
    <derivirana_varijabla naziv="DomainObject.Predmet.ProtuStrankaListNazivFormatedOIB_1">
      <item>KOLORI MP, d.o.o., OIB 98226856763</item>
    </derivirana_varijabla>
  </DomainObject.Predmet.ProtuStrankaListNazivFormatedOIB>
  <DomainObject.Predmet.OstaliListFormated>
    <izvorni_sadrzaj>
      <item>JOSIP MIHIĆ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  <item>Vladimir Marojević punomoćnik sudionika u postupku KOLORI MP, d.o.o.</item>
    </izvorni_sadrzaj>
    <derivirana_varijabla naziv="DomainObject.Predmet.OstaliListFormated_1">
      <item>JOSIP MIHIĆ punomoćnik sudionika u postupku KOLORI MP, d.o.o.</item>
      <item>BRANKA JENGIĆ punomoćnik sudionika u postupku KOLORI MP, d.o.o.</item>
      <item>Divjak, Topić &amp; Bahtijarević odvjetničko društvo d.o.o. punomoćnik sudionika u postupku ELEKTRO-KONTAKT d.d.</item>
      <item>Vladimir Marojević punomoćnik sudionika u postupku KOLORI MP, d.o.o.</item>
    </derivirana_varijabla>
  </DomainObject.Predmet.OstaliListFormated>
  <DomainObject.Predmet.OstaliListFormatedOIB>
    <izvorni_sadrzaj>
      <item>JOSIP MIHIĆ, OIB 28573174522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  <item>Vladimir Marojević, OIB 14520580489 punomoćnik sudionika u postupku KOLORI MP, d.o.o.</item>
    </izvorni_sadrzaj>
    <derivirana_varijabla naziv="DomainObject.Predmet.OstaliListFormatedOIB_1">
      <item>JOSIP MIHIĆ, OIB 28573174522 punomoćnik sudionika u postupku KOLORI MP, d.o.o.</item>
      <item>BRANKA JENGIĆ, OIB 56673040518 punomoćnik sudionika u postupku KOLORI MP, d.o.o.</item>
      <item>Divjak, Topić &amp; Bahtijarević odvjetničko društvo d.o.o., OIB 58186870694 punomoćnik sudionika u postupku ELEKTRO-KONTAKT d.d.</item>
      <item>Vladimir Marojević, OIB 14520580489 punomoćnik sudionika u postupku KOLORI MP, d.o.o.</item>
    </derivirana_varijabla>
  </DomainObject.Predmet.OstaliListFormatedOIB>
  <DomainObject.Predmet.OstaliListFormatedWithAdress>
    <izvorni_sadrzaj>
      <item>JOSIP MIHIĆ, REMETINEČKI GAJ 19/A,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  <item>Vladimir Marojević, Rudeška Cesta 104, 10000 Zagreb punomoćnik sudionika u postupku KOLORI MP, d.o.o.</item>
    </izvorni_sadrzaj>
    <derivirana_varijabla naziv="DomainObject.Predmet.OstaliListFormatedWithAdress_1">
      <item>JOSIP MIHIĆ, REMETINEČKI GAJ 19/A, 10000 Zagreb punomoćnik sudionika u postupku KOLORI MP, d.o.o.</item>
      <item>BRANKA JENGIĆ, PRILAZ  GJURE DEŽELIĆA 62, 10000 Zagreb punomoćnik sudionika u postupku KOLORI MP, d.o.o.</item>
      <item>Divjak, Topić &amp; Bahtijarević odvjetničko društvo d.o.o., Ivana Lučića 2/A, 10000 Zagreb punomoćnik sudionika u postupku ELEKTRO-KONTAKT d.d.</item>
      <item>Vladimir Marojević, Rudeška Cesta 104, 10000 Zagreb punomoćnik sudionika u postupku KOLORI MP, d.o.o.</item>
    </derivirana_varijabla>
  </DomainObject.Predmet.OstaliListFormatedWithAdress>
  <DomainObject.Predmet.OstaliListFormatedWithAdressOIB>
    <izvorni_sadrzaj>
      <item>JOSIP MIHIĆ, OIB 28573174522, REMETINEČKI GAJ 19/A,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  <item>Vladimir Marojević, OIB 14520580489, Rudeška Cesta 104, 10000 Zagreb punomoćnik sudionika u postupku KOLORI MP, d.o.o.</item>
    </izvorni_sadrzaj>
    <derivirana_varijabla naziv="DomainObject.Predmet.OstaliListFormatedWithAdressOIB_1">
      <item>JOSIP MIHIĆ, OIB 28573174522, REMETINEČKI GAJ 19/A, 10000 Zagreb punomoćnik sudionika u postupku KOLORI MP, d.o.o.</item>
      <item>BRANKA JENGIĆ, OIB 56673040518, PRILAZ  GJURE DEŽELIĆA 62, 10000 Zagreb punomoćnik sudionika u postupku KOLORI MP, d.o.o.</item>
      <item>Divjak, Topić &amp; Bahtijarević odvjetničko društvo d.o.o., OIB 58186870694, Ivana Lučića 2/A, 10000 Zagreb punomoćnik sudionika u postupku ELEKTRO-KONTAKT d.d.</item>
      <item>Vladimir Marojević, OIB 14520580489, Rudeška Cesta 104, 10000 Zagreb punomoćnik sudionika u postupku KOLORI MP, d.o.o.</item>
    </derivirana_varijabla>
  </DomainObject.Predmet.OstaliListFormatedWithAdressOIB>
  <DomainObject.Predmet.OstaliListNazivFormated>
    <izvorni_sadrzaj>
      <item>JOSIP MIHIĆ</item>
      <item>BRANKA JENGIĆ</item>
      <item>Divjak, Topić &amp; Bahtijarević odvjetničko društvo d.o.o.</item>
      <item>Vladimir Marojević</item>
    </izvorni_sadrzaj>
    <derivirana_varijabla naziv="DomainObject.Predmet.OstaliListNazivFormated_1">
      <item>JOSIP MIHIĆ</item>
      <item>BRANKA JENGIĆ</item>
      <item>Divjak, Topić &amp; Bahtijarević odvjetničko društvo d.o.o.</item>
      <item>Vladimir Marojević</item>
    </derivirana_varijabla>
  </DomainObject.Predmet.OstaliListNazivFormated>
  <DomainObject.Predmet.OstaliListNazivFormatedOIB>
    <izvorni_sadrzaj>
      <item>JOSIP MIHIĆ, OIB 28573174522</item>
      <item>BRANKA JENGIĆ, OIB 56673040518</item>
      <item>Divjak, Topić &amp; Bahtijarević odvjetničko društvo d.o.o., OIB 58186870694</item>
      <item>Vladimir Marojević, OIB 14520580489</item>
    </izvorni_sadrzaj>
    <derivirana_varijabla naziv="DomainObject.Predmet.OstaliListNazivFormatedOIB_1">
      <item>JOSIP MIHIĆ, OIB 28573174522</item>
      <item>BRANKA JENGIĆ, OIB 56673040518</item>
      <item>Divjak, Topić &amp; Bahtijarević odvjetničko društvo d.o.o., OIB 58186870694</item>
      <item>Vladimir Marojević, OIB 14520580489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KOLORI MP, d.o.o.</izvorni_sadrzaj>
    <derivirana_varijabla naziv="DomainObject.Predmet.ProtustrankaIDrugi_1">KOLORI MP,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KOLORI MP, d.o.o., OIB 98226856763, Samoborska cesta 127, 10000 Zagreb</izvorni_sadrzaj>
    <derivirana_varijabla naziv="DomainObject.Predmet.ProtustrankaIDrugiAdressOIB_1">KOLORI MP, d.o.o., OIB 98226856763, Samoborska cesta 127,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KOLORI MP, d.o.o.</item>
      <item>FINA Regionalni centar Zagreb</item>
      <item>JOSIP MIHIĆ</item>
      <item>BRANKA JENGIĆ</item>
      <item>Divjak, Topić &amp; Bahtijarević odvjetničko društvo d.o.o.</item>
      <item>ELEKTRO-KONTAKT d.d.</item>
      <item>Vladimir Marojević</item>
    </izvorni_sadrzaj>
    <derivirana_varijabla naziv="DomainObject.Predmet.SudioniciListNaziv_1">
      <item>KOLORI MP, d.o.o.</item>
      <item>FINA Regionalni centar Zagreb</item>
      <item>JOSIP MIHIĆ</item>
      <item>BRANKA JENGIĆ</item>
      <item>Divjak, Topić &amp; Bahtijarević odvjetničko društvo d.o.o.</item>
      <item>ELEKTRO-KONTAKT d.d.</item>
      <item>Vladimir Marojević</item>
    </derivirana_varijabla>
  </DomainObject.Predmet.SudioniciListNaziv>
  <DomainObject.Predmet.SudioniciListAdressOIB>
    <izvorni_sadrzaj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  <item>Vladimir Marojević, OIB 14520580489, Rudeška Cesta 104,10000 Zagreb</item>
    </izvorni_sadrzaj>
    <derivirana_varijabla naziv="DomainObject.Predmet.SudioniciListAdressOIB_1">
      <item>KOLORI MP, d.o.o., OIB 98226856763, Samoborska cesta 127,10000 Zagreb</item>
      <item>FINA Regionalni centar Zagreb, OIB 85821130368, Trg svibanjskih žrtava 1995. 1,10000 Zagreb</item>
      <item>JOSIP MIHIĆ, OIB 28573174522, REMETINEČKI GAJ 19/A,10000 Zagreb</item>
      <item>BRANKA JENGIĆ, OIB 56673040518, PRILAZ  GJURE DEŽELIĆA 62,10000 Zagreb</item>
      <item>Divjak, Topić &amp; Bahtijarević odvjetničko društvo d.o.o., OIB 58186870694, Ivana Lučića 2/A,10000 Zagreb</item>
      <item>ELEKTRO-KONTAKT d.d., OIB 67983870211, Radnička cesta 115,10000 Zagreb</item>
      <item>Vladimir Marojević, OIB 14520580489, Rudeška Cesta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98226856763</item>
      <item>, OIB 85821130368</item>
      <item>, OIB 28573174522</item>
      <item>, OIB 56673040518</item>
      <item>, OIB 58186870694</item>
      <item>, OIB 67983870211</item>
      <item>, OIB 14520580489</item>
    </izvorni_sadrzaj>
    <derivirana_varijabla naziv="DomainObject.Predmet.SudioniciListNazivOIB_1">
      <item>, OIB 98226856763</item>
      <item>, OIB 85821130368</item>
      <item>, OIB 28573174522</item>
      <item>, OIB 56673040518</item>
      <item>, OIB 58186870694</item>
      <item>, OIB 67983870211</item>
      <item>, OIB 14520580489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551</properties:Words>
  <properties:Characters>2994</properties:Characters>
  <properties:Lines>84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2018-04-17T10:51:00Z</dcterms:created>
  <dc:creator>x</dc:creator>
  <cp:lastModifiedBy>Renata Klokočki</cp:lastModifiedBy>
  <cp:lastPrinted>2018-04-17T11:05:00Z</cp:lastPrinted>
  <dcterms:modified xmlns:xsi="http://www.w3.org/2001/XMLSchema-instance" xsi:type="dcterms:W3CDTF">2018-04-18T08:00:00Z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(Odbacivanje prijave potraživanja kao nepravovremene -KOLORI MP.docx)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