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9dfc" w14:paraId="a319dfc" w:rsidRDefault="00D37DDB" w:rsidR="00D37DDB" w:rsidRPr="003C1BB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3C1BB3">
        <w:rPr>
          <w:rFonts w:hAnsi="Times New Roman" w:ascii="Times New Roman"/>
          <w:szCs w:val="24"/>
        </w:rPr>
        <w:t xml:space="preserve"> </w:t>
      </w:r>
      <w:r w:rsidR="00B3125F">
        <w:rPr>
          <w:rFonts w:hAnsi="Times New Roman" w:ascii="Times New Roman"/>
          <w:szCs w:val="24"/>
        </w:rPr>
        <w:t xml:space="preserve">                 </w:t>
      </w:r>
      <w:r w:rsidRPr="003C1BB3">
        <w:rPr>
          <w:rFonts w:hAnsi="Times New Roman" w:ascii="Times New Roman"/>
          <w:szCs w:val="24"/>
        </w:rPr>
        <w:t xml:space="preserve"> </w:t>
      </w:r>
      <w:r w:rsidR="00B3125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4558" w:rsidR="00D37DDB" w:rsidRPr="003C1BB3">
      <w:pPr>
        <w:rPr>
          <w:rFonts w:hAnsi="Times New Roman" w:ascii="Times New Roman"/>
          <w:szCs w:val="24"/>
        </w:rPr>
      </w:pPr>
      <w:r w:rsidRPr="003C1BB3">
        <w:rPr>
          <w:rFonts w:hAnsi="Times New Roman" w:ascii="Times New Roman"/>
          <w:szCs w:val="24"/>
        </w:rPr>
        <w:t xml:space="preserve">          </w:t>
      </w:r>
      <w:r w:rsidR="00D37DDB" w:rsidRPr="003C1BB3">
        <w:rPr>
          <w:rFonts w:hAnsi="Times New Roman" w:ascii="Times New Roman"/>
          <w:szCs w:val="24"/>
        </w:rPr>
        <w:t>R</w:t>
      </w:r>
      <w:r w:rsidRPr="003C1BB3">
        <w:rPr>
          <w:rFonts w:hAnsi="Times New Roman" w:ascii="Times New Roman"/>
          <w:szCs w:val="24"/>
        </w:rPr>
        <w:t>epublika Hrvatska</w:t>
      </w:r>
    </w:p>
    <w:p w:rsidRDefault="00D37DDB" w:rsidR="00D37DDB" w:rsidRPr="003C1BB3">
      <w:pPr>
        <w:rPr>
          <w:rFonts w:hAnsi="Times New Roman" w:ascii="Times New Roman"/>
          <w:szCs w:val="24"/>
        </w:rPr>
      </w:pPr>
      <w:r w:rsidRPr="003C1BB3">
        <w:rPr>
          <w:rFonts w:hAnsi="Times New Roman" w:ascii="Times New Roman"/>
          <w:szCs w:val="24"/>
        </w:rPr>
        <w:t>TRGOVAČKI SUD U ZAGREBU</w:t>
      </w:r>
      <w:r w:rsidRPr="003C1BB3">
        <w:rPr>
          <w:rFonts w:hAnsi="Times New Roman" w:ascii="Times New Roman"/>
          <w:szCs w:val="24"/>
        </w:rPr>
        <w:tab/>
      </w:r>
      <w:r w:rsidRPr="003C1BB3">
        <w:rPr>
          <w:rFonts w:hAnsi="Times New Roman" w:ascii="Times New Roman"/>
          <w:szCs w:val="24"/>
        </w:rPr>
        <w:tab/>
      </w:r>
      <w:r w:rsidRPr="003C1BB3">
        <w:rPr>
          <w:rFonts w:hAnsi="Times New Roman" w:ascii="Times New Roman"/>
          <w:szCs w:val="24"/>
        </w:rPr>
        <w:tab/>
        <w:t xml:space="preserve">                           </w:t>
      </w:r>
    </w:p>
    <w:p w:rsidRDefault="00764558" w:rsidR="00D270EA" w:rsidRPr="003C1BB3">
      <w:pPr>
        <w:rPr>
          <w:rFonts w:hAnsi="Times New Roman" w:ascii="Times New Roman"/>
          <w:szCs w:val="24"/>
        </w:rPr>
      </w:pPr>
      <w:r w:rsidRPr="003C1BB3">
        <w:rPr>
          <w:rFonts w:hAnsi="Times New Roman" w:ascii="Times New Roman"/>
          <w:szCs w:val="24"/>
        </w:rPr>
        <w:t xml:space="preserve">       </w:t>
      </w:r>
      <w:r w:rsidR="00D270EA" w:rsidRPr="003C1BB3">
        <w:rPr>
          <w:rFonts w:hAnsi="Times New Roman" w:ascii="Times New Roman"/>
          <w:szCs w:val="24"/>
        </w:rPr>
        <w:t>Zagreb, Amruševa 2/II</w:t>
      </w:r>
    </w:p>
    <w:p w:rsidRDefault="00E85E02" w:rsidR="00084A06" w:rsidRPr="003C1BB3">
      <w:pPr>
        <w:jc w:val="right"/>
        <w:rPr>
          <w:rFonts w:hAnsi="Times New Roman" w:ascii="Times New Roman"/>
          <w:szCs w:val="24"/>
        </w:rPr>
      </w:pPr>
      <w:r w:rsidRPr="003C1BB3">
        <w:rPr>
          <w:rFonts w:hAnsi="Times New Roman" w:ascii="Times New Roman"/>
          <w:szCs w:val="24"/>
        </w:rPr>
        <w:tab/>
      </w:r>
      <w:r w:rsidRPr="003C1BB3">
        <w:rPr>
          <w:rFonts w:hAnsi="Times New Roman" w:ascii="Times New Roman"/>
          <w:szCs w:val="24"/>
        </w:rPr>
        <w:tab/>
      </w:r>
      <w:r w:rsidR="00D270EA" w:rsidRPr="003C1BB3">
        <w:rPr>
          <w:rFonts w:hAnsi="Times New Roman" w:ascii="Times New Roman"/>
          <w:szCs w:val="24"/>
        </w:rPr>
        <w:tab/>
      </w:r>
      <w:r w:rsidR="00D270EA" w:rsidRPr="003C1BB3">
        <w:rPr>
          <w:rFonts w:hAnsi="Times New Roman" w:ascii="Times New Roman"/>
          <w:szCs w:val="24"/>
        </w:rPr>
        <w:tab/>
      </w:r>
      <w:r w:rsidR="00D270EA" w:rsidRPr="003C1BB3">
        <w:rPr>
          <w:rFonts w:hAnsi="Times New Roman" w:ascii="Times New Roman"/>
          <w:szCs w:val="24"/>
        </w:rPr>
        <w:tab/>
        <w:t>20</w:t>
      </w:r>
      <w:r w:rsidR="003B6435" w:rsidRPr="003C1BB3">
        <w:rPr>
          <w:rFonts w:hAnsi="Times New Roman" w:ascii="Times New Roman"/>
          <w:szCs w:val="24"/>
        </w:rPr>
        <w:t xml:space="preserve"> </w:t>
      </w:r>
      <w:r w:rsidR="00D37DDB" w:rsidRPr="003C1BB3">
        <w:rPr>
          <w:rFonts w:hAnsi="Times New Roman" w:ascii="Times New Roman"/>
          <w:szCs w:val="24"/>
        </w:rPr>
        <w:t>St-</w:t>
      </w:r>
      <w:r w:rsidR="00B3125F">
        <w:rPr>
          <w:rFonts w:hAnsi="Times New Roman" w:ascii="Times New Roman"/>
          <w:szCs w:val="24"/>
        </w:rPr>
        <w:t>1088/14</w:t>
      </w:r>
      <w:r w:rsidR="0040438B">
        <w:rPr>
          <w:rFonts w:hAnsi="Times New Roman" w:ascii="Times New Roman"/>
          <w:szCs w:val="24"/>
        </w:rPr>
        <w:t>-9</w:t>
      </w:r>
    </w:p>
    <w:p w:rsidRDefault="003C1BB3" w:rsidP="00C257E1" w:rsidR="00D37DDB" w:rsidRPr="003C1BB3">
      <w:pPr>
        <w:jc w:val="center"/>
        <w:rPr>
          <w:rFonts w:hAnsi="Times New Roman" w:ascii="Times New Roman"/>
          <w:szCs w:val="24"/>
        </w:rPr>
      </w:pPr>
      <w:r w:rsidRPr="003C1BB3">
        <w:rPr>
          <w:rFonts w:hAnsi="Times New Roman" w:ascii="Times New Roman"/>
          <w:szCs w:val="24"/>
        </w:rPr>
        <w:t>R E P U B L I K A    H R V A T S K A</w:t>
      </w:r>
      <w:r w:rsidR="00D37DDB" w:rsidRPr="003C1BB3">
        <w:rPr>
          <w:rFonts w:hAnsi="Times New Roman" w:ascii="Times New Roman"/>
          <w:szCs w:val="24"/>
        </w:rPr>
        <w:t xml:space="preserve">    </w:t>
      </w:r>
    </w:p>
    <w:p w:rsidRDefault="00951D72" w:rsidP="00A165F9" w:rsidR="00A165F9" w:rsidRPr="003C1BB3">
      <w:pPr>
        <w:jc w:val="center"/>
        <w:rPr>
          <w:rFonts w:hAnsi="Times New Roman" w:ascii="Times New Roman"/>
          <w:szCs w:val="24"/>
        </w:rPr>
      </w:pPr>
      <w:r w:rsidRPr="003C1BB3">
        <w:rPr>
          <w:rFonts w:hAnsi="Times New Roman" w:ascii="Times New Roman"/>
          <w:szCs w:val="24"/>
        </w:rPr>
        <w:t xml:space="preserve">R </w:t>
      </w:r>
      <w:r w:rsidR="00A165F9" w:rsidRPr="003C1BB3">
        <w:rPr>
          <w:rFonts w:hAnsi="Times New Roman" w:ascii="Times New Roman"/>
          <w:szCs w:val="24"/>
        </w:rPr>
        <w:t>J E Š E N J E</w:t>
      </w:r>
    </w:p>
    <w:p w:rsidRDefault="00D37DDB" w:rsidR="00D37DDB" w:rsidRPr="00B3125F">
      <w:pPr>
        <w:jc w:val="center"/>
        <w:rPr>
          <w:rFonts w:hAnsi="Times New Roman" w:ascii="Times New Roman"/>
          <w:szCs w:val="24"/>
        </w:rPr>
      </w:pPr>
    </w:p>
    <w:p w:rsidRDefault="00D37DDB" w:rsidP="009725D6" w:rsidR="009725D6" w:rsidRPr="00B3125F">
      <w:pPr>
        <w:pStyle w:val="Tijeloteksta"/>
        <w:rPr>
          <w:szCs w:val="24"/>
        </w:rPr>
      </w:pPr>
      <w:r w:rsidRPr="00B3125F">
        <w:rPr>
          <w:szCs w:val="24"/>
        </w:rPr>
        <w:tab/>
      </w:r>
      <w:r w:rsidR="007E0B5A" w:rsidRPr="00B3125F">
        <w:rPr>
          <w:szCs w:val="24"/>
        </w:rPr>
        <w:t>TRGOVAČKI SUD U ZAGREBU, po sucu</w:t>
      </w:r>
      <w:r w:rsidR="00D270EA" w:rsidRPr="00B3125F">
        <w:rPr>
          <w:szCs w:val="24"/>
        </w:rPr>
        <w:t xml:space="preserve"> pojedincu</w:t>
      </w:r>
      <w:r w:rsidR="007E0B5A" w:rsidRPr="00B3125F">
        <w:rPr>
          <w:szCs w:val="24"/>
        </w:rPr>
        <w:t xml:space="preserve"> Luciji Butigan, u stečajnom</w:t>
      </w:r>
      <w:r w:rsidR="00B3125F">
        <w:rPr>
          <w:szCs w:val="24"/>
        </w:rPr>
        <w:t xml:space="preserve"> postupku nad stečajno</w:t>
      </w:r>
      <w:r w:rsidR="0030116F" w:rsidRPr="00B3125F">
        <w:rPr>
          <w:szCs w:val="24"/>
        </w:rPr>
        <w:t xml:space="preserve">m </w:t>
      </w:r>
      <w:r w:rsidR="00B3125F">
        <w:rPr>
          <w:szCs w:val="24"/>
        </w:rPr>
        <w:t>masom</w:t>
      </w:r>
      <w:r w:rsidR="0030116F" w:rsidRPr="00B3125F">
        <w:rPr>
          <w:szCs w:val="24"/>
        </w:rPr>
        <w:t xml:space="preserve"> </w:t>
      </w:r>
      <w:r w:rsidR="00B3125F" w:rsidRPr="00B3125F">
        <w:rPr>
          <w:szCs w:val="24"/>
        </w:rPr>
        <w:t xml:space="preserve"> LABTEST d.o.o. za zastupanje, proizvodnju i analizu, Zagreb, Domagojeva 6, MBS: 080472558, OIB: 00789637121</w:t>
      </w:r>
      <w:r w:rsidR="009725D6" w:rsidRPr="00B3125F">
        <w:rPr>
          <w:szCs w:val="24"/>
        </w:rPr>
        <w:t xml:space="preserve">,  dana </w:t>
      </w:r>
      <w:r w:rsidR="00B3125F" w:rsidRPr="00B3125F">
        <w:rPr>
          <w:szCs w:val="24"/>
        </w:rPr>
        <w:t>3</w:t>
      </w:r>
      <w:r w:rsidR="009725D6" w:rsidRPr="00B3125F">
        <w:rPr>
          <w:szCs w:val="24"/>
        </w:rPr>
        <w:t xml:space="preserve">. </w:t>
      </w:r>
      <w:r w:rsidR="00B3125F" w:rsidRPr="00B3125F">
        <w:rPr>
          <w:szCs w:val="24"/>
        </w:rPr>
        <w:t>studenog</w:t>
      </w:r>
      <w:r w:rsidR="009725D6" w:rsidRPr="00B3125F">
        <w:rPr>
          <w:szCs w:val="24"/>
        </w:rPr>
        <w:t xml:space="preserve">  2015.</w:t>
      </w:r>
    </w:p>
    <w:p w:rsidRDefault="00E32C66" w:rsidR="00E32C66" w:rsidRPr="00B3125F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A165F9" w:rsidP="00A165F9" w:rsidR="00A165F9" w:rsidRPr="00B3125F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B3125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37DDB" w:rsidR="00D37DDB" w:rsidRPr="00B3125F">
      <w:pPr>
        <w:jc w:val="center"/>
        <w:rPr>
          <w:rFonts w:hAnsi="Times New Roman" w:ascii="Times New Roman"/>
          <w:szCs w:val="24"/>
        </w:rPr>
      </w:pPr>
    </w:p>
    <w:p w:rsidRDefault="007E0B5A" w:rsidP="009725D6" w:rsidR="008A1D4D" w:rsidRPr="00B3125F">
      <w:pPr>
        <w:pStyle w:val="Tijeloteksta-uvlaka2"/>
        <w:rPr>
          <w:szCs w:val="24"/>
        </w:rPr>
      </w:pPr>
      <w:r w:rsidRPr="00B3125F">
        <w:rPr>
          <w:szCs w:val="24"/>
        </w:rPr>
        <w:t xml:space="preserve">Određuje se </w:t>
      </w:r>
      <w:r w:rsidR="00084A06" w:rsidRPr="00B3125F">
        <w:rPr>
          <w:szCs w:val="24"/>
        </w:rPr>
        <w:t>nagrada stečajnom upravitelju</w:t>
      </w:r>
      <w:r w:rsidR="0030116F" w:rsidRPr="00B3125F">
        <w:rPr>
          <w:szCs w:val="24"/>
        </w:rPr>
        <w:t xml:space="preserve"> </w:t>
      </w:r>
      <w:r w:rsidR="00B3125F" w:rsidRPr="00B3125F">
        <w:rPr>
          <w:rFonts w:eastAsia="Batang"/>
          <w:bCs/>
          <w:szCs w:val="24"/>
        </w:rPr>
        <w:t xml:space="preserve">BOŽIDAR BRKLJAČ, dipl.oec., Zagreb, Šime Devčića 3 OIB: </w:t>
      </w:r>
      <w:r w:rsidR="00B3125F" w:rsidRPr="00B3125F">
        <w:rPr>
          <w:rFonts w:eastAsia="Batang"/>
          <w:szCs w:val="24"/>
        </w:rPr>
        <w:t>58227850404</w:t>
      </w:r>
      <w:r w:rsidR="009725D6" w:rsidRPr="00B3125F">
        <w:rPr>
          <w:rFonts w:eastAsia="Batang"/>
          <w:bCs/>
          <w:szCs w:val="24"/>
        </w:rPr>
        <w:t xml:space="preserve"> </w:t>
      </w:r>
      <w:r w:rsidR="00084A06" w:rsidRPr="00B3125F">
        <w:rPr>
          <w:szCs w:val="24"/>
        </w:rPr>
        <w:t xml:space="preserve"> u</w:t>
      </w:r>
      <w:r w:rsidR="000B1CC3" w:rsidRPr="00B3125F">
        <w:rPr>
          <w:szCs w:val="24"/>
        </w:rPr>
        <w:t xml:space="preserve"> neto</w:t>
      </w:r>
      <w:r w:rsidR="00084A06" w:rsidRPr="00B3125F">
        <w:rPr>
          <w:szCs w:val="24"/>
        </w:rPr>
        <w:t xml:space="preserve"> iznosu od</w:t>
      </w:r>
      <w:r w:rsidR="00B3125F">
        <w:rPr>
          <w:szCs w:val="24"/>
        </w:rPr>
        <w:t xml:space="preserve"> 4.794,00</w:t>
      </w:r>
      <w:r w:rsidRPr="00B3125F">
        <w:rPr>
          <w:szCs w:val="24"/>
        </w:rPr>
        <w:t xml:space="preserve"> </w:t>
      </w:r>
      <w:r w:rsidR="00D270EA" w:rsidRPr="00B3125F">
        <w:rPr>
          <w:szCs w:val="24"/>
        </w:rPr>
        <w:t>kn u stečajnom postupku br. St-</w:t>
      </w:r>
      <w:r w:rsidR="00B3125F">
        <w:rPr>
          <w:szCs w:val="24"/>
        </w:rPr>
        <w:t>1088/14</w:t>
      </w:r>
      <w:r w:rsidR="0030116F" w:rsidRPr="00B3125F">
        <w:rPr>
          <w:szCs w:val="24"/>
        </w:rPr>
        <w:t xml:space="preserve"> </w:t>
      </w:r>
      <w:r w:rsidR="00D270EA" w:rsidRPr="00B3125F">
        <w:rPr>
          <w:szCs w:val="24"/>
        </w:rPr>
        <w:t xml:space="preserve"> nad </w:t>
      </w:r>
      <w:r w:rsidR="00B3125F">
        <w:rPr>
          <w:szCs w:val="24"/>
        </w:rPr>
        <w:t>stečajnom</w:t>
      </w:r>
      <w:r w:rsidR="00D270EA" w:rsidRPr="00B3125F">
        <w:rPr>
          <w:szCs w:val="24"/>
        </w:rPr>
        <w:t xml:space="preserve"> </w:t>
      </w:r>
      <w:r w:rsidR="00B3125F">
        <w:rPr>
          <w:szCs w:val="24"/>
        </w:rPr>
        <w:t>masom</w:t>
      </w:r>
      <w:r w:rsidR="00D270EA" w:rsidRPr="00B3125F">
        <w:rPr>
          <w:szCs w:val="24"/>
        </w:rPr>
        <w:t xml:space="preserve"> </w:t>
      </w:r>
      <w:r w:rsidR="00B3125F" w:rsidRPr="00B3125F">
        <w:rPr>
          <w:szCs w:val="24"/>
        </w:rPr>
        <w:t>LABTEST d.o.o. za zastupanje, proizvodnju i analizu, Zagreb, Domagojeva 6, MBS: 080472558, OIB: 00789637121</w:t>
      </w:r>
      <w:r w:rsidR="00C257E1" w:rsidRPr="00B3125F">
        <w:rPr>
          <w:szCs w:val="24"/>
        </w:rPr>
        <w:t>.</w:t>
      </w:r>
    </w:p>
    <w:p w:rsidRDefault="00084A06" w:rsidP="00084A06" w:rsidR="00084A06" w:rsidRPr="00B3125F">
      <w:pPr>
        <w:pStyle w:val="Tijeloteksta"/>
        <w:rPr>
          <w:szCs w:val="24"/>
        </w:rPr>
      </w:pPr>
    </w:p>
    <w:p w:rsidRDefault="00084A06" w:rsidP="00084A06" w:rsidR="00084A06" w:rsidRPr="00B3125F">
      <w:pPr>
        <w:jc w:val="center"/>
        <w:rPr>
          <w:rFonts w:hAnsi="Times New Roman" w:ascii="Times New Roman"/>
          <w:szCs w:val="24"/>
        </w:rPr>
      </w:pPr>
      <w:r w:rsidRPr="00B3125F">
        <w:rPr>
          <w:rFonts w:hAnsi="Times New Roman" w:ascii="Times New Roman"/>
          <w:szCs w:val="24"/>
        </w:rPr>
        <w:t>Obrazloženje</w:t>
      </w:r>
    </w:p>
    <w:p w:rsidRDefault="00084A06" w:rsidP="00084A06" w:rsidR="00084A06" w:rsidRPr="003C1BB3">
      <w:pPr>
        <w:jc w:val="both"/>
        <w:rPr>
          <w:rFonts w:hAnsi="Times New Roman" w:ascii="Times New Roman"/>
          <w:bCs/>
          <w:szCs w:val="24"/>
        </w:rPr>
      </w:pPr>
    </w:p>
    <w:p w:rsidRDefault="00084A06" w:rsidP="00084A06" w:rsidR="00B3125F">
      <w:pPr>
        <w:jc w:val="both"/>
        <w:rPr>
          <w:rFonts w:hAnsi="Times New Roman" w:ascii="Times New Roman"/>
          <w:szCs w:val="24"/>
        </w:rPr>
      </w:pPr>
      <w:r w:rsidRPr="003C1BB3">
        <w:rPr>
          <w:rFonts w:hAnsi="Times New Roman" w:ascii="Times New Roman"/>
          <w:szCs w:val="24"/>
        </w:rPr>
        <w:tab/>
        <w:t>Rješenjem ovog suda br. St-</w:t>
      </w:r>
      <w:r w:rsidR="00B3125F">
        <w:rPr>
          <w:rFonts w:hAnsi="Times New Roman" w:ascii="Times New Roman"/>
          <w:szCs w:val="24"/>
        </w:rPr>
        <w:t>1088</w:t>
      </w:r>
      <w:r w:rsidR="0030116F">
        <w:rPr>
          <w:rFonts w:hAnsi="Times New Roman" w:ascii="Times New Roman"/>
          <w:szCs w:val="24"/>
        </w:rPr>
        <w:t>/</w:t>
      </w:r>
      <w:r w:rsidR="00B3125F">
        <w:rPr>
          <w:rFonts w:hAnsi="Times New Roman" w:ascii="Times New Roman"/>
          <w:szCs w:val="24"/>
        </w:rPr>
        <w:t>14</w:t>
      </w:r>
      <w:r w:rsidR="0030116F">
        <w:rPr>
          <w:rFonts w:hAnsi="Times New Roman" w:ascii="Times New Roman"/>
          <w:szCs w:val="24"/>
        </w:rPr>
        <w:t xml:space="preserve"> od </w:t>
      </w:r>
      <w:r w:rsidR="00B3125F">
        <w:rPr>
          <w:rFonts w:hAnsi="Times New Roman" w:ascii="Times New Roman"/>
          <w:szCs w:val="24"/>
        </w:rPr>
        <w:t>9</w:t>
      </w:r>
      <w:r w:rsidR="0030116F">
        <w:rPr>
          <w:rFonts w:hAnsi="Times New Roman" w:ascii="Times New Roman"/>
          <w:szCs w:val="24"/>
        </w:rPr>
        <w:t xml:space="preserve">. </w:t>
      </w:r>
      <w:r w:rsidR="00B3125F">
        <w:rPr>
          <w:rFonts w:hAnsi="Times New Roman" w:ascii="Times New Roman"/>
          <w:szCs w:val="24"/>
        </w:rPr>
        <w:t xml:space="preserve">listopada  2014., određen je nastavak postupka nad stečajnom masom </w:t>
      </w:r>
      <w:r w:rsidR="00B3125F" w:rsidRPr="00B3125F">
        <w:rPr>
          <w:rFonts w:hAnsi="Times New Roman" w:ascii="Times New Roman"/>
          <w:szCs w:val="24"/>
        </w:rPr>
        <w:t>masom LABTEST d.o.o. za zastupanje, proizvodnju i analizu, Zagreb, Domagojeva 6, MBS: 080472558, OIB: 00789637121</w:t>
      </w:r>
      <w:r w:rsidR="00B3125F">
        <w:rPr>
          <w:rFonts w:hAnsi="Times New Roman" w:ascii="Times New Roman"/>
          <w:szCs w:val="24"/>
        </w:rPr>
        <w:t xml:space="preserve">, a naknadnu imovinu činilo je osobno vozilo marke Citroen C4 1,6 HDI, SX, godina proizvodnje 2007., reg. oznaka ZG-9595 DM, a koje je prodano povodom objavljenog 3. oglasa, za iznos cijene od 12.700,00 kn, kao najpovoljnije ponude. Dakle, vrijednost naknadno pronađene imovine iznosi 12.700,00 kn, te je s obzirom na navedeno određena visina nagrade stečajnom upravitelju, a kako je to navedeno u izreci ovog rješenja. </w:t>
      </w:r>
    </w:p>
    <w:p w:rsidRDefault="006E78A8" w:rsidP="00084A06" w:rsidR="006E78A8">
      <w:pPr>
        <w:jc w:val="both"/>
        <w:rPr>
          <w:rFonts w:hAnsi="Times New Roman" w:ascii="Times New Roman"/>
          <w:szCs w:val="24"/>
        </w:rPr>
      </w:pPr>
    </w:p>
    <w:p w:rsidRDefault="00B3125F" w:rsidP="00084A06" w:rsidR="00B3125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Naime, stečajni upravitelj, a u odnosu na predmetno vozilo, isto je procijenio po sudskom vještaku, te </w:t>
      </w:r>
      <w:r w:rsidR="00466054">
        <w:rPr>
          <w:rFonts w:hAnsi="Times New Roman" w:ascii="Times New Roman"/>
          <w:szCs w:val="24"/>
        </w:rPr>
        <w:t>zatim izložio prodaji putem objavljenih oglasa, te po pristiglih 5 ponuda odabrao najpovoljnijeg ponuđača</w:t>
      </w:r>
      <w:r w:rsidR="006E78A8">
        <w:rPr>
          <w:rFonts w:hAnsi="Times New Roman" w:ascii="Times New Roman"/>
          <w:szCs w:val="24"/>
        </w:rPr>
        <w:t>, sačinio i zaključio kupoprodajni ugovor, predao vozilo u posjed kupcu, te podmirio ostale troškove stečajnog postupka (trošak javnog bilježnika i trošak procjene pokretnine).</w:t>
      </w:r>
    </w:p>
    <w:p w:rsidRDefault="006E78A8" w:rsidP="00084A06" w:rsidR="006E78A8">
      <w:pPr>
        <w:jc w:val="both"/>
        <w:rPr>
          <w:rFonts w:hAnsi="Times New Roman" w:ascii="Times New Roman"/>
          <w:szCs w:val="24"/>
        </w:rPr>
      </w:pPr>
    </w:p>
    <w:p w:rsidRDefault="006E78A8" w:rsidP="00084A06" w:rsidR="006E78A8">
      <w:pPr>
        <w:jc w:val="both"/>
        <w:rPr>
          <w:rFonts w:hAnsi="Times New Roman" w:ascii="Times New Roman"/>
          <w:szCs w:val="24"/>
        </w:rPr>
      </w:pPr>
    </w:p>
    <w:p w:rsidRDefault="00A67ACC" w:rsidP="00084A06" w:rsidR="00084A06">
      <w:pPr>
        <w:jc w:val="both"/>
        <w:rPr>
          <w:rFonts w:hAnsi="Times New Roman" w:ascii="Times New Roman"/>
          <w:szCs w:val="24"/>
        </w:rPr>
      </w:pPr>
      <w:r w:rsidRPr="003C1BB3">
        <w:rPr>
          <w:rFonts w:hAnsi="Times New Roman" w:ascii="Times New Roman"/>
          <w:szCs w:val="24"/>
        </w:rPr>
        <w:tab/>
      </w:r>
      <w:r w:rsidR="00084A06" w:rsidRPr="003C1BB3">
        <w:rPr>
          <w:rFonts w:hAnsi="Times New Roman" w:ascii="Times New Roman"/>
          <w:szCs w:val="24"/>
        </w:rPr>
        <w:t xml:space="preserve">Odluka o visini nagrade stečajnom upravitelju za obavljene stečajno upraviteljske poslove u ovom stečajnom postupku utvrđena je </w:t>
      </w:r>
      <w:r w:rsidRPr="003C1BB3">
        <w:rPr>
          <w:rFonts w:hAnsi="Times New Roman" w:ascii="Times New Roman"/>
          <w:szCs w:val="24"/>
        </w:rPr>
        <w:t>na temelju Uredbe o kriterijima</w:t>
      </w:r>
      <w:r w:rsidR="00084A06" w:rsidRPr="003C1BB3">
        <w:rPr>
          <w:rFonts w:hAnsi="Times New Roman" w:ascii="Times New Roman"/>
          <w:szCs w:val="24"/>
        </w:rPr>
        <w:t xml:space="preserve"> i načinu obračuna i plaćanja nagrada stečajnim upraviteljima (N</w:t>
      </w:r>
      <w:r w:rsidR="000B1CC3" w:rsidRPr="003C1BB3">
        <w:rPr>
          <w:rFonts w:hAnsi="Times New Roman" w:ascii="Times New Roman"/>
          <w:szCs w:val="24"/>
        </w:rPr>
        <w:t>arodne novine</w:t>
      </w:r>
      <w:r w:rsidR="006E78A8">
        <w:rPr>
          <w:rFonts w:hAnsi="Times New Roman" w:ascii="Times New Roman"/>
          <w:szCs w:val="24"/>
        </w:rPr>
        <w:t xml:space="preserve"> br. 189/03), a koja Uredba je bila na snazi u vrijeme kada je predmetno vozilo prodano i kada je stečajni upravitelj podnio prijedlog ovom sudu za određivanje nagrade. </w:t>
      </w:r>
    </w:p>
    <w:p w:rsidRDefault="006E78A8" w:rsidP="00084A06" w:rsidR="006E78A8">
      <w:pPr>
        <w:jc w:val="both"/>
        <w:rPr>
          <w:rFonts w:hAnsi="Times New Roman" w:ascii="Times New Roman"/>
          <w:szCs w:val="24"/>
        </w:rPr>
      </w:pPr>
    </w:p>
    <w:p w:rsidRDefault="00084A06" w:rsidP="00084A06" w:rsidR="00084A06">
      <w:pPr>
        <w:jc w:val="both"/>
        <w:rPr>
          <w:rFonts w:hAnsi="Times New Roman" w:ascii="Times New Roman"/>
          <w:szCs w:val="24"/>
        </w:rPr>
      </w:pPr>
      <w:r w:rsidRPr="003C1BB3">
        <w:rPr>
          <w:rFonts w:hAnsi="Times New Roman" w:ascii="Times New Roman"/>
          <w:szCs w:val="24"/>
        </w:rPr>
        <w:tab/>
        <w:t xml:space="preserve"> </w:t>
      </w:r>
    </w:p>
    <w:p w:rsidRDefault="00084A06" w:rsidP="00DE1C78" w:rsidR="00844A3D" w:rsidRPr="003C1BB3">
      <w:pPr>
        <w:jc w:val="both"/>
        <w:rPr>
          <w:rFonts w:hAnsi="Times New Roman" w:ascii="Times New Roman"/>
          <w:szCs w:val="24"/>
        </w:rPr>
      </w:pPr>
      <w:r w:rsidRPr="003C1BB3">
        <w:rPr>
          <w:rFonts w:hAnsi="Times New Roman" w:ascii="Times New Roman"/>
          <w:szCs w:val="24"/>
        </w:rPr>
        <w:tab/>
        <w:t xml:space="preserve">Slijedom iznesenog, te </w:t>
      </w:r>
      <w:r w:rsidR="006611EC" w:rsidRPr="003C1BB3">
        <w:rPr>
          <w:rFonts w:hAnsi="Times New Roman" w:ascii="Times New Roman"/>
          <w:szCs w:val="24"/>
        </w:rPr>
        <w:t xml:space="preserve">na temelju </w:t>
      </w:r>
      <w:r w:rsidRPr="003C1BB3">
        <w:rPr>
          <w:rFonts w:hAnsi="Times New Roman" w:ascii="Times New Roman"/>
          <w:szCs w:val="24"/>
        </w:rPr>
        <w:t xml:space="preserve">odredbe članka 29. stavak 2. </w:t>
      </w:r>
      <w:r w:rsidR="006611EC" w:rsidRPr="003C1BB3">
        <w:rPr>
          <w:rFonts w:hAnsi="Times New Roman" w:ascii="Times New Roman"/>
          <w:szCs w:val="24"/>
        </w:rPr>
        <w:t>Stečajnog zakona</w:t>
      </w:r>
      <w:r w:rsidR="00DE1C78" w:rsidRPr="003C1BB3">
        <w:rPr>
          <w:rFonts w:hAnsi="Times New Roman" w:ascii="Times New Roman"/>
          <w:szCs w:val="24"/>
        </w:rPr>
        <w:t xml:space="preserve"> (Narodne novine br. </w:t>
      </w:r>
      <w:r w:rsidR="00D734F3" w:rsidRPr="003C1BB3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E1C78" w:rsidRPr="003C1BB3">
        <w:rPr>
          <w:rFonts w:hAnsi="Times New Roman" w:ascii="Times New Roman"/>
          <w:szCs w:val="24"/>
        </w:rPr>
        <w:t xml:space="preserve"> dalje: SZ) </w:t>
      </w:r>
      <w:r w:rsidR="006611EC" w:rsidRPr="003C1BB3">
        <w:rPr>
          <w:rFonts w:hAnsi="Times New Roman" w:ascii="Times New Roman"/>
          <w:szCs w:val="24"/>
        </w:rPr>
        <w:t xml:space="preserve">, </w:t>
      </w:r>
      <w:r w:rsidRPr="003C1BB3">
        <w:rPr>
          <w:rFonts w:hAnsi="Times New Roman" w:ascii="Times New Roman"/>
          <w:szCs w:val="24"/>
        </w:rPr>
        <w:t xml:space="preserve">članka </w:t>
      </w:r>
      <w:r w:rsidR="006E78A8">
        <w:rPr>
          <w:rFonts w:hAnsi="Times New Roman" w:ascii="Times New Roman"/>
          <w:szCs w:val="24"/>
        </w:rPr>
        <w:t>17</w:t>
      </w:r>
      <w:r w:rsidR="006611EC" w:rsidRPr="003C1BB3">
        <w:rPr>
          <w:rFonts w:hAnsi="Times New Roman" w:ascii="Times New Roman"/>
          <w:szCs w:val="24"/>
        </w:rPr>
        <w:t xml:space="preserve">., </w:t>
      </w:r>
      <w:r w:rsidR="00844A3D" w:rsidRPr="003C1BB3">
        <w:rPr>
          <w:rFonts w:hAnsi="Times New Roman" w:ascii="Times New Roman"/>
          <w:szCs w:val="24"/>
        </w:rPr>
        <w:t xml:space="preserve">Uredbe o kriterijima i načinu obračuna i plaćanja </w:t>
      </w:r>
      <w:r w:rsidR="00844A3D" w:rsidRPr="003C1BB3">
        <w:rPr>
          <w:rFonts w:hAnsi="Times New Roman" w:ascii="Times New Roman"/>
          <w:szCs w:val="24"/>
        </w:rPr>
        <w:lastRenderedPageBreak/>
        <w:t>na</w:t>
      </w:r>
      <w:r w:rsidR="006611EC" w:rsidRPr="003C1BB3">
        <w:rPr>
          <w:rFonts w:hAnsi="Times New Roman" w:ascii="Times New Roman"/>
          <w:szCs w:val="24"/>
        </w:rPr>
        <w:t>grada stečajnim upraviteljima</w:t>
      </w:r>
      <w:r w:rsidR="00DE1C78" w:rsidRPr="003C1BB3">
        <w:rPr>
          <w:rFonts w:hAnsi="Times New Roman" w:ascii="Times New Roman"/>
          <w:szCs w:val="24"/>
        </w:rPr>
        <w:t xml:space="preserve"> (Narodne novine 189/03)</w:t>
      </w:r>
      <w:r w:rsidR="006611EC" w:rsidRPr="003C1BB3">
        <w:rPr>
          <w:rFonts w:hAnsi="Times New Roman" w:ascii="Times New Roman"/>
          <w:szCs w:val="24"/>
        </w:rPr>
        <w:t>, te</w:t>
      </w:r>
      <w:r w:rsidR="00844A3D" w:rsidRPr="003C1BB3">
        <w:rPr>
          <w:rFonts w:hAnsi="Times New Roman" w:ascii="Times New Roman"/>
          <w:szCs w:val="24"/>
        </w:rPr>
        <w:t xml:space="preserve"> na temelju </w:t>
      </w:r>
      <w:r w:rsidR="00546027" w:rsidRPr="003C1BB3">
        <w:rPr>
          <w:rFonts w:hAnsi="Times New Roman" w:ascii="Times New Roman"/>
          <w:szCs w:val="24"/>
        </w:rPr>
        <w:t>tablice vrijednost unovčene stečajne mase</w:t>
      </w:r>
      <w:r w:rsidR="00844A3D" w:rsidRPr="003C1BB3">
        <w:rPr>
          <w:rFonts w:hAnsi="Times New Roman" w:ascii="Times New Roman"/>
          <w:szCs w:val="24"/>
        </w:rPr>
        <w:t xml:space="preserve"> i</w:t>
      </w:r>
      <w:r w:rsidR="00C257E1">
        <w:rPr>
          <w:rFonts w:hAnsi="Times New Roman" w:ascii="Times New Roman"/>
          <w:szCs w:val="24"/>
        </w:rPr>
        <w:t xml:space="preserve"> primjenom metode postotni račun "niže 100", </w:t>
      </w:r>
      <w:r w:rsidR="00844A3D" w:rsidRPr="003C1BB3">
        <w:rPr>
          <w:rFonts w:hAnsi="Times New Roman" w:ascii="Times New Roman"/>
          <w:szCs w:val="24"/>
        </w:rPr>
        <w:t>doneseno je gornje rješenje.</w:t>
      </w:r>
    </w:p>
    <w:p w:rsidRDefault="00D37DDB" w:rsidR="00D37DDB" w:rsidRPr="003C1BB3">
      <w:pPr>
        <w:jc w:val="center"/>
        <w:rPr>
          <w:rFonts w:hAnsi="Times New Roman" w:ascii="Times New Roman"/>
          <w:szCs w:val="24"/>
        </w:rPr>
      </w:pPr>
    </w:p>
    <w:p w:rsidRDefault="003C7997" w:rsidR="00D37DDB" w:rsidRPr="006E78A8">
      <w:pPr>
        <w:jc w:val="center"/>
        <w:rPr>
          <w:rFonts w:hAnsi="Times New Roman" w:ascii="Times New Roman"/>
          <w:szCs w:val="24"/>
        </w:rPr>
      </w:pPr>
      <w:r w:rsidRPr="006E78A8">
        <w:rPr>
          <w:rFonts w:hAnsi="Times New Roman" w:ascii="Times New Roman"/>
          <w:szCs w:val="24"/>
        </w:rPr>
        <w:t xml:space="preserve"> U Zagrebu</w:t>
      </w:r>
      <w:r w:rsidR="00C257E1" w:rsidRPr="006E78A8">
        <w:rPr>
          <w:rFonts w:hAnsi="Times New Roman" w:ascii="Times New Roman"/>
          <w:szCs w:val="24"/>
        </w:rPr>
        <w:t xml:space="preserve">, </w:t>
      </w:r>
      <w:r w:rsidR="006E78A8" w:rsidRPr="006E78A8">
        <w:rPr>
          <w:rFonts w:hAnsi="Times New Roman" w:ascii="Times New Roman"/>
          <w:szCs w:val="24"/>
        </w:rPr>
        <w:t>3</w:t>
      </w:r>
      <w:r w:rsidR="00C257E1" w:rsidRPr="006E78A8">
        <w:rPr>
          <w:rFonts w:hAnsi="Times New Roman" w:ascii="Times New Roman"/>
          <w:szCs w:val="24"/>
        </w:rPr>
        <w:t xml:space="preserve">. </w:t>
      </w:r>
      <w:r w:rsidR="006E78A8" w:rsidRPr="006E78A8">
        <w:rPr>
          <w:rFonts w:hAnsi="Times New Roman" w:ascii="Times New Roman"/>
          <w:szCs w:val="24"/>
        </w:rPr>
        <w:t>studenog</w:t>
      </w:r>
      <w:r w:rsidRPr="006E78A8">
        <w:rPr>
          <w:rFonts w:hAnsi="Times New Roman" w:ascii="Times New Roman"/>
          <w:szCs w:val="24"/>
        </w:rPr>
        <w:t xml:space="preserve"> </w:t>
      </w:r>
      <w:r w:rsidR="00DB66CD" w:rsidRPr="006E78A8">
        <w:rPr>
          <w:rFonts w:hAnsi="Times New Roman" w:ascii="Times New Roman"/>
          <w:szCs w:val="24"/>
        </w:rPr>
        <w:t>201</w:t>
      </w:r>
      <w:r w:rsidR="00C257E1" w:rsidRPr="006E78A8">
        <w:rPr>
          <w:rFonts w:hAnsi="Times New Roman" w:ascii="Times New Roman"/>
          <w:szCs w:val="24"/>
        </w:rPr>
        <w:t>5</w:t>
      </w:r>
      <w:r w:rsidR="00F26727" w:rsidRPr="006E78A8">
        <w:rPr>
          <w:rFonts w:hAnsi="Times New Roman" w:ascii="Times New Roman"/>
          <w:szCs w:val="24"/>
        </w:rPr>
        <w:t>.</w:t>
      </w:r>
    </w:p>
    <w:p w:rsidRDefault="00D37DDB" w:rsidR="00D37DDB" w:rsidRPr="006E78A8">
      <w:pPr>
        <w:jc w:val="center"/>
        <w:rPr>
          <w:rFonts w:hAnsi="Times New Roman" w:ascii="Times New Roman"/>
          <w:szCs w:val="24"/>
        </w:rPr>
      </w:pPr>
    </w:p>
    <w:p w:rsidRDefault="00D37DDB" w:rsidR="00D37DDB" w:rsidRPr="006E78A8">
      <w:pPr>
        <w:rPr>
          <w:rFonts w:hAnsi="Times New Roman" w:ascii="Times New Roman"/>
          <w:szCs w:val="24"/>
        </w:rPr>
      </w:pPr>
      <w:r w:rsidRPr="006E78A8">
        <w:rPr>
          <w:rFonts w:hAnsi="Times New Roman" w:ascii="Times New Roman"/>
          <w:szCs w:val="24"/>
        </w:rPr>
        <w:tab/>
      </w:r>
      <w:r w:rsidRPr="006E78A8">
        <w:rPr>
          <w:rFonts w:hAnsi="Times New Roman" w:ascii="Times New Roman"/>
          <w:szCs w:val="24"/>
        </w:rPr>
        <w:tab/>
      </w:r>
      <w:r w:rsidRPr="006E78A8">
        <w:rPr>
          <w:rFonts w:hAnsi="Times New Roman" w:ascii="Times New Roman"/>
          <w:szCs w:val="24"/>
        </w:rPr>
        <w:tab/>
        <w:t xml:space="preserve">     </w:t>
      </w:r>
      <w:r w:rsidRPr="006E78A8">
        <w:rPr>
          <w:rFonts w:hAnsi="Times New Roman" w:ascii="Times New Roman"/>
          <w:szCs w:val="24"/>
        </w:rPr>
        <w:tab/>
      </w:r>
      <w:r w:rsidRPr="006E78A8">
        <w:rPr>
          <w:rFonts w:hAnsi="Times New Roman" w:ascii="Times New Roman"/>
          <w:szCs w:val="24"/>
        </w:rPr>
        <w:tab/>
      </w:r>
      <w:r w:rsidRPr="006E78A8">
        <w:rPr>
          <w:rFonts w:hAnsi="Times New Roman" w:ascii="Times New Roman"/>
          <w:szCs w:val="24"/>
        </w:rPr>
        <w:tab/>
        <w:t xml:space="preserve">        </w:t>
      </w:r>
      <w:r w:rsidR="00084A06" w:rsidRPr="006E78A8">
        <w:rPr>
          <w:rFonts w:hAnsi="Times New Roman" w:ascii="Times New Roman"/>
          <w:szCs w:val="24"/>
        </w:rPr>
        <w:tab/>
      </w:r>
      <w:r w:rsidR="00084A06" w:rsidRPr="006E78A8">
        <w:rPr>
          <w:rFonts w:hAnsi="Times New Roman" w:ascii="Times New Roman"/>
          <w:szCs w:val="24"/>
        </w:rPr>
        <w:tab/>
      </w:r>
      <w:r w:rsidR="00D270EA" w:rsidRPr="006E78A8">
        <w:rPr>
          <w:rFonts w:hAnsi="Times New Roman" w:ascii="Times New Roman"/>
          <w:szCs w:val="24"/>
        </w:rPr>
        <w:t xml:space="preserve"> </w:t>
      </w:r>
      <w:r w:rsidRPr="006E78A8">
        <w:rPr>
          <w:rFonts w:hAnsi="Times New Roman" w:ascii="Times New Roman"/>
          <w:szCs w:val="24"/>
        </w:rPr>
        <w:t>S</w:t>
      </w:r>
      <w:r w:rsidR="00B22825" w:rsidRPr="006E78A8">
        <w:rPr>
          <w:rFonts w:hAnsi="Times New Roman" w:ascii="Times New Roman"/>
          <w:szCs w:val="24"/>
        </w:rPr>
        <w:t xml:space="preserve"> </w:t>
      </w:r>
      <w:r w:rsidRPr="006E78A8">
        <w:rPr>
          <w:rFonts w:hAnsi="Times New Roman" w:ascii="Times New Roman"/>
          <w:szCs w:val="24"/>
        </w:rPr>
        <w:t>U</w:t>
      </w:r>
      <w:r w:rsidR="00B22825" w:rsidRPr="006E78A8">
        <w:rPr>
          <w:rFonts w:hAnsi="Times New Roman" w:ascii="Times New Roman"/>
          <w:szCs w:val="24"/>
        </w:rPr>
        <w:t xml:space="preserve"> </w:t>
      </w:r>
      <w:r w:rsidRPr="006E78A8">
        <w:rPr>
          <w:rFonts w:hAnsi="Times New Roman" w:ascii="Times New Roman"/>
          <w:szCs w:val="24"/>
        </w:rPr>
        <w:t>D</w:t>
      </w:r>
      <w:r w:rsidR="00B22825" w:rsidRPr="006E78A8">
        <w:rPr>
          <w:rFonts w:hAnsi="Times New Roman" w:ascii="Times New Roman"/>
          <w:szCs w:val="24"/>
        </w:rPr>
        <w:t xml:space="preserve"> </w:t>
      </w:r>
      <w:r w:rsidRPr="006E78A8">
        <w:rPr>
          <w:rFonts w:hAnsi="Times New Roman" w:ascii="Times New Roman"/>
          <w:szCs w:val="24"/>
        </w:rPr>
        <w:t>A</w:t>
      </w:r>
      <w:r w:rsidR="00B22825" w:rsidRPr="006E78A8">
        <w:rPr>
          <w:rFonts w:hAnsi="Times New Roman" w:ascii="Times New Roman"/>
          <w:szCs w:val="24"/>
        </w:rPr>
        <w:t xml:space="preserve"> </w:t>
      </w:r>
      <w:r w:rsidRPr="006E78A8">
        <w:rPr>
          <w:rFonts w:hAnsi="Times New Roman" w:ascii="Times New Roman"/>
          <w:szCs w:val="24"/>
        </w:rPr>
        <w:t>C:</w:t>
      </w:r>
    </w:p>
    <w:p w:rsidRDefault="00D37DDB" w:rsidR="00D37DDB" w:rsidRPr="006E78A8">
      <w:pPr>
        <w:ind w:firstLine="720" w:left="720"/>
        <w:rPr>
          <w:rFonts w:hAnsi="Times New Roman" w:ascii="Times New Roman"/>
          <w:szCs w:val="24"/>
        </w:rPr>
      </w:pPr>
      <w:r w:rsidRPr="00C257E1">
        <w:rPr>
          <w:rFonts w:hAnsi="Times New Roman" w:ascii="Times New Roman"/>
          <w:sz w:val="22"/>
          <w:szCs w:val="22"/>
        </w:rPr>
        <w:tab/>
      </w:r>
      <w:r w:rsidRPr="00C257E1">
        <w:rPr>
          <w:rFonts w:hAnsi="Times New Roman" w:ascii="Times New Roman"/>
          <w:sz w:val="22"/>
          <w:szCs w:val="22"/>
        </w:rPr>
        <w:tab/>
      </w:r>
      <w:r w:rsidRPr="00C257E1">
        <w:rPr>
          <w:rFonts w:hAnsi="Times New Roman" w:ascii="Times New Roman"/>
          <w:sz w:val="22"/>
          <w:szCs w:val="22"/>
        </w:rPr>
        <w:tab/>
      </w:r>
      <w:r w:rsidRPr="00C257E1">
        <w:rPr>
          <w:rFonts w:hAnsi="Times New Roman" w:ascii="Times New Roman"/>
          <w:sz w:val="22"/>
          <w:szCs w:val="22"/>
        </w:rPr>
        <w:tab/>
      </w:r>
      <w:r w:rsidRPr="006E78A8">
        <w:rPr>
          <w:rFonts w:hAnsi="Times New Roman" w:ascii="Times New Roman"/>
          <w:szCs w:val="24"/>
        </w:rPr>
        <w:t xml:space="preserve">                       </w:t>
      </w:r>
    </w:p>
    <w:p w:rsidRDefault="00D37DDB" w:rsidR="00D37DDB">
      <w:pPr>
        <w:ind w:firstLine="720" w:left="2160"/>
        <w:rPr>
          <w:rFonts w:hAnsi="Times New Roman" w:ascii="Times New Roman"/>
          <w:szCs w:val="24"/>
        </w:rPr>
      </w:pPr>
      <w:r w:rsidRPr="006E78A8">
        <w:rPr>
          <w:rFonts w:hAnsi="Times New Roman" w:ascii="Times New Roman"/>
          <w:szCs w:val="24"/>
        </w:rPr>
        <w:t xml:space="preserve">                              </w:t>
      </w:r>
      <w:r w:rsidR="00B22825" w:rsidRPr="006E78A8">
        <w:rPr>
          <w:rFonts w:hAnsi="Times New Roman" w:ascii="Times New Roman"/>
          <w:szCs w:val="24"/>
        </w:rPr>
        <w:tab/>
        <w:t xml:space="preserve">        </w:t>
      </w:r>
      <w:r w:rsidRPr="006E78A8">
        <w:rPr>
          <w:rFonts w:hAnsi="Times New Roman" w:ascii="Times New Roman"/>
          <w:szCs w:val="24"/>
        </w:rPr>
        <w:t>LUCIJA BUTIGAN</w:t>
      </w:r>
      <w:r w:rsidR="0040438B">
        <w:rPr>
          <w:rFonts w:hAnsi="Times New Roman" w:ascii="Times New Roman"/>
          <w:szCs w:val="24"/>
        </w:rPr>
        <w:t>, v.r.</w:t>
      </w:r>
    </w:p>
    <w:p w:rsidRDefault="0040438B" w:rsidP="003C5659" w:rsidR="0040438B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40438B" w:rsidR="0040438B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40438B" w:rsidR="0040438B" w:rsidRPr="006E78A8">
      <w:pPr>
        <w:ind w:firstLine="720" w:left="2160"/>
        <w:rPr>
          <w:rFonts w:hAnsi="Times New Roman" w:ascii="Times New Roman"/>
          <w:szCs w:val="24"/>
        </w:rPr>
      </w:pPr>
    </w:p>
    <w:p w:rsidRDefault="00EB7067" w:rsidR="00EB7067" w:rsidRPr="006E78A8">
      <w:pPr>
        <w:rPr>
          <w:rFonts w:hAnsi="Times New Roman" w:ascii="Times New Roman"/>
          <w:szCs w:val="24"/>
        </w:rPr>
      </w:pPr>
      <w:r w:rsidRPr="006E78A8">
        <w:rPr>
          <w:rFonts w:hAnsi="Times New Roman" w:ascii="Times New Roman"/>
          <w:szCs w:val="24"/>
        </w:rPr>
        <w:t>UPUTA O PRAVNOM LIJEKU:</w:t>
      </w:r>
    </w:p>
    <w:p w:rsidRDefault="00EB7067" w:rsidR="00EB7067" w:rsidRPr="006E78A8">
      <w:pPr>
        <w:pStyle w:val="Tijeloteksta"/>
        <w:rPr>
          <w:szCs w:val="24"/>
        </w:rPr>
      </w:pPr>
      <w:r w:rsidRPr="006E78A8">
        <w:rPr>
          <w:szCs w:val="24"/>
        </w:rPr>
        <w:t>Protiv ovog rješenja pravo žalbe ima stečajni upravitelj i svaki  stečajni vjerovnik.</w:t>
      </w:r>
    </w:p>
    <w:p w:rsidRDefault="006E78A8" w:rsidP="00C257E1" w:rsidR="006E78A8">
      <w:pPr>
        <w:ind w:left="720"/>
        <w:rPr>
          <w:rFonts w:hAnsi="Times New Roman" w:ascii="Times New Roman"/>
          <w:szCs w:val="24"/>
        </w:rPr>
      </w:pPr>
    </w:p>
    <w:p w:rsidRDefault="006611EC" w:rsidP="00C257E1" w:rsidR="006E78A8" w:rsidRPr="0040438B">
      <w:pPr>
        <w:ind w:left="720"/>
        <w:rPr>
          <w:rFonts w:hAnsi="Times New Roman" w:ascii="Times New Roman"/>
          <w:color w:val="FFFFFF"/>
          <w:szCs w:val="24"/>
        </w:rPr>
      </w:pPr>
      <w:r w:rsidRPr="0040438B">
        <w:rPr>
          <w:rFonts w:hAnsi="Times New Roman" w:ascii="Times New Roman"/>
          <w:color w:val="FFFFFF"/>
          <w:szCs w:val="24"/>
        </w:rPr>
        <w:t>DNA:</w:t>
      </w:r>
      <w:r w:rsidR="00C257E1" w:rsidRPr="0040438B">
        <w:rPr>
          <w:rFonts w:hAnsi="Times New Roman" w:ascii="Times New Roman"/>
          <w:color w:val="FFFFFF"/>
          <w:szCs w:val="24"/>
        </w:rPr>
        <w:t xml:space="preserve"> </w:t>
      </w:r>
    </w:p>
    <w:p w:rsidRDefault="006E78A8" w:rsidP="00C257E1" w:rsidR="00C257E1" w:rsidRPr="0040438B">
      <w:pPr>
        <w:ind w:left="720"/>
        <w:rPr>
          <w:rFonts w:hAnsi="Times New Roman" w:ascii="Times New Roman"/>
          <w:color w:val="FFFFFF"/>
          <w:szCs w:val="24"/>
        </w:rPr>
      </w:pPr>
      <w:r w:rsidRPr="0040438B">
        <w:rPr>
          <w:rFonts w:hAnsi="Times New Roman" w:ascii="Times New Roman"/>
          <w:color w:val="FFFFFF"/>
          <w:szCs w:val="24"/>
        </w:rPr>
        <w:t>1.</w:t>
      </w:r>
      <w:r w:rsidR="0040438B" w:rsidRPr="0040438B">
        <w:rPr>
          <w:rFonts w:hAnsi="Times New Roman" w:ascii="Times New Roman"/>
          <w:color w:val="FFFFFF"/>
          <w:szCs w:val="24"/>
        </w:rPr>
        <w:t xml:space="preserve"> </w:t>
      </w:r>
      <w:r w:rsidR="00C257E1" w:rsidRPr="0040438B">
        <w:rPr>
          <w:rFonts w:hAnsi="Times New Roman" w:ascii="Times New Roman"/>
          <w:color w:val="FFFFFF"/>
          <w:szCs w:val="24"/>
        </w:rPr>
        <w:t>stečajni upravitelj</w:t>
      </w:r>
    </w:p>
    <w:p w:rsidRDefault="006E78A8" w:rsidP="00C257E1" w:rsidR="006E78A8" w:rsidRPr="0040438B">
      <w:pPr>
        <w:ind w:left="720"/>
        <w:rPr>
          <w:rFonts w:hAnsi="Times New Roman" w:ascii="Times New Roman"/>
          <w:color w:val="FFFFFF"/>
          <w:szCs w:val="24"/>
        </w:rPr>
      </w:pPr>
      <w:r w:rsidRPr="0040438B">
        <w:rPr>
          <w:rFonts w:hAnsi="Times New Roman" w:ascii="Times New Roman"/>
          <w:color w:val="FFFFFF"/>
          <w:szCs w:val="24"/>
        </w:rPr>
        <w:t>2. obavijest na e-oglasnoj ploči</w:t>
      </w:r>
    </w:p>
    <w:p w:rsidRDefault="006E78A8" w:rsidP="00C257E1" w:rsidR="006E78A8" w:rsidRPr="006E78A8">
      <w:pPr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6611EC" w:rsidP="006611EC" w:rsidR="006611EC" w:rsidRPr="00C257E1">
      <w:pPr>
        <w:rPr>
          <w:rFonts w:hAnsi="Times New Roman" w:ascii="Times New Roman"/>
          <w:sz w:val="20"/>
        </w:rPr>
      </w:pPr>
    </w:p>
    <w:p w:rsidRDefault="006611EC" w:rsidP="006611EC" w:rsidR="006611EC" w:rsidRPr="003C1BB3">
      <w:pPr>
        <w:rPr>
          <w:rFonts w:hAnsi="Times New Roman" w:ascii="Times New Roman"/>
          <w:szCs w:val="24"/>
        </w:rPr>
      </w:pPr>
    </w:p>
    <w:p w:rsidRDefault="00625C3E" w:rsidP="006611EC" w:rsidR="00625C3E" w:rsidRPr="003C1BB3">
      <w:pPr>
        <w:rPr>
          <w:rFonts w:hAnsi="Times New Roman" w:ascii="Times New Roman"/>
          <w:szCs w:val="24"/>
        </w:rPr>
      </w:pPr>
      <w:r w:rsidRPr="003C1BB3">
        <w:rPr>
          <w:rFonts w:hAnsi="Times New Roman" w:ascii="Times New Roman"/>
          <w:szCs w:val="24"/>
        </w:rPr>
        <w:t xml:space="preserve">                                        </w:t>
      </w:r>
    </w:p>
    <w:sectPr w:rsidSect="00B22825" w:rsidR="00625C3E" w:rsidRPr="003C1BB3">
      <w:headerReference w:type="even" r:id="rId10"/>
      <w:headerReference w:type="default" r:id="rId11"/>
      <w:pgSz w:code="9" w:h="16840" w:w="11907"/>
      <w:pgMar w:gutter="0" w:footer="720" w:header="720" w:left="1531" w:bottom="1559" w:right="141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F3A" w:rsidR="00235F3A">
      <w:r>
        <w:separator/>
      </w:r>
    </w:p>
  </w:endnote>
  <w:endnote w:id="0" w:type="continuationSeparator">
    <w:p w:rsidRDefault="00235F3A" w:rsidR="00235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F3A" w:rsidR="00235F3A">
      <w:r>
        <w:separator/>
      </w:r>
    </w:p>
  </w:footnote>
  <w:footnote w:id="0" w:type="continuationSeparator">
    <w:p w:rsidRDefault="00235F3A" w:rsidR="00235F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825" w:rsidP="00235F3A" w:rsidR="00B228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2825" w:rsidR="00B228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825" w:rsidP="00235F3A" w:rsidR="00B228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43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2825" w:rsidP="00B22825" w:rsidR="00B22825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6E78A8">
      <w:rPr>
        <w:rFonts w:hAnsi="Times New Roman" w:ascii="Times New Roman"/>
      </w:rPr>
      <w:t>1088/14</w:t>
    </w:r>
  </w:p>
  <w:p w:rsidRDefault="00B22825" w:rsidP="00B22825" w:rsidR="00B22825">
    <w:pPr>
      <w:pStyle w:val="Zaglavlje"/>
      <w:jc w:val="right"/>
      <w:rPr>
        <w:rFonts w:hAnsi="Times New Roman" w:ascii="Times New Roman"/>
      </w:rPr>
    </w:pPr>
  </w:p>
  <w:p w:rsidRDefault="00B22825" w:rsidP="00B22825" w:rsidR="00B22825" w:rsidRPr="00B2282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7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0764123"/>
    <w:multiLevelType w:val="hybridMultilevel"/>
    <w:tmpl w:val="E0E65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A0226FC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2854A6"/>
    <w:multiLevelType w:val="hybridMultilevel"/>
    <w:tmpl w:val="6520FB7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21507"/>
    <w:multiLevelType w:val="hybridMultilevel"/>
    <w:tmpl w:val="D3A4B050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4F897AF9"/>
    <w:multiLevelType w:val="hybridMultilevel"/>
    <w:tmpl w:val="CD7CAF7E"/>
    <w:lvl w:tplc="71F2B88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2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B62956"/>
    <w:multiLevelType w:val="hybridMultilevel"/>
    <w:tmpl w:val="E0861FA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8"/>
  </w:num>
  <w:num w:numId="8">
    <w:abstractNumId w:val="14"/>
  </w:num>
  <w:num w:numId="9">
    <w:abstractNumId w:val="3"/>
  </w:num>
  <w:num w:numId="10">
    <w:abstractNumId w:val="5"/>
  </w:num>
  <w:num w:numId="11">
    <w:abstractNumId w:val="22"/>
  </w:num>
  <w:num w:numId="12">
    <w:abstractNumId w:val="6"/>
  </w:num>
  <w:num w:numId="13">
    <w:abstractNumId w:val="15"/>
  </w:num>
  <w:num w:numId="14">
    <w:abstractNumId w:val="7"/>
  </w:num>
  <w:num w:numId="15">
    <w:abstractNumId w:val="13"/>
  </w:num>
  <w:num w:numId="16">
    <w:abstractNumId w:val="21"/>
  </w:num>
  <w:num w:numId="17">
    <w:abstractNumId w:val="10"/>
  </w:num>
  <w:num w:numId="18">
    <w:abstractNumId w:val="4"/>
  </w:num>
  <w:num w:numId="19">
    <w:abstractNumId w:val="11"/>
  </w:num>
  <w:num w:numId="20">
    <w:abstractNumId w:val="9"/>
  </w:num>
  <w:num w:numId="21">
    <w:abstractNumId w:val="12"/>
  </w:num>
  <w:num w:numId="22">
    <w:abstractNumId w:val="23"/>
  </w:num>
  <w:num w:numId="23">
    <w:abstractNumId w:val="16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84A06"/>
    <w:rsid w:val="000B1CC3"/>
    <w:rsid w:val="001221C8"/>
    <w:rsid w:val="001D6674"/>
    <w:rsid w:val="00207360"/>
    <w:rsid w:val="00235F3A"/>
    <w:rsid w:val="00252A71"/>
    <w:rsid w:val="0030116F"/>
    <w:rsid w:val="003B6435"/>
    <w:rsid w:val="003C1BB3"/>
    <w:rsid w:val="003C7997"/>
    <w:rsid w:val="0040438B"/>
    <w:rsid w:val="00466054"/>
    <w:rsid w:val="00546027"/>
    <w:rsid w:val="005C4448"/>
    <w:rsid w:val="00625C3E"/>
    <w:rsid w:val="006611EC"/>
    <w:rsid w:val="006B2109"/>
    <w:rsid w:val="006E78A8"/>
    <w:rsid w:val="006F0026"/>
    <w:rsid w:val="00764558"/>
    <w:rsid w:val="00775121"/>
    <w:rsid w:val="007E0B5A"/>
    <w:rsid w:val="00844A3D"/>
    <w:rsid w:val="00854789"/>
    <w:rsid w:val="008A1D4D"/>
    <w:rsid w:val="008C24CF"/>
    <w:rsid w:val="009468D8"/>
    <w:rsid w:val="00951D72"/>
    <w:rsid w:val="009725D6"/>
    <w:rsid w:val="00A165F9"/>
    <w:rsid w:val="00A67ACC"/>
    <w:rsid w:val="00B11D82"/>
    <w:rsid w:val="00B22825"/>
    <w:rsid w:val="00B3125F"/>
    <w:rsid w:val="00C05EFA"/>
    <w:rsid w:val="00C257E1"/>
    <w:rsid w:val="00D270EA"/>
    <w:rsid w:val="00D27217"/>
    <w:rsid w:val="00D37DDB"/>
    <w:rsid w:val="00D734F3"/>
    <w:rsid w:val="00DB66CD"/>
    <w:rsid w:val="00DC6ED1"/>
    <w:rsid w:val="00DE1C78"/>
    <w:rsid w:val="00E32142"/>
    <w:rsid w:val="00E32C66"/>
    <w:rsid w:val="00E85E02"/>
    <w:rsid w:val="00EB7067"/>
    <w:rsid w:val="00F2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6F0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228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22825"/>
  </w:style>
  <w:style w:styleId="Podnoje" w:type="paragraph">
    <w:name w:val="footer"/>
    <w:basedOn w:val="Normal"/>
    <w:rsid w:val="00B2282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05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E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E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E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E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6F0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228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22825"/>
  </w:style>
  <w:style w:styleId="Podnoje" w:type="paragraph">
    <w:name w:val="footer"/>
    <w:basedOn w:val="Normal"/>
    <w:rsid w:val="00B2282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05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E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E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E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E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St-1088/2014-9</izvorni_sadrzaj>
    <derivirana_varijabla naziv="DomainObject.Oznaka_1">St-1088/2014-9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2014.</izvorni_sadrzaj>
    <derivirana_varijabla naziv="DomainObject.Predmet.DatumOsnivanja_1">12.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St-1088/2014</izvorni_sadrzaj>
    <derivirana_varijabla naziv="DomainObject.Predmet.OznakaBroj_1">St-1088/2014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LABTEST d.o.o. za zastupanje, proizvodnju i analizu zastupanog po punomoćniku KATARINA MIHELČIĆ</izvorni_sadrzaj>
    <derivirana_varijabla naziv="DomainObject.Predmet.ProtustrankaFormated_1">  LABTEST d.o.o. za zastupanje, proizvodnju i analizu zastupanog po punomoćniku KATARINA MIHELČIĆ</derivirana_varijabla>
  </DomainObject.Predmet.ProtustrankaFormated>
  <DomainObject.Predmet.ProtustrankaFormatedOIB>
    <izvorni_sadrzaj>  LABTEST d.o.o. za zastupanje, proizvodnju i analizu, OIB 00789637121 zastupanog po punomoćniku KATARINA MIHELČIĆ</izvorni_sadrzaj>
    <derivirana_varijabla naziv="DomainObject.Predmet.ProtustrankaFormatedOIB_1">  LABTEST d.o.o. za zastupanje, proizvodnju i analizu, OIB 00789637121 zastupanog po punomoćniku KATARINA MIHELČIĆ</derivirana_varijabla>
  </DomainObject.Predmet.ProtustrankaFormatedOIB>
  <DomainObject.Predmet.ProtustrankaFormatedWithAdress>
    <izvorni_sadrzaj> LABTEST d.o.o. za zastupanje, proizvodnju i analizu, Domagojeva 6, 10000 Zagreb zastupanog po punomoćniku KATARINA MIHELČIĆ</izvorni_sadrzaj>
    <derivirana_varijabla naziv="DomainObject.Predmet.ProtustrankaFormatedWithAdress_1"> LABTEST d.o.o. za zastupanje, proizvodnju i analizu, Domagojeva 6, 10000 Zagreb zastupanog po punomoćniku KATARINA MIHELČIĆ</derivirana_varijabla>
  </DomainObject.Predmet.ProtustrankaFormatedWithAdress>
  <DomainObject.Predmet.ProtustrankaFormatedWithAdressOIB>
    <izvorni_sadrzaj> LABTEST d.o.o. za zastupanje, proizvodnju i analizu, OIB 00789637121, Domagojeva 6, 10000 Zagreb zastupanog po punomoćniku KATARINA MIHELČIĆ</izvorni_sadrzaj>
    <derivirana_varijabla naziv="DomainObject.Predmet.ProtustrankaFormatedWithAdressOIB_1"> LABTEST d.o.o. za zastupanje, proizvodnju i analizu, OIB 00789637121, Domagojeva 6, 10000 Zagreb zastupanog po punomoćniku KATARINA MIHELČIĆ</derivirana_varijabla>
  </DomainObject.Predmet.ProtustrankaFormatedWithAdressOIB>
  <DomainObject.Predmet.ProtustrankaWithAdress>
    <izvorni_sadrzaj>LABTEST d.o.o. za zastupanje, proizvodnju i analizu Domagojeva 6, 10000 Zagreb</izvorni_sadrzaj>
    <derivirana_varijabla naziv="DomainObject.Predmet.ProtustrankaWithAdress_1">LABTEST d.o.o. za zastupanje, proizvodnju i analizu Domagojeva 6, 10000 Zagreb</derivirana_varijabla>
  </DomainObject.Predmet.ProtustrankaWithAdress>
  <DomainObject.Predmet.ProtustrankaWithAdressOIB>
    <izvorni_sadrzaj>LABTEST d.o.o. za zastupanje, proizvodnju i analizu, OIB 00789637121, Domagojeva 6, 10000 Zagreb</izvorni_sadrzaj>
    <derivirana_varijabla naziv="DomainObject.Predmet.ProtustrankaWithAdressOIB_1">LABTEST d.o.o. za zastupanje, proizvodnju i analizu, OIB 00789637121, Domagojeva 6, 10000 Zagreb</derivirana_varijabla>
  </DomainObject.Predmet.ProtustrankaWithAdressOIB>
  <DomainObject.Predmet.ProtustrankaNazivFormated>
    <izvorni_sadrzaj>LABTEST d.o.o. za zastupanje, proizvodnju i analizu</izvorni_sadrzaj>
    <derivirana_varijabla naziv="DomainObject.Predmet.ProtustrankaNazivFormated_1">LABTEST d.o.o. za zastupanje, proizvodnju i analizu</derivirana_varijabla>
  </DomainObject.Predmet.ProtustrankaNazivFormated>
  <DomainObject.Predmet.ProtustrankaNazivFormatedOIB>
    <izvorni_sadrzaj>LABTEST d.o.o. za zastupanje, proizvodnju i analizu, OIB 00789637121</izvorni_sadrzaj>
    <derivirana_varijabla naziv="DomainObject.Predmet.ProtustrankaNazivFormatedOIB_1">LABTEST d.o.o. za zastupanje, proizvodnju i analizu, OIB 00789637121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LABTEST d.o.o. za zastupanje, proizvodnju i analizu zastupanog po punomoćniku KATARINA MIHELČIĆ</item>
    </izvorni_sadrzaj>
    <derivirana_varijabla naziv="DomainObject.Predmet.ProtuStrankaListFormated_1">
      <item>LABTEST d.o.o. za zastupanje, proizvodnju i analizu zastupanog po punomoćniku KATARINA MIHELČIĆ</item>
    </derivirana_varijabla>
  </DomainObject.Predmet.ProtuStrankaListFormated>
  <DomainObject.Predmet.ProtuStrankaListFormatedOIB>
    <izvorni_sadrzaj>
      <item>LABTEST d.o.o. za zastupanje, proizvodnju i analizu, OIB 00789637121 zastupanog po punomoćniku KATARINA MIHELČIĆ</item>
    </izvorni_sadrzaj>
    <derivirana_varijabla naziv="DomainObject.Predmet.ProtuStrankaListFormatedOIB_1">
      <item>LABTEST d.o.o. za zastupanje, proizvodnju i analizu, OIB 00789637121 zastupanog po punomoćniku KATARINA MIHELČIĆ</item>
    </derivirana_varijabla>
  </DomainObject.Predmet.ProtuStrankaListFormatedOIB>
  <DomainObject.Predmet.ProtuStrankaListFormatedWithAdress>
    <izvorni_sadrzaj>
      <item>LABTEST d.o.o. za zastupanje, proizvodnju i analizu, Domagojeva 6, 10000 Zagreb zastupanog po punomoćniku KATARINA MIHELČIĆ</item>
    </izvorni_sadrzaj>
    <derivirana_varijabla naziv="DomainObject.Predmet.ProtuStrankaListFormatedWithAdress_1">
      <item>LABTEST d.o.o. za zastupanje, proizvodnju i analizu, Domagojeva 6, 10000 Zagreb zastupanog po punomoćniku KATARINA MIHELČIĆ</item>
    </derivirana_varijabla>
  </DomainObject.Predmet.ProtuStrankaListFormatedWithAdress>
  <DomainObject.Predmet.ProtuStrankaListFormatedWithAdressOIB>
    <izvorni_sadrzaj>
      <item>LABTEST d.o.o. za zastupanje, proizvodnju i analizu, OIB 00789637121, Domagojeva 6, 10000 Zagreb zastupanog po punomoćniku KATARINA MIHELČIĆ</item>
    </izvorni_sadrzaj>
    <derivirana_varijabla naziv="DomainObject.Predmet.ProtuStrankaListFormatedWithAdressOIB_1">
      <item>LABTEST d.o.o. za zastupanje, proizvodnju i analizu, OIB 00789637121, Domagojeva 6, 10000 Zagreb zastupanog po punomoćniku KATARINA MIHELČIĆ</item>
    </derivirana_varijabla>
  </DomainObject.Predmet.ProtuStrankaListFormatedWithAdressOIB>
  <DomainObject.Predmet.ProtuStrankaListNazivFormated>
    <izvorni_sadrzaj>
      <item>LABTEST d.o.o. za zastupanje, proizvodnju i analizu</item>
    </izvorni_sadrzaj>
    <derivirana_varijabla naziv="DomainObject.Predmet.ProtuStrankaListNazivFormated_1">
      <item>LABTEST d.o.o. za zastupanje, proizvodnju i analizu</item>
    </derivirana_varijabla>
  </DomainObject.Predmet.ProtuStrankaListNazivFormated>
  <DomainObject.Predmet.ProtuStrankaListNazivFormatedOIB>
    <izvorni_sadrzaj>
      <item>LABTEST d.o.o. za zastupanje, proizvodnju i analizu, OIB 00789637121</item>
    </izvorni_sadrzaj>
    <derivirana_varijabla naziv="DomainObject.Predmet.ProtuStrankaListNazivFormatedOIB_1">
      <item>LABTEST d.o.o. za zastupanje, proizvodnju i analizu, OIB 00789637121</item>
    </derivirana_varijabla>
  </DomainObject.Predmet.ProtuStrankaListNazivFormatedOIB>
  <DomainObject.Predmet.OstaliListFormated>
    <izvorni_sadrzaj>
      <item>Božidar Brkljač</item>
      <item>KATARINA MIHELČIĆ punomoćnik sudionika u postupku LABTEST d.o.o. za zastupanje, proizvodnju i analizu</item>
      <item>Ministarstvo financija RH, Porezna uprava</item>
    </izvorni_sadrzaj>
    <derivirana_varijabla naziv="DomainObject.Predmet.OstaliListFormated_1">
      <item>Božidar Brkljač</item>
      <item>KATARINA MIHELČIĆ punomoćnik sudionika u postupku LABTEST d.o.o. za zastupanje, proizvodnju i analizu</item>
      <item>Ministarstvo financija RH, Porezna uprava</item>
    </derivirana_varijabla>
  </DomainObject.Predmet.OstaliListFormated>
  <DomainObject.Predmet.OstaliListFormatedOIB>
    <izvorni_sadrzaj>
      <item>Božidar Brkljač, OIB 58227850404</item>
      <item>KATARINA MIHELČIĆ, OIB 45205747901 punomoćnik sudionika u postupku LABTEST d.o.o. za zastupanje, proizvodnju i analizu</item>
      <item>Ministarstvo financija RH, Porezna uprava, OIB 18683136487</item>
    </izvorni_sadrzaj>
    <derivirana_varijabla naziv="DomainObject.Predmet.OstaliListFormatedOIB_1">
      <item>Božidar Brkljač, OIB 58227850404</item>
      <item>KATARINA MIHELČIĆ, OIB 45205747901 punomoćnik sudionika u postupku LABTEST d.o.o. za zastupanje, proizvodnju i analizu</item>
      <item>Ministarstvo financija RH, Porezna uprava, OIB 18683136487</item>
    </derivirana_varijabla>
  </DomainObject.Predmet.OstaliListFormatedOIB>
  <DomainObject.Predmet.OstaliListFormatedWithAdress>
    <izvorni_sadrzaj>
      <item>Božidar Brkljač, Šime Devčića 3, 10000 Zagreb</item>
      <item>KATARINA MIHELČIĆ, Domagojeva 6, 10000 Zagreb punomoćnik sudionika u postupku LABTEST d.o.o. za zastupanje, proizvodnju i analizu</item>
      <item>Ministarstvo financija RH, Porezna uprava, Av. Dubrovnik 32, 10000 Zagreb</item>
    </izvorni_sadrzaj>
    <derivirana_varijabla naziv="DomainObject.Predmet.OstaliListFormatedWithAdress_1">
      <item>Božidar Brkljač, Šime Devčića 3, 10000 Zagreb</item>
      <item>KATARINA MIHELČIĆ, Domagojeva 6, 10000 Zagreb punomoćnik sudionika u postupku LABTEST d.o.o. za zastupanje, proizvodnju i analizu</item>
      <item>Ministarstvo financija RH, Porezna uprava, Av. Dubrovnik 32, 10000 Zagreb</item>
    </derivirana_varijabla>
  </DomainObject.Predmet.OstaliListFormatedWithAdress>
  <DomainObject.Predmet.OstaliListFormatedWithAdressOIB>
    <izvorni_sadrzaj>
      <item>Božidar Brkljač, OIB 58227850404, Šime Devčića 3, 10000 Zagreb</item>
      <item>KATARINA MIHELČIĆ, OIB 45205747901, Domagojeva 6, 10000 Zagreb punomoćnik sudionika u postupku LABTEST d.o.o. za zastupanje, proizvodnju i analizu</item>
      <item>Ministarstvo financija RH, Porezna uprava, OIB 18683136487, Av. Dubrovnik 32, 10000 Zagreb</item>
    </izvorni_sadrzaj>
    <derivirana_varijabla naziv="DomainObject.Predmet.OstaliListFormatedWithAdressOIB_1">
      <item>Božidar Brkljač, OIB 58227850404, Šime Devčića 3, 10000 Zagreb</item>
      <item>KATARINA MIHELČIĆ, OIB 45205747901, Domagojeva 6, 10000 Zagreb punomoćnik sudionika u postupku LABTEST d.o.o. za zastupanje, proizvodnju i analizu</item>
      <item>Ministarstvo financija RH, Porezna uprava, OIB 18683136487, Av. Dubrovnik 32, 10000 Zagreb</item>
    </derivirana_varijabla>
  </DomainObject.Predmet.OstaliListFormatedWithAdressOIB>
  <DomainObject.Predmet.OstaliListNazivFormated>
    <izvorni_sadrzaj>
      <item>Božidar Brkljač</item>
      <item>KATARINA MIHELČIĆ</item>
      <item>Ministarstvo financija RH, Porezna uprava</item>
    </izvorni_sadrzaj>
    <derivirana_varijabla naziv="DomainObject.Predmet.OstaliListNazivFormated_1">
      <item>Božidar Brkljač</item>
      <item>KATARINA MIHELČIĆ</item>
      <item>Ministarstvo financija RH, Porezna uprava</item>
    </derivirana_varijabla>
  </DomainObject.Predmet.OstaliListNazivFormated>
  <DomainObject.Predmet.OstaliListNazivFormatedOIB>
    <izvorni_sadrzaj>
      <item>Božidar Brkljač, OIB 58227850404</item>
      <item>KATARINA MIHELČIĆ, OIB 45205747901</item>
      <item>Ministarstvo financija RH, Porezna uprava, OIB 18683136487</item>
    </izvorni_sadrzaj>
    <derivirana_varijabla naziv="DomainObject.Predmet.OstaliListNazivFormatedOIB_1">
      <item>Božidar Brkljač, OIB 58227850404</item>
      <item>KATARINA MIHELČIĆ, OIB 45205747901</item>
      <item>Ministarstvo financija RH,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St-1088/2014-9</izvorni_sadrzaj>
    <derivirana_varijabla naziv="DomainObject.PoslovniBrojDokumenta_1">St-1088/2014-9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LABTEST d.o.o. za zastupanje, proizvodnju i analizu</izvorni_sadrzaj>
    <derivirana_varijabla naziv="DomainObject.Predmet.ProtustrankaIDrugi_1">LABTEST d.o.o. za zastupanje, proizvodnju i analizu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LABTEST d.o.o. za zastupanje, proizvodnju i analizu, OIB 00789637121, Domagojeva 6, 10000 Zagreb</izvorni_sadrzaj>
    <derivirana_varijabla naziv="DomainObject.Predmet.ProtustrankaIDrugiAdressOIB_1">LABTEST d.o.o. za zastupanje, proizvodnju i analizu, OIB 00789637121, Domagojeva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Brkljač</item>
      <item>FINA</item>
      <item>LABTEST d.o.o. za zastupanje, proizvodnju i analizu</item>
      <item>KATARINA MIHELČIĆ</item>
      <item>Ministarstvo financija RH, Porezna uprava</item>
    </izvorni_sadrzaj>
    <derivirana_varijabla naziv="DomainObject.Predmet.SudioniciListNaziv_1">
      <item>Božidar Brkljač</item>
      <item>FINA</item>
      <item>LABTEST d.o.o. za zastupanje, proizvodnju i analizu</item>
      <item>KATARINA MIHELČIĆ</item>
      <item>Ministarstvo financija RH, Porezna uprava</item>
    </derivirana_varijabla>
  </DomainObject.Predmet.SudioniciListNaziv>
  <DomainObject.Predmet.SudioniciListAdressOIB>
    <izvorni_sadrzaj>
      <item>Božidar Brkljač, OIB 58227850404, Šime Devčića 3,10000 Zagreb</item>
      <item>FINA, OIB 85821130368, ALBRECHTOVA 42,10000 Zagreb</item>
      <item>LABTEST d.o.o. za zastupanje, proizvodnju i analizu, OIB 00789637121, Domagojeva 6,10000 Zagreb</item>
      <item>KATARINA MIHELČIĆ, OIB 45205747901, Domagojeva 6,10000 Zagreb</item>
      <item>Ministarstvo financija RH, Porezna uprava, OIB 18683136487, Av. Dubrovnik 32,10000 Zagreb</item>
    </izvorni_sadrzaj>
    <derivirana_varijabla naziv="DomainObject.Predmet.SudioniciListAdressOIB_1">
      <item>Božidar Brkljač, OIB 58227850404, Šime Devčića 3,10000 Zagreb</item>
      <item>FINA, OIB 85821130368, ALBRECHTOVA 42,10000 Zagreb</item>
      <item>LABTEST d.o.o. za zastupanje, proizvodnju i analizu, OIB 00789637121, Domagojeva 6,10000 Zagreb</item>
      <item>KATARINA MIHELČIĆ, OIB 45205747901, Domagojeva 6,10000 Zagreb</item>
      <item>Ministarstvo financija RH, 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58227850404</item>
      <item>, OIB 85821130368</item>
      <item>, OIB 00789637121</item>
      <item>, OIB 45205747901</item>
      <item>, OIB 18683136487</item>
    </izvorni_sadrzaj>
    <derivirana_varijabla naziv="DomainObject.Predmet.SudioniciListNazivOIB_1">
      <item>, OIB 58227850404</item>
      <item>, OIB 85821130368</item>
      <item>, OIB 00789637121</item>
      <item>, OIB 45205747901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438</properties:Words>
  <properties:Characters>2431</properties:Characters>
  <properties:Lines>69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2015-11-03T14:10:00Z</dcterms:created>
  <dc:creator>Sudsko vijeće</dc:creator>
  <cp:lastModifiedBy>Valentina Kranjčić</cp:lastModifiedBy>
  <cp:lastPrinted>2015-11-04T10:17:00Z</cp:lastPrinted>
  <dcterms:modified xmlns:xsi="http://www.w3.org/2001/XMLSchema-instance" xsi:type="dcterms:W3CDTF">2015-11-04T10:18:00Z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St-1088/2014-9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