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1c7e" w14:paraId="1581c7e" w:rsidRDefault="00F818EF" w:rsidP="002D60CE" w:rsidR="00F818EF">
      <w:pPr>
        <w:jc w:val="both"/>
        <w15:collapsed w:val="false"/>
        <w:rPr>
          <w:noProof/>
        </w:rPr>
      </w:pPr>
      <w:bookmarkStart w:name="_GoBack" w:id="0"/>
      <w:bookmarkEnd w:id="0"/>
      <w:r w:rsidRPr="003A50F5">
        <w:rPr>
          <w:noProof/>
        </w:rPr>
        <w:t xml:space="preserve">     </w:t>
      </w:r>
      <w:r w:rsidR="0092492D">
        <w:rPr>
          <w:noProof/>
        </w:rPr>
        <w:t xml:space="preserve">            </w:t>
      </w:r>
      <w:r w:rsidRPr="003A50F5">
        <w:rPr>
          <w:noProof/>
        </w:rP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492D" w:rsidP="002D60CE" w:rsidR="0092492D" w:rsidRPr="003A50F5">
      <w:pPr>
        <w:jc w:val="both"/>
      </w:pPr>
    </w:p>
    <w:p w:rsidRDefault="004C14CD" w:rsidP="002D60CE" w:rsidR="002D60CE" w:rsidRPr="003A50F5">
      <w:pPr>
        <w:jc w:val="both"/>
      </w:pPr>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28695F">
        <w:t>3224/16-18</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C40A44" w:rsidR="000B22E7" w:rsidRPr="003A50F5">
      <w:pPr>
        <w:ind w:firstLine="708"/>
        <w:jc w:val="both"/>
      </w:pPr>
      <w:r w:rsidRPr="003A50F5">
        <w:t>Trgovački sud u Zag</w:t>
      </w:r>
      <w:r w:rsidR="00591F57" w:rsidRPr="003A50F5">
        <w:t xml:space="preserve">rebu, po sucu </w:t>
      </w:r>
      <w:r w:rsidR="004C14CD" w:rsidRPr="003A50F5">
        <w:t>Nikolini Dorić Hadžisejdić</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28695F">
        <w:t>GRUBEŠA CONSULTUM j.d.o.o. za usluge, OIB 17016303979, Sveti Ivan Zelina (Grad Sveti Ivan Zelina), Vatrogasna 2</w:t>
      </w:r>
      <w:r w:rsidR="002D60CE" w:rsidRPr="003A50F5">
        <w:rPr>
          <w:lang w:val="pt-BR"/>
        </w:rPr>
        <w:t>,</w:t>
      </w:r>
      <w:r w:rsidR="000B22E7" w:rsidRPr="003A50F5">
        <w:rPr>
          <w:lang w:val="pt-BR"/>
        </w:rPr>
        <w:t xml:space="preserve"> </w:t>
      </w:r>
      <w:r w:rsidR="0028695F">
        <w:rPr>
          <w:lang w:val="pt-BR"/>
        </w:rPr>
        <w:t>2. svibnja 2017.,</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postupka</w:t>
      </w:r>
      <w:r w:rsidR="00F324F6" w:rsidRPr="003A50F5">
        <w:t xml:space="preserve"> nad </w:t>
      </w:r>
      <w:r w:rsidRPr="003A50F5">
        <w:t xml:space="preserve"> d</w:t>
      </w:r>
      <w:r w:rsidR="00704DD0" w:rsidRPr="003A50F5">
        <w:t>užnikom</w:t>
      </w:r>
      <w:r w:rsidR="00F324F6" w:rsidRPr="003A50F5">
        <w:t xml:space="preserve"> </w:t>
      </w:r>
      <w:r w:rsidR="0028695F">
        <w:t>GRUBEŠA CONSULTUM j.d.o.o. za usluge, OIB 17016303979, Sveti Ivan Zelina (Grad Sveti Ivan Zelina), Vatrogasna 2</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28695F">
        <w:rPr>
          <w:lang w:val="pt-BR"/>
        </w:rPr>
        <w:t>25.000,00</w:t>
      </w:r>
      <w:r w:rsidR="00134F3A" w:rsidRPr="003A50F5">
        <w:t xml:space="preserve"> 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28695F">
        <w:t>3224-16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077295" w:rsidR="00077295" w:rsidRPr="003A50F5">
      <w:pPr>
        <w:ind w:firstLine="708"/>
        <w:jc w:val="both"/>
        <w:rPr>
          <w:lang w:val="pt-BR"/>
        </w:rPr>
      </w:pPr>
      <w:r w:rsidRPr="003A50F5">
        <w:t>Financijska agencija, Regionalni centar Zagreb, podnijela je ovom sudu prijedlog za otvaranje stečajnog postupka</w:t>
      </w:r>
      <w:r w:rsidR="006376B4">
        <w:t xml:space="preserve"> na dužnikom</w:t>
      </w:r>
      <w:r w:rsidRPr="003A50F5">
        <w:t xml:space="preserve"> </w:t>
      </w:r>
      <w:r w:rsidR="0028695F">
        <w:t>GRUBEŠA CONSULTUM j.d.o.o. za usluge, OIB 17016303979, Sveti Ivan Zelina (Grad Sveti Ivan Zelina), Vatrogasna 2</w:t>
      </w:r>
      <w:r w:rsidRPr="003A50F5">
        <w:rPr>
          <w:lang w:val="pt-BR"/>
        </w:rPr>
        <w:t>.</w:t>
      </w:r>
    </w:p>
    <w:p w:rsidRDefault="00077295" w:rsidP="00077295" w:rsidR="00077295"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8695F" w:rsidP="0028695F" w:rsidR="0028695F" w:rsidRPr="00070D63">
      <w:pPr>
        <w:ind w:firstLine="709"/>
        <w:jc w:val="both"/>
        <w:rPr>
          <w:lang w:val="en-GB"/>
        </w:rPr>
      </w:pPr>
      <w:r w:rsidRPr="00070D63">
        <w:t xml:space="preserve">Financijska agencija, kao predlagatelj, navela je u prijedlogu za otvaranje stečajnog postupka kako dužnik na dan </w:t>
      </w:r>
      <w:r>
        <w:t>29. ožujka</w:t>
      </w:r>
      <w:r w:rsidRPr="00070D63">
        <w:t xml:space="preserve"> 2016. u Očevidniku redoslijeda osnova za plaćanje ima evidentirane neizvršene osnove za plaćanje u neprekinutom razdoblju od 120 dana, u ukupnom iznosu od </w:t>
      </w:r>
      <w:r>
        <w:t>7.248,95</w:t>
      </w:r>
      <w:r w:rsidRPr="00070D63">
        <w:t xml:space="preserve"> kn, kao i da dužnik ima </w:t>
      </w:r>
      <w:r>
        <w:t>2</w:t>
      </w:r>
      <w:r w:rsidRPr="00070D63">
        <w:t xml:space="preserve"> zaposlen</w:t>
      </w:r>
      <w:r>
        <w:t>a</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C0B95" w:rsidP="00CC0B95" w:rsidR="005C6039">
      <w:pPr>
        <w:pStyle w:val="Tijeloteksta"/>
        <w:ind w:firstLine="708"/>
      </w:pPr>
      <w:r w:rsidRPr="003A50F5">
        <w:t>Odredbom čl. 115. st. 1. SZ-a propisano je da sud na temelju prijedloga za otvaranje stečajnoga postupka donosi rješenje o pokretanju prethodnoga postupka radi utvrđivanja pretpostavki za otvaranje stečajnoga postupka (prethodni postupak).</w:t>
      </w:r>
    </w:p>
    <w:p w:rsidRDefault="0059075B" w:rsidP="005A7093" w:rsidR="005A7093">
      <w:pPr>
        <w:ind w:firstLine="708"/>
        <w:jc w:val="both"/>
      </w:pPr>
      <w:r w:rsidRPr="003A50F5">
        <w:lastRenderedPageBreak/>
        <w:t xml:space="preserve">Sud je rješenjem od </w:t>
      </w:r>
      <w:r w:rsidR="0028695F">
        <w:t>21. prosinca</w:t>
      </w:r>
      <w:r w:rsidR="003D0115" w:rsidRPr="003A50F5">
        <w:t xml:space="preserve"> 2016</w:t>
      </w:r>
      <w:r w:rsidR="00901CFD" w:rsidRPr="003A50F5">
        <w:t xml:space="preserve">. pokrenuo prethodni postupak nad dužnikom, a </w:t>
      </w:r>
      <w:r w:rsidR="00C90682" w:rsidRPr="003A50F5">
        <w:br/>
      </w:r>
      <w:r w:rsidR="0028695F">
        <w:t>2. svibnja 2017</w:t>
      </w:r>
      <w:r w:rsidR="00901CFD" w:rsidRPr="003A50F5">
        <w:t xml:space="preserve">. održano je ročište </w:t>
      </w:r>
      <w:r w:rsidR="005A7093">
        <w:t xml:space="preserve">radi rasprave o uvjetima za otvaranje stečajnog postupka </w:t>
      </w:r>
      <w:r w:rsidR="00057BF6" w:rsidRPr="003A50F5">
        <w:t xml:space="preserve">na koje </w:t>
      </w:r>
      <w:r w:rsidR="005A7093">
        <w:t xml:space="preserve">su pristupili </w:t>
      </w:r>
      <w:r w:rsidR="00057BF6" w:rsidRPr="003A50F5">
        <w:t>zastupnik po zakonu dužn</w:t>
      </w:r>
      <w:r w:rsidR="008B2D26">
        <w:t>ika</w:t>
      </w:r>
      <w:r w:rsidR="005A7093">
        <w:t xml:space="preserve"> i privremeni stečajni upravitelj. Zastupnik po zakonu dužnika na navedenom je ročištu izjavio da se ne protivi prijedlogu da se nad društvom GRUBEŠA CONSULTUM j.d.o.o. za usluge, OIB 17016303979, Sveti Ivan Zelina (Grad Sveti Ivan Zelina), Vatrogasna 2, otvori stečaj.</w:t>
      </w:r>
    </w:p>
    <w:p w:rsidRDefault="00057BF6" w:rsidP="005A7093" w:rsidR="005A7093">
      <w:pPr>
        <w:pStyle w:val="Tijeloteksta"/>
        <w:ind w:firstLine="708"/>
      </w:pPr>
      <w:r w:rsidRPr="003A50F5">
        <w:t xml:space="preserve">Privremeni stečajni upravitelj je naveo da je u odnosu na dužnika ostvaren stečajni razlog nesposobnost za plaćanje, </w:t>
      </w:r>
      <w:r w:rsidR="005A7093" w:rsidRPr="00AD6041">
        <w:t xml:space="preserve">da ne postoje izgledi za nastavak poslovanja dužnika, </w:t>
      </w:r>
      <w:r w:rsidR="005A7093">
        <w:t>zati</w:t>
      </w:r>
      <w:r w:rsidRPr="003A50F5">
        <w:t>m da dužnik nema imovinu dostatnu za namirenje troškova stečajnog postupka te je predložio dužnikove vjerovnik</w:t>
      </w:r>
      <w:r w:rsidR="00CC7AC0">
        <w:t>e</w:t>
      </w:r>
      <w:r w:rsidRPr="003A50F5">
        <w:t xml:space="preserve"> pozvati da predujme iznos za pokriće troškova prethodnog i stečajnog postupka pa ako nitko od vjerovnika ne predujmi taj iznos, istovremeno otvoriti i zaključiti stečaj. Privremeni stečajni upravitelj je naveo da troškovi stečajnog postupka za 6 mjeseci iznose </w:t>
      </w:r>
      <w:r w:rsidR="0028695F">
        <w:t>25.000,00</w:t>
      </w:r>
      <w:r w:rsidR="005A7093">
        <w:t xml:space="preserve"> kn  i to </w:t>
      </w:r>
      <w:r w:rsidR="005A7093" w:rsidRPr="005A7093">
        <w:t xml:space="preserve">za nagradu stečajnom upravitelju u iznosu od 10.000,00 kn bruto, knjigovodstveni troškovi 1.500,00 kn mjesečno, troškovi platnog prometa, telefona, uredski troškovi i ostali administrativni troškovi u </w:t>
      </w:r>
      <w:r w:rsidR="005A7093">
        <w:t>iznosu od 1.000,00 kn mjesečno. Zastupnik po zakonu dužnika nije imao</w:t>
      </w:r>
      <w:r w:rsidR="005A7093" w:rsidRPr="005A7093">
        <w:t xml:space="preserve"> primjedbi na izvješće privremenog stečajnog upravitelja.</w:t>
      </w:r>
    </w:p>
    <w:p w:rsidRDefault="00057BF6" w:rsidP="005A7093" w:rsidR="00057BF6">
      <w:pPr>
        <w:pStyle w:val="Tijeloteksta"/>
        <w:ind w:firstLine="708"/>
      </w:pPr>
      <w:r w:rsidRPr="005A7093">
        <w:t xml:space="preserve">Uvidom u </w:t>
      </w:r>
      <w:r w:rsidR="0028695F" w:rsidRPr="005A7093">
        <w:t>potvrdu</w:t>
      </w:r>
      <w:r w:rsidRPr="005A7093">
        <w:t xml:space="preserve"> FINE</w:t>
      </w:r>
      <w:r w:rsidRPr="003A50F5">
        <w:t xml:space="preserve"> od </w:t>
      </w:r>
      <w:r w:rsidR="0028695F">
        <w:t>2. ožujka</w:t>
      </w:r>
      <w:r w:rsidR="003A50F5" w:rsidRPr="003A50F5">
        <w:t xml:space="preserve"> 201</w:t>
      </w:r>
      <w:r w:rsidR="0028695F">
        <w:t>7</w:t>
      </w:r>
      <w:r w:rsidR="003A50F5" w:rsidRPr="003A50F5">
        <w:t xml:space="preserve">. (list </w:t>
      </w:r>
      <w:r w:rsidR="00F66C66">
        <w:t>3</w:t>
      </w:r>
      <w:r w:rsidR="0028695F">
        <w:t>1</w:t>
      </w:r>
      <w:r w:rsidRPr="003A50F5">
        <w:t xml:space="preserve"> spisa) sud je utvrdio da </w:t>
      </w:r>
      <w:r w:rsidR="0092492D">
        <w:t xml:space="preserve">je dužnik na </w:t>
      </w:r>
      <w:r w:rsidR="0028695F">
        <w:t xml:space="preserve">taj </w:t>
      </w:r>
      <w:r w:rsidR="0092492D">
        <w:t xml:space="preserve">dan u Očevidniku redoslijeda osnova za plaćanje imao neizvršene osnove u neprekinutom razdoblju od </w:t>
      </w:r>
      <w:r w:rsidR="0028695F">
        <w:t>457</w:t>
      </w:r>
      <w:r w:rsidR="0092492D">
        <w:t xml:space="preserve"> dana u ukupnom iznosu od </w:t>
      </w:r>
      <w:r w:rsidR="0028695F">
        <w:t>7.398,71</w:t>
      </w:r>
      <w:r w:rsidR="0092492D">
        <w:t xml:space="preserve"> kn.</w:t>
      </w: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iznosu </w:t>
      </w:r>
      <w:r w:rsidR="0028695F">
        <w:t>25.000,00</w:t>
      </w:r>
      <w:r w:rsidRPr="003A50F5">
        <w:t xml:space="preserve"> kn prema navedenoj specifikaciji troškova privremenog stečajnog upravitelja, a sve bazirano na trajanju postupka u vremenu od 6 mjeseci. </w:t>
      </w:r>
    </w:p>
    <w:p w:rsidRDefault="007F0AD5" w:rsidP="009B6DB8" w:rsidR="009B6DB8" w:rsidRPr="00B9015B">
      <w:pPr>
        <w:ind w:firstLine="708"/>
        <w:jc w:val="both"/>
      </w:pPr>
      <w:r>
        <w:t xml:space="preserve">Imajući u vidu izvješće privremenog stečajnog upravitelja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28695F">
        <w:t>GRUBEŠA CONSULTUM j.d.o.o. za usluge, OIB 17016303979, Sveti Ivan Zelina (Grad Sveti Ivan Zelina), Vatrogasna 2</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3A50F5">
      <w:pPr>
        <w:jc w:val="center"/>
      </w:pPr>
      <w:r w:rsidRPr="003A50F5">
        <w:t xml:space="preserve">U </w:t>
      </w:r>
      <w:r w:rsidR="00065B42" w:rsidRPr="003A50F5">
        <w:t>Zagreb</w:t>
      </w:r>
      <w:r w:rsidR="009B3D51" w:rsidRPr="003A50F5">
        <w:t>u</w:t>
      </w:r>
      <w:r w:rsidR="00F818EF" w:rsidRPr="003A50F5">
        <w:t xml:space="preserve">, </w:t>
      </w:r>
      <w:r w:rsidR="0028695F">
        <w:t>2. svibnja 2017</w:t>
      </w:r>
      <w:r w:rsidR="00065B42" w:rsidRPr="003A50F5">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C90A6A">
        <w:t>,v.r.</w:t>
      </w:r>
    </w:p>
    <w:p w:rsidRDefault="003A50F5" w:rsidP="001013EE" w:rsidR="003A50F5" w:rsidRPr="003A50F5">
      <w:pPr>
        <w:jc w:val="right"/>
      </w:pPr>
    </w:p>
    <w:p w:rsidRDefault="003A50F5" w:rsidP="001013EE" w:rsidR="003A50F5"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18EF" w:rsidP="00065B42" w:rsidR="00F818EF"/>
    <w:p w:rsidRDefault="00C90A6A" w:rsidP="002B3342" w:rsidR="00C90A6A" w:rsidRPr="00694D64">
      <w:r w:rsidRPr="00694D64">
        <w:t>Za točnost otpravka-ovlašteni službenik:</w:t>
      </w:r>
    </w:p>
    <w:p w:rsidRDefault="00C90A6A" w:rsidP="002B3342" w:rsidR="00C90A6A" w:rsidRPr="00694D64">
      <w:r w:rsidRPr="00694D64">
        <w:t>Karmela Dolenc</w:t>
      </w:r>
    </w:p>
    <w:p w:rsidRDefault="00C90A6A" w:rsidP="002B3342" w:rsidR="00C90A6A">
      <w:pPr>
        <w:pStyle w:val="Bezproreda"/>
      </w:pPr>
    </w:p>
    <w:sectPr w:rsidSect="00B87516" w:rsidR="00C90A6A">
      <w:head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C90A6A">
          <w:rPr>
            <w:noProof/>
            <w:sz w:val="24"/>
            <w:szCs w:val="24"/>
          </w:rPr>
          <w:t>2</w:t>
        </w:r>
        <w:r w:rsidRPr="003A50F5">
          <w:rPr>
            <w:sz w:val="24"/>
            <w:szCs w:val="24"/>
          </w:rPr>
          <w:fldChar w:fldCharType="end"/>
        </w:r>
      </w:sdtContent>
    </w:sdt>
    <w:r w:rsidRPr="003A50F5">
      <w:rPr>
        <w:sz w:val="24"/>
        <w:szCs w:val="24"/>
      </w:rPr>
      <w:tab/>
      <w:t>89. St-</w:t>
    </w:r>
    <w:r w:rsidR="005A7093">
      <w:rPr>
        <w:sz w:val="24"/>
        <w:szCs w:val="24"/>
      </w:rPr>
      <w:t>3224/16-18</w:t>
    </w:r>
  </w:p>
  <w:p w:rsidRDefault="003A50F5" w:rsidR="003A50F5" w:rsidRPr="003A50F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34F3A"/>
    <w:rsid w:val="001559F6"/>
    <w:rsid w:val="001823FF"/>
    <w:rsid w:val="001861A1"/>
    <w:rsid w:val="001A762F"/>
    <w:rsid w:val="0021298E"/>
    <w:rsid w:val="00260C00"/>
    <w:rsid w:val="002817DE"/>
    <w:rsid w:val="0028695F"/>
    <w:rsid w:val="002C3072"/>
    <w:rsid w:val="002D5087"/>
    <w:rsid w:val="002D60CE"/>
    <w:rsid w:val="0031111F"/>
    <w:rsid w:val="00341F35"/>
    <w:rsid w:val="003A50F5"/>
    <w:rsid w:val="003D0115"/>
    <w:rsid w:val="003F3702"/>
    <w:rsid w:val="00412D47"/>
    <w:rsid w:val="0046518B"/>
    <w:rsid w:val="004C14CD"/>
    <w:rsid w:val="004C428C"/>
    <w:rsid w:val="00501EBB"/>
    <w:rsid w:val="00535D8E"/>
    <w:rsid w:val="005543BD"/>
    <w:rsid w:val="0056179E"/>
    <w:rsid w:val="0059075B"/>
    <w:rsid w:val="00591F57"/>
    <w:rsid w:val="005A7093"/>
    <w:rsid w:val="005C6039"/>
    <w:rsid w:val="006376B4"/>
    <w:rsid w:val="00662884"/>
    <w:rsid w:val="006B293D"/>
    <w:rsid w:val="00704DD0"/>
    <w:rsid w:val="007150E9"/>
    <w:rsid w:val="00754CF2"/>
    <w:rsid w:val="007B068E"/>
    <w:rsid w:val="007E6A6F"/>
    <w:rsid w:val="007F0AD5"/>
    <w:rsid w:val="00846A5C"/>
    <w:rsid w:val="008B2D26"/>
    <w:rsid w:val="008B669A"/>
    <w:rsid w:val="00901CFD"/>
    <w:rsid w:val="0092492D"/>
    <w:rsid w:val="00947BCF"/>
    <w:rsid w:val="00973C2C"/>
    <w:rsid w:val="009B1748"/>
    <w:rsid w:val="009B3D51"/>
    <w:rsid w:val="009B6DB8"/>
    <w:rsid w:val="009F136B"/>
    <w:rsid w:val="00A0793E"/>
    <w:rsid w:val="00A6064D"/>
    <w:rsid w:val="00A75EA1"/>
    <w:rsid w:val="00A75F17"/>
    <w:rsid w:val="00A851A3"/>
    <w:rsid w:val="00B62E90"/>
    <w:rsid w:val="00B87516"/>
    <w:rsid w:val="00B9015B"/>
    <w:rsid w:val="00BC67EF"/>
    <w:rsid w:val="00BE5577"/>
    <w:rsid w:val="00BF01D0"/>
    <w:rsid w:val="00BF0DDB"/>
    <w:rsid w:val="00C0143E"/>
    <w:rsid w:val="00C162AA"/>
    <w:rsid w:val="00C23ADD"/>
    <w:rsid w:val="00C40A44"/>
    <w:rsid w:val="00C90682"/>
    <w:rsid w:val="00C90A6A"/>
    <w:rsid w:val="00CC0B95"/>
    <w:rsid w:val="00CC7AC0"/>
    <w:rsid w:val="00D229E0"/>
    <w:rsid w:val="00D24310"/>
    <w:rsid w:val="00D2657D"/>
    <w:rsid w:val="00D677F7"/>
    <w:rsid w:val="00D803A5"/>
    <w:rsid w:val="00DE0F86"/>
    <w:rsid w:val="00E0682D"/>
    <w:rsid w:val="00E24B5E"/>
    <w:rsid w:val="00E76671"/>
    <w:rsid w:val="00EF3D26"/>
    <w:rsid w:val="00F324F6"/>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C90A6A"/>
    <w:rPr>
      <w:color w:val="808080"/>
      <w:bdr w:space="0" w:sz="0" w:color="auto" w:val="none"/>
      <w:shd w:fill="auto" w:color="auto" w:val="clear"/>
    </w:rPr>
  </w:style>
  <w:style w:customStyle="true" w:styleId="eSPISCCParagraphDefaultFont" w:type="character">
    <w:name w:val="eSPIS_CC_Paragraph Default Font"/>
    <w:basedOn w:val="Zadanifontodlomka"/>
    <w:rsid w:val="00C90A6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90A6A"/>
    <w:rPr>
      <w:noProof/>
      <w:bdr w:space="0" w:sz="0" w:color="auto" w:val="none"/>
      <w:shd w:fill="FFFFCC" w:color="auto" w:val="clear"/>
      <w:lang w:val="hr-HR"/>
    </w:rPr>
  </w:style>
  <w:style w:customStyle="true" w:styleId="PozadinaSvijetloCrvena" w:type="character">
    <w:name w:val="Pozadina_SvijetloCrvena"/>
    <w:basedOn w:val="eSPISCCParagraphDefaultFont"/>
    <w:rsid w:val="00C90A6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90A6A"/>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C90A6A"/>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St-3224/2016</izvorni_sadrzaj>
    <derivirana_varijabla naziv="DomainObject.Predmet.OznakaBroj_1">St-3224/2016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GRUBEŠA CONSULTUM j.d.o.o. za usluge zastupanog po punomoćniku Mario Grubeša</izvorni_sadrzaj>
    <derivirana_varijabla naziv="DomainObject.Predmet.ProtustrankaFormated_1">  GRUBEŠA CONSULTUM j.d.o.o. za usluge zastupanog po punomoćniku Mario Grubeša</derivirana_varijabla>
  </DomainObject.Predmet.ProtustrankaFormated>
  <DomainObject.Predmet.ProtustrankaFormatedOIB>
    <izvorni_sadrzaj>  GRUBEŠA CONSULTUM j.d.o.o. za usluge, OIB 17016303979 zastupanog po punomoćniku Mario Grubeša</izvorni_sadrzaj>
    <derivirana_varijabla naziv="DomainObject.Predmet.ProtustrankaFormatedOIB_1">  GRUBEŠA CONSULTUM j.d.o.o. za usluge, OIB 17016303979 zastupanog po punomoćniku Mario Grubeša</derivirana_varijabla>
  </DomainObject.Predmet.ProtustrankaFormatedOIB>
  <DomainObject.Predmet.ProtustrankaFormatedWithAdress>
    <izvorni_sadrzaj> GRUBEŠA CONSULTUM j.d.o.o. za usluge, Vatrogasna 2, 10380 Sveti Ivan Zelina zastupanog po punomoćniku Mario Grubeša</izvorni_sadrzaj>
    <derivirana_varijabla naziv="DomainObject.Predmet.ProtustrankaFormatedWithAdress_1"> GRUBEŠA CONSULTUM j.d.o.o. za usluge, Vatrogasna 2, 10380 Sveti Ivan Zelina zastupanog po punomoćniku Mario Grubeša</derivirana_varijabla>
  </DomainObject.Predmet.ProtustrankaFormatedWithAdress>
  <DomainObject.Predmet.ProtustrankaFormatedWithAdressOIB>
    <izvorni_sadrzaj> GRUBEŠA CONSULTUM j.d.o.o. za usluge, OIB 17016303979, Vatrogasna 2, 10380 Sveti Ivan Zelina zastupanog po punomoćniku Mario Grubeša</izvorni_sadrzaj>
    <derivirana_varijabla naziv="DomainObject.Predmet.ProtustrankaFormatedWithAdressOIB_1"> GRUBEŠA CONSULTUM j.d.o.o. za usluge, OIB 17016303979, Vatrogasna 2, 10380 Sveti Ivan Zelina zastupanog po punomoćniku Mario Grubeša</derivirana_varijabla>
  </DomainObject.Predmet.ProtustrankaFormatedWithAdressOIB>
  <DomainObject.Predmet.ProtustrankaWithAdress>
    <izvorni_sadrzaj>GRUBEŠA CONSULTUM j.d.o.o. za usluge Vatrogasna 2, 10380 Sveti Ivan Zelina</izvorni_sadrzaj>
    <derivirana_varijabla naziv="DomainObject.Predmet.ProtustrankaWithAdress_1">GRUBEŠA CONSULTUM j.d.o.o. za usluge Vatrogasna 2, 10380 Sveti Ivan Zelina</derivirana_varijabla>
  </DomainObject.Predmet.ProtustrankaWithAdress>
  <DomainObject.Predmet.ProtustrankaWithAdressOIB>
    <izvorni_sadrzaj>GRUBEŠA CONSULTUM j.d.o.o. za usluge, OIB 17016303979, Vatrogasna 2, 10380 Sveti Ivan Zelina</izvorni_sadrzaj>
    <derivirana_varijabla naziv="DomainObject.Predmet.ProtustrankaWithAdressOIB_1">GRUBEŠA CONSULTUM j.d.o.o. za usluge, OIB 17016303979, Vatrogasna 2, 10380 Sveti Ivan Zelina</derivirana_varijabla>
  </DomainObject.Predmet.ProtustrankaWithAdressOIB>
  <DomainObject.Predmet.ProtustrankaNazivFormated>
    <izvorni_sadrzaj>GRUBEŠA CONSULTUM j.d.o.o. za usluge</izvorni_sadrzaj>
    <derivirana_varijabla naziv="DomainObject.Predmet.ProtustrankaNazivFormated_1">GRUBEŠA CONSULTUM j.d.o.o. za usluge</derivirana_varijabla>
  </DomainObject.Predmet.ProtustrankaNazivFormated>
  <DomainObject.Predmet.ProtustrankaNazivFormatedOIB>
    <izvorni_sadrzaj>GRUBEŠA CONSULTUM j.d.o.o. za usluge, OIB 17016303979</izvorni_sadrzaj>
    <derivirana_varijabla naziv="DomainObject.Predmet.ProtustrankaNazivFormatedOIB_1">GRUBEŠA CONSULTUM j.d.o.o. za usluge, OIB 17016303979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Grubeša</izvorni_sadrzaj>
    <derivirana_varijabla naziv="DomainObject.Predmet.StrankaFormated_1">  FINA Regionalni centar Zagreb; Mario Grubeša</derivirana_varijabla>
  </DomainObject.Predmet.StrankaFormated>
  <DomainObject.Predmet.StrankaFormatedOIB>
    <izvorni_sadrzaj>  FINA Regionalni centar Zagreb, OIB 85821130368; Mario Grubeša, OIB 29116376373</izvorni_sadrzaj>
    <derivirana_varijabla naziv="DomainObject.Predmet.StrankaFormatedOIB_1">  FINA Regionalni centar Zagreb, OIB 85821130368; Mario Grubeša, OIB 29116376373</derivirana_varijabla>
  </DomainObject.Predmet.StrankaFormatedOIB>
  <DomainObject.Predmet.StrankaFormatedWithAdress>
    <izvorni_sadrzaj> FINA Regionalni centar Zagreb, Trg svibanjskih žrtava 1995. br. 1, 10000 Zagreb; Mario Grubeša, Filipovići 13, 10380 Filipovići</izvorni_sadrzaj>
    <derivirana_varijabla naziv="DomainObject.Predmet.StrankaFormatedWithAdress_1"> FINA Regionalni centar Zagreb, Trg svibanjskih žrtava 1995. br. 1, 10000 Zagreb; Mario Grubeša, Filipovići 13, 10380 Filipovići</derivirana_varijabla>
  </DomainObject.Predmet.StrankaFormatedWithAdress>
  <DomainObject.Predmet.StrankaFormatedWithAdressOIB>
    <izvorni_sadrzaj> FINA Regionalni centar Zagreb, OIB 85821130368, Trg svibanjskih žrtava 1995. br. 1, 10000 Zagreb; Mario Grubeša, OIB 29116376373, Filipovići 13, 10380 Filipovići</izvorni_sadrzaj>
    <derivirana_varijabla naziv="DomainObject.Predmet.StrankaFormatedWithAdressOIB_1"> FINA Regionalni centar Zagreb, OIB 85821130368, Trg svibanjskih žrtava 1995. br. 1, 10000 Zagreb; Mario Grubeša, OIB 29116376373, Filipovići 13, 10380 Filipovići</derivirana_varijabla>
  </DomainObject.Predmet.StrankaFormatedWithAdressOIB>
  <DomainObject.Predmet.StrankaWithAdress>
    <izvorni_sadrzaj>FINA Regionalni centar Zagreb Trg svibanjskih žrtava 1995. br. 1,10000 Zagreb,Mario Grubeša Filipovići 13,10380 Filipovići</izvorni_sadrzaj>
    <derivirana_varijabla naziv="DomainObject.Predmet.StrankaWithAdress_1">FINA Regionalni centar Zagreb Trg svibanjskih žrtava 1995. br. 1,10000 Zagreb,Mario Grubeša Filipovići 13,10380 Filipovići</derivirana_varijabla>
  </DomainObject.Predmet.StrankaWithAdress>
  <DomainObject.Predmet.StrankaWithAdressOIB>
    <izvorni_sadrzaj>FINA Regionalni centar Zagreb, OIB 85821130368, Trg svibanjskih žrtava 1995. br. 1,10000 Zagreb,Mario Grubeša, OIB 29116376373, Filipovići 13,10380 Filipovići</izvorni_sadrzaj>
    <derivirana_varijabla naziv="DomainObject.Predmet.StrankaWithAdressOIB_1">FINA Regionalni centar Zagreb, OIB 85821130368, Trg svibanjskih žrtava 1995. br. 1,10000 Zagreb,Mario Grubeša, OIB 29116376373, Filipovići 13,10380 Filipovići</derivirana_varijabla>
  </DomainObject.Predmet.StrankaWithAdressOIB>
  <DomainObject.Predmet.StrankaNazivFormated>
    <izvorni_sadrzaj>FINA Regionalni centar Zagreb,Mario Grubeša</izvorni_sadrzaj>
    <derivirana_varijabla naziv="DomainObject.Predmet.StrankaNazivFormated_1">FINA Regionalni centar Zagreb,Mario Grubeša</derivirana_varijabla>
  </DomainObject.Predmet.StrankaNazivFormated>
  <DomainObject.Predmet.StrankaNazivFormatedOIB>
    <izvorni_sadrzaj>FINA Regionalni centar Zagreb, OIB 85821130368,Mario Grubeša, OIB 29116376373</izvorni_sadrzaj>
    <derivirana_varijabla naziv="DomainObject.Predmet.StrankaNazivFormatedOIB_1">FINA Regionalni centar Zagreb, OIB 85821130368,Mario Grubeša, OIB 29116376373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Mario Grubeša</item>
    </izvorni_sadrzaj>
    <derivirana_varijabla naziv="DomainObject.Predmet.StrankaListFormated_1">
      <item>FINA Regionalni centar Zagreb</item>
      <item>Mario Grubeša</item>
    </derivirana_varijabla>
  </DomainObject.Predmet.StrankaListFormated>
  <DomainObject.Predmet.StrankaListFormatedOIB>
    <izvorni_sadrzaj>
      <item>FINA Regionalni centar Zagreb, OIB 85821130368</item>
      <item>Mario Grubeša, OIB 29116376373</item>
    </izvorni_sadrzaj>
    <derivirana_varijabla naziv="DomainObject.Predmet.StrankaListFormatedOIB_1">
      <item>FINA Regionalni centar Zagreb, OIB 85821130368</item>
      <item>Mario Grubeša, OIB 29116376373</item>
    </derivirana_varijabla>
  </DomainObject.Predmet.StrankaListFormatedOIB>
  <DomainObject.Predmet.StrankaListFormatedWithAdress>
    <izvorni_sadrzaj>
      <item>FINA Regionalni centar Zagreb, Trg svibanjskih žrtava 1995. br. 1, 10000 Zagreb</item>
      <item>Mario Grubeša, Filipovići 13, 10380 Filipovići</item>
    </izvorni_sadrzaj>
    <derivirana_varijabla naziv="DomainObject.Predmet.StrankaListFormatedWithAdress_1">
      <item>FINA Regionalni centar Zagreb, Trg svibanjskih žrtava 1995. br. 1, 10000 Zagreb</item>
      <item>Mario Grubeša, Filipovići 13, 10380 Filipovići</item>
    </derivirana_varijabla>
  </DomainObject.Predmet.StrankaListFormatedWithAdress>
  <DomainObject.Predmet.StrankaListFormatedWithAdressOIB>
    <izvorni_sadrzaj>
      <item>FINA Regionalni centar Zagreb, OIB 85821130368, Trg svibanjskih žrtava 1995. br. 1, 10000 Zagreb</item>
      <item>Mario Grubeša, OIB 29116376373, Filipovići 13, 10380 Filipovići</item>
    </izvorni_sadrzaj>
    <derivirana_varijabla naziv="DomainObject.Predmet.StrankaListFormatedWithAdressOIB_1">
      <item>FINA Regionalni centar Zagreb, OIB 85821130368, Trg svibanjskih žrtava 1995. br. 1, 10000 Zagreb</item>
      <item>Mario Grubeša, OIB 29116376373, Filipovići 13, 10380 Filipovići</item>
    </derivirana_varijabla>
  </DomainObject.Predmet.StrankaListFormatedWithAdressOIB>
  <DomainObject.Predmet.StrankaListNazivFormated>
    <izvorni_sadrzaj>
      <item>FINA Regionalni centar Zagreb</item>
      <item>Mario Grubeša</item>
    </izvorni_sadrzaj>
    <derivirana_varijabla naziv="DomainObject.Predmet.StrankaListNazivFormated_1">
      <item>FINA Regionalni centar Zagreb</item>
      <item>Mario Grubeša</item>
    </derivirana_varijabla>
  </DomainObject.Predmet.StrankaListNazivFormated>
  <DomainObject.Predmet.StrankaListNazivFormatedOIB>
    <izvorni_sadrzaj>
      <item>FINA Regionalni centar Zagreb, OIB 85821130368</item>
      <item>Mario Grubeša, OIB 29116376373</item>
    </izvorni_sadrzaj>
    <derivirana_varijabla naziv="DomainObject.Predmet.StrankaListNazivFormatedOIB_1">
      <item>FINA Regionalni centar Zagreb, OIB 85821130368</item>
      <item>Mario Grubeša, OIB 29116376373</item>
    </derivirana_varijabla>
  </DomainObject.Predmet.StrankaListNazivFormatedOIB>
  <DomainObject.Predmet.ProtuStrankaListFormated>
    <izvorni_sadrzaj>
      <item>GRUBEŠA CONSULTUM j.d.o.o. za usluge zastupanog po punomoćniku Mario Grubeša</item>
    </izvorni_sadrzaj>
    <derivirana_varijabla naziv="DomainObject.Predmet.ProtuStrankaListFormated_1">
      <item>GRUBEŠA CONSULTUM j.d.o.o. za usluge zastupanog po punomoćniku Mario Grubeša</item>
    </derivirana_varijabla>
  </DomainObject.Predmet.ProtuStrankaListFormated>
  <DomainObject.Predmet.ProtuStrankaListFormatedOIB>
    <izvorni_sadrzaj>
      <item>GRUBEŠA CONSULTUM j.d.o.o. za usluge, OIB 17016303979 zastupanog po punomoćniku Mario Grubeša</item>
    </izvorni_sadrzaj>
    <derivirana_varijabla naziv="DomainObject.Predmet.ProtuStrankaListFormatedOIB_1">
      <item>GRUBEŠA CONSULTUM j.d.o.o. za usluge, OIB 17016303979 zastupanog po punomoćniku Mario Grubeša</item>
    </derivirana_varijabla>
  </DomainObject.Predmet.ProtuStrankaListFormatedOIB>
  <DomainObject.Predmet.ProtuStrankaListFormatedWithAdress>
    <izvorni_sadrzaj>
      <item>GRUBEŠA CONSULTUM j.d.o.o. za usluge, Vatrogasna 2, 10380 Sveti Ivan Zelina zastupanog po punomoćniku Mario Grubeša</item>
    </izvorni_sadrzaj>
    <derivirana_varijabla naziv="DomainObject.Predmet.ProtuStrankaListFormatedWithAdress_1">
      <item>GRUBEŠA CONSULTUM j.d.o.o. za usluge, Vatrogasna 2, 10380 Sveti Ivan Zelina zastupanog po punomoćniku Mario Grubeša</item>
    </derivirana_varijabla>
  </DomainObject.Predmet.ProtuStrankaListFormatedWithAdress>
  <DomainObject.Predmet.ProtuStrankaListFormatedWithAdressOIB>
    <izvorni_sadrzaj>
      <item>GRUBEŠA CONSULTUM j.d.o.o. za usluge, OIB 17016303979, Vatrogasna 2, 10380 Sveti Ivan Zelina zastupanog po punomoćniku Mario Grubeša</item>
    </izvorni_sadrzaj>
    <derivirana_varijabla naziv="DomainObject.Predmet.ProtuStrankaListFormatedWithAdressOIB_1">
      <item>GRUBEŠA CONSULTUM j.d.o.o. za usluge, OIB 17016303979, Vatrogasna 2, 10380 Sveti Ivan Zelina zastupanog po punomoćniku Mario Grubeša</item>
    </derivirana_varijabla>
  </DomainObject.Predmet.ProtuStrankaListFormatedWithAdressOIB>
  <DomainObject.Predmet.ProtuStrankaListNazivFormated>
    <izvorni_sadrzaj>
      <item>GRUBEŠA CONSULTUM j.d.o.o. za usluge</item>
    </izvorni_sadrzaj>
    <derivirana_varijabla naziv="DomainObject.Predmet.ProtuStrankaListNazivFormated_1">
      <item>GRUBEŠA CONSULTUM j.d.o.o. za usluge</item>
    </derivirana_varijabla>
  </DomainObject.Predmet.ProtuStrankaListNazivFormated>
  <DomainObject.Predmet.ProtuStrankaListNazivFormatedOIB>
    <izvorni_sadrzaj>
      <item>GRUBEŠA CONSULTUM j.d.o.o. za usluge, OIB 17016303979</item>
    </izvorni_sadrzaj>
    <derivirana_varijabla naziv="DomainObject.Predmet.ProtuStrankaListNazivFormatedOIB_1">
      <item>GRUBEŠA CONSULTUM j.d.o.o. za usluge, OIB 17016303979</item>
    </derivirana_varijabla>
  </DomainObject.Predmet.ProtuStrankaListNazivFormatedOIB>
  <DomainObject.Predmet.OstaliListFormated>
    <izvorni_sadrzaj>
      <item>Mario Grubeša punomoćnik sudionika u postupku GRUBEŠA CONSULTUM j.d.o.o. za usluge</item>
      <item>OTP banka Hrvatska dioničko društvo</item>
      <item>Martin Lukin</item>
    </izvorni_sadrzaj>
    <derivirana_varijabla naziv="DomainObject.Predmet.OstaliListFormated_1">
      <item>Mario Grubeša punomoćnik sudionika u postupku GRUBEŠA CONSULTUM j.d.o.o. za usluge</item>
      <item>OTP banka Hrvatska dioničko društvo</item>
      <item>Martin Lukin</item>
    </derivirana_varijabla>
  </DomainObject.Predmet.OstaliListFormated>
  <DomainObject.Predmet.OstaliListFormatedOIB>
    <izvorni_sadrzaj>
      <item>Mario Grubeša, OIB 29116376373 punomoćnik sudionika u postupku GRUBEŠA CONSULTUM j.d.o.o. za usluge</item>
      <item>OTP banka Hrvatska dioničko društvo, OIB 52508873833</item>
      <item>Martin Lukin, OIB 12398076495</item>
    </izvorni_sadrzaj>
    <derivirana_varijabla naziv="DomainObject.Predmet.OstaliListFormatedOIB_1">
      <item>Mario Grubeša, OIB 29116376373 punomoćnik sudionika u postupku GRUBEŠA CONSULTUM j.d.o.o. za usluge</item>
      <item>OTP banka Hrvatska dioničko društvo, OIB 52508873833</item>
      <item>Martin Lukin, OIB 12398076495</item>
    </derivirana_varijabla>
  </DomainObject.Predmet.OstaliListFormatedOIB>
  <DomainObject.Predmet.OstaliListFormatedWithAdress>
    <izvorni_sadrzaj>
      <item>Mario Grubeša, Filipovići 13, 10380 Filipovići punomoćnik sudionika u postupku GRUBEŠA CONSULTUM j.d.o.o. za usluge</item>
      <item>OTP banka Hrvatska dioničko društvo, Ulica Domovinskog rata 3, 23000 Zadar</item>
      <item>Martin Lukin, Gračanske Dužice 8 D, 10000 Zagreb</item>
    </izvorni_sadrzaj>
    <derivirana_varijabla naziv="DomainObject.Predmet.OstaliListFormatedWithAdress_1">
      <item>Mario Grubeša, Filipovići 13, 10380 Filipovići punomoćnik sudionika u postupku GRUBEŠA CONSULTUM j.d.o.o. za usluge</item>
      <item>OTP banka Hrvatska dioničko društvo, Ulica Domovinskog rata 3, 23000 Zadar</item>
      <item>Martin Lukin, Gračanske Dužice 8 D, 10000 Zagreb</item>
    </derivirana_varijabla>
  </DomainObject.Predmet.OstaliListFormatedWithAdress>
  <DomainObject.Predmet.OstaliListFormatedWithAdressOIB>
    <izvorni_sadrzaj>
      <item>Mario Grubeša, OIB 29116376373, Filipovići 13, 10380 Filipovići punomoćnik sudionika u postupku GRUBEŠA CONSULTUM j.d.o.o. za usluge</item>
      <item>OTP banka Hrvatska dioničko društvo, OIB 52508873833, Ulica Domovinskog rata 3, 23000 Zadar</item>
      <item>Martin Lukin, OIB 12398076495, Gračanske Dužice 8 D, 10000 Zagreb</item>
    </izvorni_sadrzaj>
    <derivirana_varijabla naziv="DomainObject.Predmet.OstaliListFormatedWithAdressOIB_1">
      <item>Mario Grubeša, OIB 29116376373, Filipovići 13, 10380 Filipovići punomoćnik sudionika u postupku GRUBEŠA CONSULTUM j.d.o.o. za usluge</item>
      <item>OTP banka Hrvatska dioničko društvo, OIB 52508873833, Ulica Domovinskog rata 3, 23000 Zadar</item>
      <item>Martin Lukin, OIB 12398076495, Gračanske Dužice 8 D, 10000 Zagreb</item>
    </derivirana_varijabla>
  </DomainObject.Predmet.OstaliListFormatedWithAdressOIB>
  <DomainObject.Predmet.OstaliListNazivFormated>
    <izvorni_sadrzaj>
      <item>Mario Grubeša</item>
      <item>OTP banka Hrvatska dioničko društvo</item>
      <item>Martin Lukin</item>
    </izvorni_sadrzaj>
    <derivirana_varijabla naziv="DomainObject.Predmet.OstaliListNazivFormated_1">
      <item>Mario Grubeša</item>
      <item>OTP banka Hrvatska dioničko društvo</item>
      <item>Martin Lukin</item>
    </derivirana_varijabla>
  </DomainObject.Predmet.OstaliListNazivFormated>
  <DomainObject.Predmet.OstaliListNazivFormatedOIB>
    <izvorni_sadrzaj>
      <item>Mario Grubeša, OIB 29116376373</item>
      <item>OTP banka Hrvatska dioničko društvo, OIB 52508873833</item>
      <item>Martin Lukin, OIB 12398076495</item>
    </izvorni_sadrzaj>
    <derivirana_varijabla naziv="DomainObject.Predmet.OstaliListNazivFormatedOIB_1">
      <item>Mario Grubeša, OIB 29116376373</item>
      <item>OTP banka Hrvatska dioničko društvo, OIB 52508873833</item>
      <item>Martin Lukin, OIB 12398076495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GRUBEŠA CONSULTUM j.d.o.o. za usluge</izvorni_sadrzaj>
    <derivirana_varijabla naziv="DomainObject.Predmet.ProtustrankaIDrugi_1">GRUBEŠA CONSULTUM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GRUBEŠA CONSULTUM j.d.o.o. za usluge, OIB 17016303979, Vatrogasna 2, 10380 Sveti Ivan Zelina</izvorni_sadrzaj>
    <derivirana_varijabla naziv="DomainObject.Predmet.ProtustrankaIDrugiAdressOIB_1">GRUBEŠA CONSULTUM j.d.o.o. za usluge, OIB 17016303979, Vatrogasna 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GRUBEŠA CONSULTUM j.d.o.o. za usluge</item>
      <item>Mario Grubeša</item>
      <item>OTP banka Hrvatska dioničko društvo</item>
      <item>Mario Grubeša</item>
      <item>Martin Lukin</item>
    </izvorni_sadrzaj>
    <derivirana_varijabla naziv="DomainObject.Predmet.SudioniciListNaziv_1">
      <item>FINA Regionalni centar Zagreb</item>
      <item>GRUBEŠA CONSULTUM j.d.o.o. za usluge</item>
      <item>Mario Grubeša</item>
      <item>OTP banka Hrvatska dioničko društvo</item>
      <item>Mario Grubeša</item>
      <item>Martin Lukin</item>
    </derivirana_varijabla>
  </DomainObject.Predmet.SudioniciListNaziv>
  <DomainObject.Predmet.SudioniciListAdressOIB>
    <izvorni_sadrzaj>
      <item>FINA Regionalni centar Zagreb, OIB 85821130368, Trg svibanjskih žrtava 1995. br. 1,10000 Zagreb</item>
      <item>GRUBEŠA CONSULTUM j.d.o.o. za usluge, OIB 17016303979, Vatrogasna 2,10380 Sveti Ivan Zelina</item>
      <item>Mario Grubeša, OIB 29116376373, Filipovići 13,10380 Filipovići</item>
      <item>OTP banka Hrvatska dioničko društvo, OIB 52508873833, Ulica Domovinskog rata 3,23000 Zadar</item>
      <item>Mario Grubeša, OIB 29116376373, Filipovići 13,10380 Filipovići</item>
      <item>Martin Lukin, OIB 12398076495, Gračanske Dužice 8 D,10000 Zagreb</item>
    </izvorni_sadrzaj>
    <derivirana_varijabla naziv="DomainObject.Predmet.SudioniciListAdressOIB_1">
      <item>FINA Regionalni centar Zagreb, OIB 85821130368, Trg svibanjskih žrtava 1995. br. 1,10000 Zagreb</item>
      <item>GRUBEŠA CONSULTUM j.d.o.o. za usluge, OIB 17016303979, Vatrogasna 2,10380 Sveti Ivan Zelina</item>
      <item>Mario Grubeša, OIB 29116376373, Filipovići 13,10380 Filipovići</item>
      <item>OTP banka Hrvatska dioničko društvo, OIB 52508873833, Ulica Domovinskog rata 3,23000 Zadar</item>
      <item>Mario Grubeša, OIB 29116376373, Filipovići 13,10380 Filipovići</item>
      <item>Martin Lukin, OIB 12398076495, Gračanske Dužice 8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17016303979</item>
      <item>, OIB 29116376373</item>
      <item>, OIB 52508873833</item>
      <item>, OIB 29116376373</item>
      <item>, OIB 12398076495</item>
    </izvorni_sadrzaj>
    <derivirana_varijabla naziv="DomainObject.Predmet.SudioniciListNazivOIB_1">
      <item>, OIB 85821130368</item>
      <item>, OIB 17016303979</item>
      <item>, OIB 29116376373</item>
      <item>, OIB 52508873833</item>
      <item>, OIB 29116376373</item>
      <item>, OIB 12398076495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99CEE0-6EA9-4BA0-9045-52449F143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923</properties:Words>
  <properties:Characters>5172</properties:Characters>
  <properties:Lines>99</properties:Lines>
  <properties:Paragraphs>27</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Karmela Dolenc</cp:lastModifiedBy>
  <cp:lastPrinted>2017-05-02T07:23:00Z</cp:lastPrinted>
  <dcterms:modified xmlns:xsi="http://www.w3.org/2001/XMLSchema-instance" xsi:type="dcterms:W3CDTF">2017-05-02T07:23:00Z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