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7e6ae" w14:paraId="597e6ae" w:rsidRDefault="004526EE" w:rsidP="004526EE" w:rsidR="004526EE">
      <w:pPr>
        <w15:collapsed w:val="false"/>
      </w:pPr>
      <w:bookmarkStart w:name="_GoBack" w:id="0"/>
      <w:bookmarkEnd w:id="0"/>
    </w:p>
    <w:p w:rsidRDefault="004526EE" w:rsidP="004526EE" w:rsidR="004526EE"/>
    <w:p w:rsidRDefault="004526EE" w:rsidP="004526EE" w:rsidR="004526EE">
      <w:pPr>
        <w:rPr>
          <w:noProof/>
        </w:rPr>
      </w:pPr>
      <w:r>
        <w:rPr>
          <w:noProof/>
        </w:rPr>
        <w:t xml:space="preserve">            </w:t>
      </w:r>
      <w:r>
        <w:rPr>
          <w:noProof/>
        </w:rPr>
        <w:drawing>
          <wp:inline distR="0" distL="0" distB="0" distT="0">
            <wp:extent cy="713740" cx="540385"/>
            <wp:effectExtent b="0" r="0" t="0" l="0"/>
            <wp:docPr descr="Opis: Opis: grb rh" name="Slika 1" id="1"/>
            <wp:cNvGraphicFramePr>
              <a:graphicFrameLocks noChangeAspect="true"/>
            </wp:cNvGraphicFramePr>
            <a:graphic>
              <a:graphicData uri="http://schemas.openxmlformats.org/drawingml/2006/picture">
                <pic:pic>
                  <pic:nvPicPr>
                    <pic:cNvPr descr="Opis: Opis: grb rh" name="Slika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3740" cx="540385"/>
                    </a:xfrm>
                    <a:prstGeom prst="rect">
                      <a:avLst/>
                    </a:prstGeom>
                    <a:noFill/>
                    <a:ln>
                      <a:noFill/>
                    </a:ln>
                  </pic:spPr>
                </pic:pic>
              </a:graphicData>
            </a:graphic>
          </wp:inline>
        </w:drawing>
      </w:r>
    </w:p>
    <w:p w:rsidRDefault="004526EE" w:rsidP="004526EE" w:rsidR="004526EE"/>
    <w:p w:rsidRDefault="004526EE" w:rsidP="004526EE" w:rsidR="004526EE">
      <w:r>
        <w:t xml:space="preserve">REPUBLIKA HRVATSKA                                                   </w:t>
      </w:r>
    </w:p>
    <w:p w:rsidRDefault="004526EE" w:rsidP="004526EE" w:rsidR="004526EE">
      <w:r>
        <w:t xml:space="preserve">TRGOVAČKI SUD U OSIJEKU </w:t>
      </w:r>
    </w:p>
    <w:p w:rsidRDefault="004526EE" w:rsidP="004526EE" w:rsidR="004526EE">
      <w:r>
        <w:t xml:space="preserve">STALNA SLUŽBA   U SLAVONSKOM BRODU </w:t>
      </w:r>
    </w:p>
    <w:p w:rsidRDefault="004526EE" w:rsidP="004526EE" w:rsidR="004526EE">
      <w:r>
        <w:t>Trg pobjede 13</w:t>
      </w:r>
    </w:p>
    <w:p w:rsidRDefault="004526EE" w:rsidP="004526EE" w:rsidR="004526EE">
      <w:r>
        <w:t>35000 SLAVONSKI BROD</w:t>
      </w:r>
    </w:p>
    <w:p w:rsidRDefault="004526EE" w:rsidP="004526EE" w:rsidR="004526EE"/>
    <w:p w:rsidRDefault="004526EE" w:rsidP="004526EE" w:rsidR="004526EE"/>
    <w:p w:rsidRDefault="004526EE" w:rsidP="004526EE" w:rsidR="004526EE">
      <w:pPr>
        <w:ind w:firstLine="708"/>
        <w:jc w:val="center"/>
      </w:pPr>
      <w:r>
        <w:t xml:space="preserve"> </w:t>
      </w:r>
      <w:r>
        <w:tab/>
        <w:t xml:space="preserve"> </w:t>
      </w:r>
      <w:r>
        <w:tab/>
        <w:t xml:space="preserve"> </w:t>
      </w:r>
      <w:r>
        <w:tab/>
        <w:t xml:space="preserve"> </w:t>
      </w:r>
      <w:r>
        <w:tab/>
        <w:t xml:space="preserve">                                    Broj: 3 St-327/2014-132</w:t>
      </w:r>
    </w:p>
    <w:p w:rsidRDefault="004526EE" w:rsidP="004526EE" w:rsidR="004526EE">
      <w:pPr>
        <w:ind w:firstLine="708"/>
        <w:jc w:val="center"/>
      </w:pPr>
    </w:p>
    <w:p w:rsidRDefault="004526EE" w:rsidP="004526EE" w:rsidR="004526EE">
      <w:pPr>
        <w:ind w:firstLine="708"/>
        <w:jc w:val="center"/>
      </w:pPr>
    </w:p>
    <w:p w:rsidRDefault="004526EE" w:rsidP="004526EE" w:rsidR="004526EE" w:rsidRPr="004526EE">
      <w:pPr>
        <w:ind w:firstLine="708" w:left="2832"/>
        <w:rPr>
          <w:b/>
        </w:rPr>
      </w:pPr>
      <w:r w:rsidRPr="004526EE">
        <w:rPr>
          <w:b/>
        </w:rPr>
        <w:t>Z A K L J U Č A K</w:t>
      </w:r>
    </w:p>
    <w:p w:rsidRDefault="004526EE" w:rsidP="004526EE" w:rsidR="004526EE">
      <w:pPr>
        <w:ind w:firstLine="708" w:left="2832"/>
      </w:pPr>
    </w:p>
    <w:p w:rsidRDefault="004526EE" w:rsidP="004526EE" w:rsidR="004526EE">
      <w:pPr>
        <w:ind w:firstLine="708" w:left="2832"/>
      </w:pPr>
    </w:p>
    <w:p w:rsidRDefault="004526EE" w:rsidP="004526EE" w:rsidR="004526EE">
      <w:pPr>
        <w:ind w:firstLine="708"/>
        <w:jc w:val="both"/>
      </w:pPr>
      <w:r>
        <w:t>TRGOVAČKI SUD U OSIJEKU, STALNA SLUŽBA U SLAVONSKOM BRODU, po stečajnoj sutkinji Danieli Martini Maoduš,  u stečajnom pos</w:t>
      </w:r>
      <w:r w:rsidR="003F4602">
        <w:t>tupku nad dužnikom BETON  d.o.</w:t>
      </w:r>
      <w:r>
        <w:t>o.</w:t>
      </w:r>
      <w:r w:rsidR="003F4602">
        <w:t>,</w:t>
      </w:r>
      <w:r>
        <w:t xml:space="preserve"> Nova Gradiška u stečaju,  OIB 60852434749, 9. ožujka 2017.</w:t>
      </w:r>
    </w:p>
    <w:p w:rsidRDefault="004526EE" w:rsidP="004526EE" w:rsidR="004526EE"/>
    <w:p w:rsidRDefault="004526EE" w:rsidP="004526EE" w:rsidR="004526EE"/>
    <w:p w:rsidRDefault="004526EE" w:rsidP="004526EE" w:rsidR="004526EE">
      <w:pPr>
        <w:ind w:firstLine="708" w:left="2832"/>
      </w:pPr>
      <w:r>
        <w:t>z a k l j u č i o      j e</w:t>
      </w:r>
    </w:p>
    <w:p w:rsidRDefault="004526EE" w:rsidP="004526EE" w:rsidR="004526EE">
      <w:pPr>
        <w:ind w:firstLine="708" w:left="2832"/>
      </w:pPr>
    </w:p>
    <w:p w:rsidRDefault="004526EE" w:rsidP="004526EE" w:rsidR="004526EE">
      <w:pPr>
        <w:jc w:val="both"/>
      </w:pPr>
      <w:r>
        <w:tab/>
        <w:t>Nalaže se stečajnoj upraviteljici da na račun Fine uplati predujam za prodaju nekretnina i o tome obavijesti sud.</w:t>
      </w:r>
    </w:p>
    <w:p w:rsidRDefault="004526EE" w:rsidP="004526EE" w:rsidR="004526EE"/>
    <w:p w:rsidRDefault="004526EE" w:rsidP="004526EE" w:rsidR="004526EE">
      <w:r>
        <w:t> </w:t>
      </w:r>
      <w:r>
        <w:tab/>
        <w:t xml:space="preserve"> U Slavonskom Brodu 9. ožujka 2017.</w:t>
      </w:r>
    </w:p>
    <w:p w:rsidRDefault="004526EE" w:rsidP="004526EE" w:rsidR="004526EE"/>
    <w:p w:rsidRDefault="004526EE" w:rsidP="004526EE" w:rsidR="004526EE"/>
    <w:p w:rsidRDefault="004526EE" w:rsidP="004526EE" w:rsidR="004526EE">
      <w:pPr>
        <w:ind w:firstLine="708"/>
        <w:jc w:val="center"/>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S u d a c:</w:t>
      </w:r>
    </w:p>
    <w:p w:rsidRDefault="004526EE" w:rsidP="004526EE" w:rsidR="004526EE">
      <w:pPr>
        <w:ind w:firstLine="708"/>
        <w:jc w:val="center"/>
      </w:pPr>
    </w:p>
    <w:p w:rsidRDefault="004526EE" w:rsidP="004526EE" w:rsidR="004526EE">
      <w:pPr>
        <w:jc w:val="right"/>
      </w:pPr>
      <w:r>
        <w:t xml:space="preserve">Daniela Martini Maoduš </w:t>
      </w:r>
    </w:p>
    <w:p w:rsidRDefault="004526EE" w:rsidP="004526EE" w:rsidR="004526EE"/>
    <w:p w:rsidRDefault="00AB53DB" w:rsidR="00AB53DB"/>
    <w:sectPr w:rsidR="00AB53D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743B46"/>
    <w:multiLevelType w:val="hybridMultilevel"/>
    <w:tmpl w:val="465477BE"/>
    <w:lvl w:tplc="D80CFA7E"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6E4F26E1"/>
    <w:multiLevelType w:val="hybridMultilevel"/>
    <w:tmpl w:val="B9BE332C"/>
    <w:lvl w:tplc="5B08D3FA"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26EE"/>
    <w:rsid w:val="003245F1"/>
    <w:rsid w:val="003F4602"/>
    <w:rsid w:val="004526EE"/>
    <w:rsid w:val="00492491"/>
    <w:rsid w:val="00AB53DB"/>
    <w:rsid w:val="00DE32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526E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4526EE"/>
    <w:pPr>
      <w:ind w:left="720"/>
      <w:contextualSpacing/>
    </w:pPr>
  </w:style>
  <w:style w:styleId="Tekstbalonia" w:type="paragraph">
    <w:name w:val="Balloon Text"/>
    <w:basedOn w:val="Normal"/>
    <w:link w:val="TekstbaloniaChar"/>
    <w:uiPriority w:val="99"/>
    <w:semiHidden/>
    <w:unhideWhenUsed/>
    <w:rsid w:val="004526E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526E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E328E"/>
    <w:rPr>
      <w:color w:val="808080"/>
      <w:bdr w:space="0" w:sz="0" w:color="auto" w:val="none"/>
      <w:shd w:fill="auto" w:color="auto" w:val="clear"/>
    </w:rPr>
  </w:style>
  <w:style w:customStyle="true" w:styleId="eSPISCCParagraphDefaultFont" w:type="character">
    <w:name w:val="eSPIS_CC_Paragraph Default Font"/>
    <w:basedOn w:val="Zadanifontodlomka"/>
    <w:rsid w:val="00DE32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328E"/>
    <w:rPr>
      <w:bdr w:space="0" w:sz="0" w:color="auto" w:val="none"/>
      <w:shd w:fill="FFFFCC" w:color="auto" w:val="clear"/>
      <w:lang w:val="hr-HR"/>
    </w:rPr>
  </w:style>
  <w:style w:customStyle="true" w:styleId="PozadinaSvijetloCrvena" w:type="character">
    <w:name w:val="Pozadina_SvijetloCrvena"/>
    <w:basedOn w:val="eSPISCCParagraphDefaultFont"/>
    <w:rsid w:val="00DE32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32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526E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4526EE"/>
    <w:pPr>
      <w:ind w:left="720"/>
      <w:contextualSpacing/>
    </w:pPr>
  </w:style>
  <w:style w:styleId="Tekstbalonia" w:type="paragraph">
    <w:name w:val="Balloon Text"/>
    <w:basedOn w:val="Normal"/>
    <w:link w:val="TekstbaloniaChar"/>
    <w:uiPriority w:val="99"/>
    <w:semiHidden/>
    <w:unhideWhenUsed/>
    <w:rsid w:val="004526EE"/>
    <w:rPr>
      <w:rFonts w:ascii="Tahoma" w:cs="Tahoma" w:hAnsi="Tahoma"/>
      <w:sz w:val="16"/>
      <w:szCs w:val="16"/>
    </w:rPr>
  </w:style>
  <w:style w:customStyle="1" w:styleId="TekstbaloniaChar" w:type="character">
    <w:name w:val="Tekst balončića Char"/>
    <w:basedOn w:val="Zadanifontodlomka"/>
    <w:link w:val="Tekstbalonia"/>
    <w:uiPriority w:val="99"/>
    <w:semiHidden/>
    <w:rsid w:val="004526E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E328E"/>
    <w:rPr>
      <w:color w:val="808080"/>
      <w:bdr w:color="auto" w:space="0" w:sz="0" w:val="none"/>
      <w:shd w:color="auto" w:fill="auto" w:val="clear"/>
    </w:rPr>
  </w:style>
  <w:style w:customStyle="1" w:styleId="eSPISCCParagraphDefaultFont" w:type="character">
    <w:name w:val="eSPIS_CC_Paragraph Default Font"/>
    <w:basedOn w:val="Zadanifontodlomka"/>
    <w:rsid w:val="00DE32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328E"/>
    <w:rPr>
      <w:bdr w:color="auto" w:space="0" w:sz="0" w:val="none"/>
      <w:shd w:color="auto" w:fill="FFFFCC" w:val="clear"/>
      <w:lang w:val="hr-HR"/>
    </w:rPr>
  </w:style>
  <w:style w:customStyle="1" w:styleId="PozadinaSvijetloCrvena" w:type="character">
    <w:name w:val="Pozadina_SvijetloCrvena"/>
    <w:basedOn w:val="eSPISCCParagraphDefaultFont"/>
    <w:rsid w:val="00DE32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32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01146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Manda Golemović</item>
      <item>NIKOLA AKMAČIĆ</item>
      <item>TIHOMIR ZORIČIĆ, čllan Uprave</item>
      <item>SANDA MARINAC</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Manda Golemović</item>
      <item>NIKOLA AKMAČIĆ</item>
      <item>TIHOMIR ZORIČIĆ, čllan Uprave</item>
      <item>SANDA MARINAC</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Manda Golemović</item>
      <item>NIKOLA AKMAČIĆ, OIB 43108807154, Brđani 19,35252 Brđani</item>
      <item>TIHOMIR ZORIČIĆ, čllan Uprave, OIB 30619586508, Mala 4,35400 Nova Gradiška</item>
      <item>SANDA MARINAC, OIB 01875522309, K. Krešimira 53,34000 Požega</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Manda Golemović</item>
      <item>NIKOLA AKMAČIĆ, OIB 43108807154, Brđani 19,35252 Brđani</item>
      <item>TIHOMIR ZORIČIĆ, čllan Uprave, OIB 30619586508, Mala 4,35400 Nova Gradiška</item>
      <item>SANDA MARINAC, OIB 01875522309, K. Krešimira 53,34000 Požega</item>
      <item>MARKO MATIĆ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86641254431</item>
      <item>, OIB 60852434749</item>
      <item>, OIB 00885840332</item>
      <item>, OIB 83642908815</item>
      <item>, OIB 02447550249</item>
      <item>, OIB 82937993505</item>
      <item>, OIB 19686179758</item>
      <item>, OIB null</item>
      <item>, OIB 43108807154</item>
      <item>, OIB 30619586508</item>
      <item>, OIB 01875522309</item>
      <item>, OIB null</item>
    </izvorni_sadrzaj>
    <derivirana_varijabla naziv="DomainObject.Predmet.SudioniciListNazivOIB_1">
      <item>, OIB 86641254431</item>
      <item>, OIB 60852434749</item>
      <item>, OIB 00885840332</item>
      <item>, OIB 83642908815</item>
      <item>, OIB 02447550249</item>
      <item>, OIB 82937993505</item>
      <item>, OIB 19686179758</item>
      <item>, OIB null</item>
      <item>, OIB 43108807154</item>
      <item>, OIB 30619586508</item>
      <item>, OIB 01875522309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103</properties:Words>
  <properties:Characters>467</properties:Characters>
  <properties:Lines>34</properties:Lines>
  <properties:Paragraphs>13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2017-03-09T07:32:00Z</dcterms:created>
  <dc:creator>wsadmin</dc:creator>
  <cp:lastModifiedBy>wsadmin</cp:lastModifiedBy>
  <cp:lastPrinted>2017-03-09T07:39:00Z</cp:lastPrinted>
  <dcterms:modified xmlns:xsi="http://www.w3.org/2001/XMLSchema-instance" xsi:type="dcterms:W3CDTF">2017-03-09T07:41:00Z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