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42888" w14:paraId="a642888" w:rsidRDefault="002423BB" w:rsidP="002423BB" w:rsidR="002423BB" w:rsidRPr="0013427E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13427E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13427E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3427E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3427E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3427E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3427E">
      <w:pPr>
        <w:pStyle w:val="Zaglavlje"/>
        <w:rPr>
          <w:rFonts w:hAnsi="Times New Roman" w:ascii="Times New Roman"/>
          <w:szCs w:val="24"/>
          <w:lang w:val="hr-HR"/>
        </w:rPr>
      </w:pPr>
      <w:r w:rsidRPr="0013427E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13427E">
      <w:pPr>
        <w:pStyle w:val="Zaglavlje"/>
        <w:rPr>
          <w:rFonts w:hAnsi="Times New Roman" w:ascii="Times New Roman"/>
          <w:szCs w:val="24"/>
          <w:lang w:val="hr-HR"/>
        </w:rPr>
      </w:pPr>
      <w:r w:rsidRPr="0013427E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13427E">
      <w:pPr>
        <w:pStyle w:val="Zaglavlje"/>
        <w:rPr>
          <w:rFonts w:hAnsi="Times New Roman" w:ascii="Times New Roman"/>
          <w:szCs w:val="24"/>
          <w:lang w:val="hr-HR"/>
        </w:rPr>
      </w:pPr>
      <w:r w:rsidRPr="0013427E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423BB" w:rsidP="002423BB" w:rsidR="002423BB" w:rsidRPr="0013427E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3427E">
      <w:pPr>
        <w:jc w:val="center"/>
        <w:rPr>
          <w:rFonts w:hAnsi="Times New Roman" w:ascii="Times New Roman"/>
          <w:szCs w:val="24"/>
          <w:lang w:val="hr-HR"/>
        </w:rPr>
      </w:pPr>
      <w:r w:rsidRPr="0013427E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13427E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3427E">
      <w:pPr>
        <w:jc w:val="center"/>
        <w:rPr>
          <w:rFonts w:hAnsi="Times New Roman" w:ascii="Times New Roman"/>
          <w:szCs w:val="24"/>
          <w:lang w:val="hr-HR"/>
        </w:rPr>
      </w:pPr>
      <w:r w:rsidRPr="0013427E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13427E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3427E">
      <w:pPr>
        <w:jc w:val="both"/>
        <w:rPr>
          <w:rFonts w:hAnsi="Times New Roman" w:ascii="Times New Roman"/>
          <w:szCs w:val="24"/>
          <w:lang w:val="hr-HR"/>
        </w:rPr>
      </w:pPr>
      <w:r w:rsidRPr="0013427E">
        <w:rPr>
          <w:rFonts w:hAnsi="Times New Roman" w:ascii="Times New Roman"/>
          <w:szCs w:val="24"/>
          <w:lang w:val="hr-HR"/>
        </w:rPr>
        <w:tab/>
      </w:r>
      <w:r w:rsidR="009478A7" w:rsidRPr="0013427E">
        <w:rPr>
          <w:rFonts w:hAnsi="Times New Roman" w:ascii="Times New Roman"/>
          <w:szCs w:val="24"/>
        </w:rPr>
        <w:t xml:space="preserve">Trgovački sud u Zagrebu, po višoj sudskoj savjetnici toga suda Bernardici Novak Šarac, u stečajnom predmetu povodom zahtjeva FINANCIJSKE AGENCIJE, za provedbu skraćenog stečajnog postupka </w:t>
      </w:r>
      <w:r w:rsidR="0013427E" w:rsidRPr="0013427E">
        <w:rPr>
          <w:rFonts w:hAnsi="Times New Roman" w:ascii="Times New Roman"/>
          <w:szCs w:val="24"/>
        </w:rPr>
        <w:t>MMS PLUS d.o.o., Zagreb, Milke Trnine 9, OIB: 85273796012</w:t>
      </w:r>
      <w:r w:rsidR="002B1759" w:rsidRPr="0013427E">
        <w:rPr>
          <w:rFonts w:hAnsi="Times New Roman" w:ascii="Times New Roman"/>
          <w:szCs w:val="24"/>
        </w:rPr>
        <w:t xml:space="preserve">, dana </w:t>
      </w:r>
      <w:r w:rsidR="00C10E75" w:rsidRPr="0013427E">
        <w:rPr>
          <w:rFonts w:hAnsi="Times New Roman" w:ascii="Times New Roman"/>
          <w:szCs w:val="24"/>
        </w:rPr>
        <w:t>21</w:t>
      </w:r>
      <w:r w:rsidR="008C56E0" w:rsidRPr="0013427E">
        <w:rPr>
          <w:rFonts w:hAnsi="Times New Roman" w:ascii="Times New Roman"/>
          <w:szCs w:val="24"/>
        </w:rPr>
        <w:t>.</w:t>
      </w:r>
      <w:r w:rsidR="002B1759" w:rsidRPr="0013427E">
        <w:rPr>
          <w:rFonts w:hAnsi="Times New Roman" w:ascii="Times New Roman"/>
          <w:szCs w:val="24"/>
        </w:rPr>
        <w:t xml:space="preserve"> </w:t>
      </w:r>
      <w:r w:rsidR="008C56E0" w:rsidRPr="0013427E">
        <w:rPr>
          <w:rFonts w:hAnsi="Times New Roman" w:ascii="Times New Roman"/>
          <w:szCs w:val="24"/>
        </w:rPr>
        <w:t>ožujka</w:t>
      </w:r>
      <w:r w:rsidR="002B1759" w:rsidRPr="0013427E">
        <w:rPr>
          <w:rFonts w:hAnsi="Times New Roman" w:ascii="Times New Roman"/>
          <w:szCs w:val="24"/>
        </w:rPr>
        <w:t xml:space="preserve"> 2018. </w:t>
      </w:r>
    </w:p>
    <w:p w:rsidRDefault="00A06E46" w:rsidP="002423BB" w:rsidR="00A06E46" w:rsidRPr="0013427E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3427E">
      <w:pPr>
        <w:jc w:val="center"/>
        <w:rPr>
          <w:rFonts w:hAnsi="Times New Roman" w:ascii="Times New Roman"/>
          <w:szCs w:val="24"/>
          <w:lang w:val="hr-HR"/>
        </w:rPr>
      </w:pPr>
      <w:r w:rsidRPr="0013427E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13427E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13427E">
      <w:pPr>
        <w:pStyle w:val="BodyText21"/>
        <w:ind w:firstLine="0" w:left="0"/>
        <w:rPr>
          <w:rFonts w:hAnsi="Times New Roman" w:ascii="Times New Roman"/>
          <w:szCs w:val="24"/>
        </w:rPr>
      </w:pPr>
      <w:r w:rsidRPr="0013427E">
        <w:rPr>
          <w:rFonts w:hAnsi="Times New Roman" w:ascii="Times New Roman"/>
          <w:szCs w:val="24"/>
        </w:rPr>
        <w:t xml:space="preserve">I. Otvara se skraćeni stečajni postupak nad dužnikom </w:t>
      </w:r>
      <w:r w:rsidR="0013427E" w:rsidRPr="0013427E">
        <w:rPr>
          <w:rFonts w:hAnsi="Times New Roman" w:ascii="Times New Roman"/>
          <w:szCs w:val="24"/>
        </w:rPr>
        <w:t>MMS PLUS d.o.o., Zagreb, Milke Trnine 9, OIB: 85273796012</w:t>
      </w:r>
      <w:r w:rsidR="00002EC2" w:rsidRPr="0013427E">
        <w:rPr>
          <w:rFonts w:hAnsi="Times New Roman" w:ascii="Times New Roman"/>
          <w:szCs w:val="24"/>
        </w:rPr>
        <w:t xml:space="preserve">. </w:t>
      </w:r>
      <w:r w:rsidR="00A575F9" w:rsidRPr="0013427E">
        <w:rPr>
          <w:rFonts w:hAnsi="Times New Roman" w:ascii="Times New Roman"/>
          <w:szCs w:val="24"/>
        </w:rPr>
        <w:t>Sk</w:t>
      </w:r>
      <w:r w:rsidRPr="0013427E">
        <w:rPr>
          <w:rFonts w:hAnsi="Times New Roman" w:ascii="Times New Roman"/>
          <w:szCs w:val="24"/>
        </w:rPr>
        <w:t xml:space="preserve">raćeni stečajni postupak otvoren je dana </w:t>
      </w:r>
      <w:r w:rsidR="00C10E75" w:rsidRPr="0013427E">
        <w:rPr>
          <w:rFonts w:hAnsi="Times New Roman" w:ascii="Times New Roman"/>
          <w:szCs w:val="24"/>
        </w:rPr>
        <w:t>2</w:t>
      </w:r>
      <w:r w:rsidR="00AA280B" w:rsidRPr="0013427E">
        <w:rPr>
          <w:rFonts w:hAnsi="Times New Roman" w:ascii="Times New Roman"/>
          <w:szCs w:val="24"/>
        </w:rPr>
        <w:t>1</w:t>
      </w:r>
      <w:r w:rsidR="008C56E0" w:rsidRPr="0013427E">
        <w:rPr>
          <w:rFonts w:hAnsi="Times New Roman" w:ascii="Times New Roman"/>
          <w:szCs w:val="24"/>
        </w:rPr>
        <w:t>. ožujka 2018</w:t>
      </w:r>
      <w:r w:rsidR="007C7AF3" w:rsidRPr="0013427E">
        <w:rPr>
          <w:rFonts w:hAnsi="Times New Roman" w:ascii="Times New Roman"/>
          <w:szCs w:val="24"/>
        </w:rPr>
        <w:t>.</w:t>
      </w:r>
      <w:r w:rsidR="00A71E86" w:rsidRPr="0013427E">
        <w:rPr>
          <w:rFonts w:hAnsi="Times New Roman" w:ascii="Times New Roman"/>
          <w:szCs w:val="24"/>
        </w:rPr>
        <w:t xml:space="preserve"> u </w:t>
      </w:r>
      <w:r w:rsidR="00AE184E" w:rsidRPr="0013427E">
        <w:rPr>
          <w:rFonts w:hAnsi="Times New Roman" w:ascii="Times New Roman"/>
          <w:szCs w:val="24"/>
        </w:rPr>
        <w:t>1</w:t>
      </w:r>
      <w:r w:rsidR="00332F27" w:rsidRPr="0013427E">
        <w:rPr>
          <w:rFonts w:hAnsi="Times New Roman" w:ascii="Times New Roman"/>
          <w:szCs w:val="24"/>
        </w:rPr>
        <w:t>0</w:t>
      </w:r>
      <w:r w:rsidR="00A71E86" w:rsidRPr="0013427E">
        <w:rPr>
          <w:rFonts w:hAnsi="Times New Roman" w:ascii="Times New Roman"/>
          <w:szCs w:val="24"/>
        </w:rPr>
        <w:t>,</w:t>
      </w:r>
      <w:r w:rsidR="0013427E" w:rsidRPr="0013427E">
        <w:rPr>
          <w:rFonts w:hAnsi="Times New Roman" w:ascii="Times New Roman"/>
          <w:szCs w:val="24"/>
        </w:rPr>
        <w:t>45</w:t>
      </w:r>
      <w:r w:rsidRPr="0013427E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13427E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13427E">
      <w:pPr>
        <w:pStyle w:val="BodyText21"/>
        <w:ind w:firstLine="0" w:left="0"/>
        <w:rPr>
          <w:rFonts w:hAnsi="Times New Roman" w:ascii="Times New Roman"/>
          <w:szCs w:val="24"/>
        </w:rPr>
      </w:pPr>
      <w:r w:rsidRPr="0013427E">
        <w:rPr>
          <w:rFonts w:hAnsi="Times New Roman" w:ascii="Times New Roman"/>
          <w:szCs w:val="24"/>
        </w:rPr>
        <w:t>II. Za stečajnog upravitelja imenuje se</w:t>
      </w:r>
      <w:r w:rsidR="00A23D69" w:rsidRPr="0013427E">
        <w:rPr>
          <w:rFonts w:hAnsi="Times New Roman" w:ascii="Times New Roman"/>
          <w:szCs w:val="24"/>
        </w:rPr>
        <w:t xml:space="preserve"> </w:t>
      </w:r>
      <w:r w:rsidR="0013427E">
        <w:rPr>
          <w:rFonts w:hAnsi="Times New Roman" w:ascii="Times New Roman"/>
          <w:szCs w:val="24"/>
        </w:rPr>
        <w:t>Marina Mamić,</w:t>
      </w:r>
      <w:r w:rsidR="00332F27" w:rsidRPr="0013427E">
        <w:rPr>
          <w:rFonts w:hAnsi="Times New Roman" w:ascii="Times New Roman"/>
          <w:szCs w:val="24"/>
        </w:rPr>
        <w:t xml:space="preserve"> </w:t>
      </w:r>
      <w:r w:rsidR="0013427E">
        <w:rPr>
          <w:rFonts w:hAnsi="Times New Roman" w:ascii="Times New Roman"/>
          <w:szCs w:val="24"/>
        </w:rPr>
        <w:t>OIB:12021589075,</w:t>
      </w:r>
      <w:r w:rsidR="00332F27" w:rsidRPr="0013427E">
        <w:rPr>
          <w:rFonts w:hAnsi="Times New Roman" w:ascii="Times New Roman"/>
          <w:szCs w:val="24"/>
        </w:rPr>
        <w:t xml:space="preserve"> Zagreb, </w:t>
      </w:r>
      <w:r w:rsidR="0013427E">
        <w:rPr>
          <w:rFonts w:hAnsi="Times New Roman" w:ascii="Times New Roman"/>
          <w:szCs w:val="24"/>
        </w:rPr>
        <w:t>Kruge 9</w:t>
      </w:r>
      <w:r w:rsidR="0075368A" w:rsidRPr="0013427E">
        <w:rPr>
          <w:rFonts w:hAnsi="Times New Roman" w:ascii="Times New Roman"/>
          <w:szCs w:val="24"/>
        </w:rPr>
        <w:t>.</w:t>
      </w:r>
    </w:p>
    <w:p w:rsidRDefault="002423BB" w:rsidP="002423BB" w:rsidR="002423BB" w:rsidRPr="0013427E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13427E">
      <w:pPr>
        <w:jc w:val="both"/>
        <w:rPr>
          <w:rFonts w:hAnsi="Times New Roman" w:ascii="Times New Roman"/>
          <w:szCs w:val="24"/>
          <w:lang w:val="hr-HR"/>
        </w:rPr>
      </w:pPr>
      <w:r w:rsidRPr="0013427E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13427E" w:rsidRPr="0013427E">
        <w:rPr>
          <w:rFonts w:hAnsi="Times New Roman" w:ascii="Times New Roman"/>
          <w:szCs w:val="24"/>
        </w:rPr>
        <w:t>MMS PLUS d.o.o., Zagreb, Milke Trnine 9, OIB: 85273796012</w:t>
      </w:r>
      <w:r w:rsidR="00002EC2" w:rsidRPr="0013427E">
        <w:rPr>
          <w:rFonts w:hAnsi="Times New Roman" w:ascii="Times New Roman"/>
          <w:szCs w:val="24"/>
        </w:rPr>
        <w:t>.</w:t>
      </w:r>
    </w:p>
    <w:p w:rsidRDefault="002423BB" w:rsidP="002423BB" w:rsidR="002423BB" w:rsidRPr="0013427E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3427E">
      <w:pPr>
        <w:jc w:val="both"/>
        <w:rPr>
          <w:rFonts w:hAnsi="Times New Roman" w:ascii="Times New Roman"/>
          <w:szCs w:val="24"/>
          <w:lang w:val="hr-HR"/>
        </w:rPr>
      </w:pPr>
      <w:r w:rsidRPr="0013427E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13427E" w:rsidRPr="0013427E">
        <w:rPr>
          <w:rFonts w:hAnsi="Times New Roman" w:ascii="Times New Roman"/>
          <w:szCs w:val="24"/>
        </w:rPr>
        <w:t>MMS PLUS d.o.o., Zagreb, Milke Trnine 9, OIB: 85273796012</w:t>
      </w:r>
      <w:r w:rsidR="00AD4395" w:rsidRPr="0013427E">
        <w:rPr>
          <w:rFonts w:hAnsi="Times New Roman" w:ascii="Times New Roman"/>
          <w:szCs w:val="24"/>
        </w:rPr>
        <w:t>,</w:t>
      </w:r>
      <w:r w:rsidR="00002EC2" w:rsidRPr="0013427E">
        <w:rPr>
          <w:rFonts w:hAnsi="Times New Roman" w:ascii="Times New Roman"/>
          <w:szCs w:val="24"/>
        </w:rPr>
        <w:t xml:space="preserve"> br</w:t>
      </w:r>
      <w:r w:rsidRPr="0013427E">
        <w:rPr>
          <w:rFonts w:hAnsi="Times New Roman" w:ascii="Times New Roman"/>
          <w:szCs w:val="24"/>
          <w:lang w:val="hr-HR"/>
        </w:rPr>
        <w:t xml:space="preserve">isat će se iz </w:t>
      </w:r>
      <w:r w:rsidR="002B1759" w:rsidRPr="0013427E">
        <w:rPr>
          <w:rFonts w:hAnsi="Times New Roman" w:ascii="Times New Roman"/>
          <w:szCs w:val="24"/>
          <w:lang w:val="hr-HR"/>
        </w:rPr>
        <w:t xml:space="preserve">sudskog </w:t>
      </w:r>
      <w:r w:rsidRPr="0013427E">
        <w:rPr>
          <w:rFonts w:hAnsi="Times New Roman" w:ascii="Times New Roman"/>
          <w:szCs w:val="24"/>
          <w:lang w:val="hr-HR"/>
        </w:rPr>
        <w:t>registra.</w:t>
      </w:r>
    </w:p>
    <w:p w:rsidRDefault="002423BB" w:rsidP="002423BB" w:rsidR="002423BB" w:rsidRPr="0013427E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13427E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13427E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13427E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13427E">
      <w:pPr>
        <w:ind w:firstLine="709"/>
        <w:jc w:val="both"/>
        <w:rPr>
          <w:rFonts w:hAnsi="Times New Roman" w:ascii="Times New Roman"/>
          <w:szCs w:val="24"/>
        </w:rPr>
      </w:pPr>
      <w:r w:rsidRPr="0013427E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13427E">
        <w:rPr>
          <w:rFonts w:hAnsi="Times New Roman" w:ascii="Times New Roman"/>
          <w:szCs w:val="24"/>
        </w:rPr>
        <w:t xml:space="preserve">vome sudu Financijska agencija </w:t>
      </w:r>
      <w:r w:rsidRPr="0013427E">
        <w:rPr>
          <w:rFonts w:hAnsi="Times New Roman" w:ascii="Times New Roman"/>
          <w:szCs w:val="24"/>
        </w:rPr>
        <w:t xml:space="preserve">(dalje: FINA), </w:t>
      </w:r>
      <w:r w:rsidR="00DA7810" w:rsidRPr="0013427E">
        <w:rPr>
          <w:rFonts w:hAnsi="Times New Roman" w:ascii="Times New Roman"/>
          <w:szCs w:val="24"/>
        </w:rPr>
        <w:t xml:space="preserve">dana </w:t>
      </w:r>
      <w:r w:rsidR="00332F27" w:rsidRPr="0013427E">
        <w:rPr>
          <w:rFonts w:hAnsi="Times New Roman" w:ascii="Times New Roman"/>
          <w:szCs w:val="24"/>
        </w:rPr>
        <w:t>2</w:t>
      </w:r>
      <w:r w:rsidR="0013427E" w:rsidRPr="0013427E">
        <w:rPr>
          <w:rFonts w:hAnsi="Times New Roman" w:ascii="Times New Roman"/>
          <w:szCs w:val="24"/>
        </w:rPr>
        <w:t>2</w:t>
      </w:r>
      <w:r w:rsidR="00440088" w:rsidRPr="0013427E">
        <w:rPr>
          <w:rFonts w:hAnsi="Times New Roman" w:ascii="Times New Roman"/>
          <w:szCs w:val="24"/>
        </w:rPr>
        <w:t>.1</w:t>
      </w:r>
      <w:r w:rsidR="00936470" w:rsidRPr="0013427E">
        <w:rPr>
          <w:rFonts w:hAnsi="Times New Roman" w:ascii="Times New Roman"/>
          <w:szCs w:val="24"/>
        </w:rPr>
        <w:t>2</w:t>
      </w:r>
      <w:r w:rsidR="00440088" w:rsidRPr="0013427E">
        <w:rPr>
          <w:rFonts w:hAnsi="Times New Roman" w:ascii="Times New Roman"/>
          <w:szCs w:val="24"/>
        </w:rPr>
        <w:t xml:space="preserve">.2015., </w:t>
      </w:r>
      <w:r w:rsidRPr="0013427E">
        <w:rPr>
          <w:rFonts w:hAnsi="Times New Roman" w:ascii="Times New Roman"/>
          <w:szCs w:val="24"/>
        </w:rPr>
        <w:t>na temelju odredbe čl. 4</w:t>
      </w:r>
      <w:r w:rsidR="00342325" w:rsidRPr="0013427E">
        <w:rPr>
          <w:rFonts w:hAnsi="Times New Roman" w:ascii="Times New Roman"/>
          <w:szCs w:val="24"/>
        </w:rPr>
        <w:t>44</w:t>
      </w:r>
      <w:r w:rsidRPr="0013427E">
        <w:rPr>
          <w:rFonts w:hAnsi="Times New Roman" w:ascii="Times New Roman"/>
          <w:szCs w:val="24"/>
        </w:rPr>
        <w:t xml:space="preserve">. st 1. Stečajnog zakona (''Narodne novine'' broj 71/15, 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13427E" w:rsidRPr="0013427E">
        <w:rPr>
          <w:rFonts w:hAnsi="Times New Roman" w:ascii="Times New Roman"/>
          <w:szCs w:val="24"/>
        </w:rPr>
        <w:t>890</w:t>
      </w:r>
      <w:r w:rsidR="003B51F9" w:rsidRPr="0013427E">
        <w:rPr>
          <w:rFonts w:hAnsi="Times New Roman" w:ascii="Times New Roman"/>
          <w:szCs w:val="24"/>
        </w:rPr>
        <w:t xml:space="preserve"> </w:t>
      </w:r>
      <w:r w:rsidRPr="0013427E">
        <w:rPr>
          <w:rFonts w:hAnsi="Times New Roman" w:ascii="Times New Roman"/>
          <w:szCs w:val="24"/>
        </w:rPr>
        <w:t>dana</w:t>
      </w:r>
      <w:r w:rsidR="006257A0" w:rsidRPr="0013427E">
        <w:rPr>
          <w:rFonts w:hAnsi="Times New Roman" w:ascii="Times New Roman"/>
          <w:szCs w:val="24"/>
        </w:rPr>
        <w:t xml:space="preserve"> u ukupnom iznosu od </w:t>
      </w:r>
      <w:r w:rsidR="0013427E" w:rsidRPr="0013427E">
        <w:rPr>
          <w:rFonts w:hAnsi="Times New Roman" w:ascii="Times New Roman"/>
          <w:szCs w:val="24"/>
        </w:rPr>
        <w:t>721.403,02</w:t>
      </w:r>
      <w:r w:rsidR="006257A0" w:rsidRPr="0013427E">
        <w:rPr>
          <w:rFonts w:hAnsi="Times New Roman" w:ascii="Times New Roman"/>
          <w:szCs w:val="24"/>
        </w:rPr>
        <w:t xml:space="preserve"> kn</w:t>
      </w:r>
      <w:r w:rsidRPr="0013427E">
        <w:rPr>
          <w:rFonts w:hAnsi="Times New Roman" w:ascii="Times New Roman"/>
          <w:szCs w:val="24"/>
        </w:rPr>
        <w:t>.</w:t>
      </w:r>
    </w:p>
    <w:p w:rsidRDefault="008B167C" w:rsidP="00C22D72" w:rsidR="00C22D72" w:rsidRPr="0013427E">
      <w:pPr>
        <w:jc w:val="both"/>
        <w:rPr>
          <w:rFonts w:hAnsi="Times New Roman" w:ascii="Times New Roman"/>
          <w:szCs w:val="24"/>
        </w:rPr>
      </w:pPr>
      <w:r w:rsidRPr="0013427E">
        <w:rPr>
          <w:rFonts w:hAnsi="Times New Roman" w:ascii="Times New Roman"/>
          <w:szCs w:val="24"/>
        </w:rPr>
        <w:tab/>
        <w:t xml:space="preserve">Uvidom u izvadak iz </w:t>
      </w:r>
      <w:r w:rsidR="00002EC2" w:rsidRPr="0013427E">
        <w:rPr>
          <w:rFonts w:hAnsi="Times New Roman" w:ascii="Times New Roman"/>
          <w:szCs w:val="24"/>
        </w:rPr>
        <w:t>sudskog r</w:t>
      </w:r>
      <w:r w:rsidR="00C22D72" w:rsidRPr="0013427E">
        <w:rPr>
          <w:rFonts w:hAnsi="Times New Roman" w:ascii="Times New Roman"/>
          <w:szCs w:val="24"/>
        </w:rPr>
        <w:t>egistra</w:t>
      </w:r>
      <w:r w:rsidRPr="0013427E">
        <w:rPr>
          <w:rFonts w:hAnsi="Times New Roman" w:ascii="Times New Roman"/>
          <w:szCs w:val="24"/>
        </w:rPr>
        <w:t xml:space="preserve"> </w:t>
      </w:r>
      <w:r w:rsidR="00C22D72" w:rsidRPr="0013427E">
        <w:rPr>
          <w:rFonts w:hAnsi="Times New Roman" w:ascii="Times New Roman"/>
          <w:szCs w:val="24"/>
        </w:rPr>
        <w:t>za dužnika utvrđeno je da nisu ispunjene pretpostavke za pokretanje drugog postupka radi brisanja dužnika iz sudskog registra.</w:t>
      </w:r>
    </w:p>
    <w:p w:rsidRDefault="00C22D72" w:rsidP="00C22D72" w:rsidR="00C22D72" w:rsidRPr="0013427E">
      <w:pPr>
        <w:jc w:val="both"/>
        <w:rPr>
          <w:rFonts w:hAnsi="Times New Roman" w:ascii="Times New Roman"/>
          <w:szCs w:val="24"/>
        </w:rPr>
      </w:pPr>
      <w:r w:rsidRPr="0013427E">
        <w:rPr>
          <w:rFonts w:hAnsi="Times New Roman" w:ascii="Times New Roman"/>
          <w:szCs w:val="24"/>
        </w:rPr>
        <w:tab/>
        <w:t>Iz podataka dobivenih od HZMO-a utvrđeno je da dužnik nema zaposlenih.</w:t>
      </w:r>
    </w:p>
    <w:p w:rsidRDefault="003A0E9A" w:rsidP="00C22D72" w:rsidR="00C22D72" w:rsidRPr="0013427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3427E">
        <w:rPr>
          <w:rFonts w:hAnsi="Times New Roman" w:ascii="Times New Roman"/>
          <w:szCs w:val="24"/>
        </w:rPr>
        <w:t xml:space="preserve">Sud je rješenjem od </w:t>
      </w:r>
      <w:r w:rsidR="0013427E" w:rsidRPr="0013427E">
        <w:rPr>
          <w:rFonts w:hAnsi="Times New Roman" w:ascii="Times New Roman"/>
          <w:szCs w:val="24"/>
        </w:rPr>
        <w:t>24. veljače</w:t>
      </w:r>
      <w:r w:rsidRPr="0013427E">
        <w:rPr>
          <w:rFonts w:hAnsi="Times New Roman" w:ascii="Times New Roman"/>
          <w:szCs w:val="24"/>
        </w:rPr>
        <w:t xml:space="preserve"> 2016. pokrenuo skraćeni stečajni postupak nad dužnikom. </w:t>
      </w:r>
      <w:r w:rsidR="00A575F9" w:rsidRPr="0013427E">
        <w:rPr>
          <w:rFonts w:hAnsi="Times New Roman" w:ascii="Times New Roman"/>
          <w:szCs w:val="24"/>
        </w:rPr>
        <w:t xml:space="preserve">Oglasom od </w:t>
      </w:r>
      <w:r w:rsidR="0013427E" w:rsidRPr="0013427E">
        <w:rPr>
          <w:rFonts w:hAnsi="Times New Roman" w:ascii="Times New Roman"/>
          <w:szCs w:val="24"/>
        </w:rPr>
        <w:t>1. travn</w:t>
      </w:r>
      <w:r w:rsidRPr="0013427E">
        <w:rPr>
          <w:rFonts w:hAnsi="Times New Roman" w:ascii="Times New Roman"/>
          <w:szCs w:val="24"/>
        </w:rPr>
        <w:t>ja</w:t>
      </w:r>
      <w:r w:rsidR="00A575F9" w:rsidRPr="0013427E">
        <w:rPr>
          <w:rFonts w:hAnsi="Times New Roman" w:ascii="Times New Roman"/>
          <w:szCs w:val="24"/>
          <w:lang w:val="hr-HR"/>
        </w:rPr>
        <w:t xml:space="preserve"> </w:t>
      </w:r>
      <w:r w:rsidR="00A575F9" w:rsidRPr="0013427E">
        <w:rPr>
          <w:rFonts w:hAnsi="Times New Roman" w:ascii="Times New Roman"/>
          <w:szCs w:val="24"/>
        </w:rPr>
        <w:t xml:space="preserve">2016. objavljenom na mrežnoj stranici e-Oglasna ploča suda pozvane su osobe ovlaštene za zastupanje dužnika po zakonu da u roku 15 dana od dana </w:t>
      </w:r>
      <w:r w:rsidR="00A575F9" w:rsidRPr="0013427E">
        <w:rPr>
          <w:rFonts w:hAnsi="Times New Roman" w:ascii="Times New Roman"/>
          <w:szCs w:val="24"/>
        </w:rPr>
        <w:lastRenderedPageBreak/>
        <w:t xml:space="preserve">objave oglasa podnesu sudu javnobilježnički ovjerovljen popis imovine i obveza na 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="00A575F9" w:rsidRPr="0013427E">
        <w:rPr>
          <w:rFonts w:hAnsi="Times New Roman" w:ascii="Times New Roman"/>
          <w:szCs w:val="24"/>
          <w:lang w:val="hr-HR"/>
        </w:rPr>
        <w:t xml:space="preserve">Također, zaključkom od </w:t>
      </w:r>
      <w:r w:rsidR="0013427E" w:rsidRPr="0013427E">
        <w:rPr>
          <w:rFonts w:hAnsi="Times New Roman" w:ascii="Times New Roman"/>
          <w:szCs w:val="24"/>
          <w:lang w:val="hr-HR"/>
        </w:rPr>
        <w:t>1. travnja</w:t>
      </w:r>
      <w:r w:rsidR="00A575F9" w:rsidRPr="0013427E">
        <w:rPr>
          <w:rFonts w:hAnsi="Times New Roman" w:ascii="Times New Roman"/>
          <w:szCs w:val="24"/>
          <w:lang w:val="hr-HR"/>
        </w:rPr>
        <w:t xml:space="preserve"> 2016., pozvana  je osoba ovlaštena za zastupanje dužnika po zakonu, dostaviti javnobilježnički ovjerovljen popis imovine i obveza dužnika na propisanom obrascu. </w:t>
      </w:r>
    </w:p>
    <w:p w:rsidRDefault="003A0E9A" w:rsidP="00E807B5" w:rsidR="003A0E9A" w:rsidRPr="0013427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3427E">
        <w:rPr>
          <w:rFonts w:hAnsi="Times New Roman" w:ascii="Times New Roman"/>
          <w:szCs w:val="24"/>
          <w:lang w:val="hr-HR"/>
        </w:rPr>
        <w:t xml:space="preserve">Osoba ovlaštena za zastupanje dužnika po zakonu </w:t>
      </w:r>
      <w:r w:rsidR="0013427E" w:rsidRPr="0013427E">
        <w:rPr>
          <w:rFonts w:hAnsi="Times New Roman" w:ascii="Times New Roman"/>
          <w:szCs w:val="24"/>
          <w:lang w:val="hr-HR"/>
        </w:rPr>
        <w:t xml:space="preserve">nije </w:t>
      </w:r>
      <w:r w:rsidRPr="0013427E">
        <w:rPr>
          <w:rFonts w:hAnsi="Times New Roman" w:ascii="Times New Roman"/>
          <w:szCs w:val="24"/>
          <w:lang w:val="hr-HR"/>
        </w:rPr>
        <w:t>dostavila</w:t>
      </w:r>
      <w:r w:rsidR="009848FF" w:rsidRPr="0013427E">
        <w:rPr>
          <w:rFonts w:hAnsi="Times New Roman" w:ascii="Times New Roman"/>
          <w:szCs w:val="24"/>
          <w:lang w:val="hr-HR"/>
        </w:rPr>
        <w:t xml:space="preserve"> javnobilježnički ovjerovljen</w:t>
      </w:r>
      <w:r w:rsidRPr="0013427E">
        <w:rPr>
          <w:rFonts w:hAnsi="Times New Roman" w:ascii="Times New Roman"/>
          <w:szCs w:val="24"/>
          <w:lang w:val="hr-HR"/>
        </w:rPr>
        <w:t xml:space="preserve"> popis imovine i obveza dužnika</w:t>
      </w:r>
      <w:r w:rsidR="009848FF" w:rsidRPr="0013427E">
        <w:rPr>
          <w:rFonts w:hAnsi="Times New Roman" w:ascii="Times New Roman"/>
          <w:szCs w:val="24"/>
          <w:lang w:val="hr-HR"/>
        </w:rPr>
        <w:t xml:space="preserve">. </w:t>
      </w:r>
    </w:p>
    <w:p w:rsidRDefault="009848FF" w:rsidP="0013427E" w:rsidR="0013427E" w:rsidRPr="0013427E">
      <w:pPr>
        <w:tabs>
          <w:tab w:pos="1800" w:val="num"/>
        </w:tabs>
        <w:ind w:firstLine="708"/>
        <w:jc w:val="both"/>
        <w:rPr>
          <w:rFonts w:hAnsi="Times New Roman" w:ascii="Times New Roman"/>
          <w:szCs w:val="24"/>
        </w:rPr>
      </w:pPr>
      <w:r w:rsidRPr="0013427E">
        <w:rPr>
          <w:rFonts w:hAnsi="Times New Roman" w:ascii="Times New Roman"/>
          <w:szCs w:val="24"/>
          <w:lang w:val="hr-HR"/>
        </w:rPr>
        <w:t xml:space="preserve">Vjerovnik </w:t>
      </w:r>
      <w:r w:rsidR="0013427E" w:rsidRPr="0013427E">
        <w:rPr>
          <w:rFonts w:hAnsi="Times New Roman" w:ascii="Times New Roman"/>
          <w:szCs w:val="24"/>
          <w:lang w:val="hr-HR"/>
        </w:rPr>
        <w:t>Manta</w:t>
      </w:r>
      <w:r w:rsidRPr="0013427E">
        <w:rPr>
          <w:rFonts w:hAnsi="Times New Roman" w:ascii="Times New Roman"/>
          <w:szCs w:val="24"/>
          <w:lang w:val="hr-HR"/>
        </w:rPr>
        <w:t xml:space="preserve"> d.o.o. Zagreb</w:t>
      </w:r>
      <w:r w:rsidR="00674D43" w:rsidRPr="0013427E">
        <w:rPr>
          <w:rFonts w:hAnsi="Times New Roman" w:ascii="Times New Roman"/>
          <w:szCs w:val="24"/>
          <w:lang w:val="hr-HR"/>
        </w:rPr>
        <w:t>,</w:t>
      </w:r>
      <w:r w:rsidRPr="0013427E">
        <w:rPr>
          <w:rFonts w:hAnsi="Times New Roman" w:ascii="Times New Roman"/>
          <w:szCs w:val="24"/>
          <w:lang w:val="hr-HR"/>
        </w:rPr>
        <w:t xml:space="preserve"> podneskom od </w:t>
      </w:r>
      <w:r w:rsidR="0013427E" w:rsidRPr="0013427E">
        <w:rPr>
          <w:rFonts w:hAnsi="Times New Roman" w:ascii="Times New Roman"/>
          <w:szCs w:val="24"/>
          <w:lang w:val="hr-HR"/>
        </w:rPr>
        <w:t>16. svibnja</w:t>
      </w:r>
      <w:r w:rsidRPr="0013427E">
        <w:rPr>
          <w:rFonts w:hAnsi="Times New Roman" w:ascii="Times New Roman"/>
          <w:szCs w:val="24"/>
          <w:lang w:val="hr-HR"/>
        </w:rPr>
        <w:t xml:space="preserve"> 2016.</w:t>
      </w:r>
      <w:r w:rsidR="00674D43" w:rsidRPr="0013427E">
        <w:rPr>
          <w:rFonts w:hAnsi="Times New Roman" w:ascii="Times New Roman"/>
          <w:szCs w:val="24"/>
          <w:lang w:val="hr-HR"/>
        </w:rPr>
        <w:t>,</w:t>
      </w:r>
      <w:r w:rsidRPr="0013427E">
        <w:rPr>
          <w:rFonts w:hAnsi="Times New Roman" w:ascii="Times New Roman"/>
          <w:szCs w:val="24"/>
          <w:lang w:val="hr-HR"/>
        </w:rPr>
        <w:t xml:space="preserve"> </w:t>
      </w:r>
      <w:r w:rsidR="00884C87" w:rsidRPr="0013427E">
        <w:rPr>
          <w:rFonts w:hAnsi="Times New Roman" w:ascii="Times New Roman"/>
          <w:szCs w:val="24"/>
          <w:lang w:val="hr-HR"/>
        </w:rPr>
        <w:t>p</w:t>
      </w:r>
      <w:r w:rsidRPr="0013427E">
        <w:rPr>
          <w:rFonts w:hAnsi="Times New Roman" w:ascii="Times New Roman"/>
          <w:szCs w:val="24"/>
          <w:lang w:val="hr-HR"/>
        </w:rPr>
        <w:t xml:space="preserve">redložio </w:t>
      </w:r>
      <w:r w:rsidR="00674D43" w:rsidRPr="0013427E">
        <w:rPr>
          <w:rFonts w:hAnsi="Times New Roman" w:ascii="Times New Roman"/>
          <w:szCs w:val="24"/>
          <w:lang w:val="hr-HR"/>
        </w:rPr>
        <w:t xml:space="preserve">je </w:t>
      </w:r>
      <w:r w:rsidRPr="0013427E">
        <w:rPr>
          <w:rFonts w:hAnsi="Times New Roman" w:ascii="Times New Roman"/>
          <w:szCs w:val="24"/>
          <w:lang w:val="hr-HR"/>
        </w:rPr>
        <w:t xml:space="preserve">otvaranje </w:t>
      </w:r>
      <w:r w:rsidR="00884C87" w:rsidRPr="0013427E">
        <w:rPr>
          <w:rFonts w:hAnsi="Times New Roman" w:ascii="Times New Roman"/>
          <w:szCs w:val="24"/>
          <w:lang w:val="hr-HR"/>
        </w:rPr>
        <w:t>stečajnog postupka nad dužnikom</w:t>
      </w:r>
      <w:r w:rsidR="00674D43" w:rsidRPr="0013427E">
        <w:rPr>
          <w:rFonts w:hAnsi="Times New Roman" w:ascii="Times New Roman"/>
          <w:szCs w:val="24"/>
          <w:lang w:val="hr-HR"/>
        </w:rPr>
        <w:t>, te</w:t>
      </w:r>
      <w:r w:rsidR="00884C87" w:rsidRPr="0013427E">
        <w:rPr>
          <w:rFonts w:hAnsi="Times New Roman" w:ascii="Times New Roman"/>
          <w:szCs w:val="24"/>
          <w:lang w:val="hr-HR"/>
        </w:rPr>
        <w:t xml:space="preserve"> je, Zaključkom suda od </w:t>
      </w:r>
      <w:r w:rsidR="0013427E" w:rsidRPr="0013427E">
        <w:rPr>
          <w:rFonts w:hAnsi="Times New Roman" w:ascii="Times New Roman"/>
          <w:szCs w:val="24"/>
        </w:rPr>
        <w:t xml:space="preserve">22. srpnja </w:t>
      </w:r>
      <w:r w:rsidR="00884C87" w:rsidRPr="0013427E">
        <w:rPr>
          <w:rFonts w:hAnsi="Times New Roman" w:ascii="Times New Roman"/>
          <w:szCs w:val="24"/>
          <w:lang w:val="hr-HR"/>
        </w:rPr>
        <w:t>2016.</w:t>
      </w:r>
      <w:r w:rsidR="00674D43" w:rsidRPr="0013427E">
        <w:rPr>
          <w:rFonts w:hAnsi="Times New Roman" w:ascii="Times New Roman"/>
          <w:szCs w:val="24"/>
          <w:lang w:val="hr-HR"/>
        </w:rPr>
        <w:t>,</w:t>
      </w:r>
      <w:r w:rsidR="00884C87" w:rsidRPr="0013427E">
        <w:rPr>
          <w:rFonts w:hAnsi="Times New Roman" w:ascii="Times New Roman"/>
          <w:szCs w:val="24"/>
          <w:lang w:val="hr-HR"/>
        </w:rPr>
        <w:t xml:space="preserve"> sukladno odredbi čl. 434. SZ-a</w:t>
      </w:r>
      <w:r w:rsidR="00674D43" w:rsidRPr="0013427E">
        <w:rPr>
          <w:rFonts w:hAnsi="Times New Roman" w:ascii="Times New Roman"/>
          <w:szCs w:val="24"/>
          <w:lang w:val="hr-HR"/>
        </w:rPr>
        <w:t>,</w:t>
      </w:r>
      <w:r w:rsidR="00884C87" w:rsidRPr="0013427E">
        <w:rPr>
          <w:rFonts w:hAnsi="Times New Roman" w:ascii="Times New Roman"/>
          <w:szCs w:val="24"/>
          <w:lang w:val="hr-HR"/>
        </w:rPr>
        <w:t xml:space="preserve"> navedeni vjerovnik </w:t>
      </w:r>
      <w:r w:rsidR="0013427E" w:rsidRPr="0013427E">
        <w:rPr>
          <w:rFonts w:hAnsi="Times New Roman" w:ascii="Times New Roman"/>
          <w:szCs w:val="24"/>
        </w:rPr>
        <w:t>pozvan na uplatu iznosa od 1.000,00 kuna u Fond za namirenje troškova stečajnog postupka i dodatnog iznosa predujma od 5.000,00 kuna za namirenje troškova stečajnog postupka.</w:t>
      </w:r>
    </w:p>
    <w:p w:rsidRDefault="00674D43" w:rsidP="00E807B5" w:rsidR="009848FF" w:rsidRPr="0013427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3427E">
        <w:rPr>
          <w:rFonts w:hAnsi="Times New Roman" w:ascii="Times New Roman"/>
          <w:szCs w:val="24"/>
          <w:lang w:val="hr-HR"/>
        </w:rPr>
        <w:t>Vjerovnik nije postupio po pozivu suda i uplatio traženi predujam za namirenje troškova stečajnog postupka.</w:t>
      </w:r>
    </w:p>
    <w:p w:rsidRDefault="003C1C23" w:rsidP="00E807B5" w:rsidR="003C1C23" w:rsidRPr="0013427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3427E">
        <w:rPr>
          <w:rFonts w:hAnsi="Times New Roman" w:ascii="Times New Roman"/>
          <w:szCs w:val="24"/>
          <w:lang w:val="hr-HR"/>
        </w:rPr>
        <w:t xml:space="preserve">Uvidom u Očevidnik neizvršenih osnova za plaćanje FINE na dan </w:t>
      </w:r>
      <w:r w:rsidR="00674D43" w:rsidRPr="0013427E">
        <w:rPr>
          <w:rFonts w:hAnsi="Times New Roman" w:ascii="Times New Roman"/>
          <w:szCs w:val="24"/>
          <w:lang w:val="hr-HR"/>
        </w:rPr>
        <w:t>2</w:t>
      </w:r>
      <w:r w:rsidR="0013427E" w:rsidRPr="0013427E">
        <w:rPr>
          <w:rFonts w:hAnsi="Times New Roman" w:ascii="Times New Roman"/>
          <w:szCs w:val="24"/>
          <w:lang w:val="hr-HR"/>
        </w:rPr>
        <w:t>1</w:t>
      </w:r>
      <w:r w:rsidRPr="0013427E">
        <w:rPr>
          <w:rFonts w:hAnsi="Times New Roman" w:ascii="Times New Roman"/>
          <w:szCs w:val="24"/>
          <w:lang w:val="hr-HR"/>
        </w:rPr>
        <w:t xml:space="preserve">.3.2018. utvrđeno je da dužnik ima evidentirane neizvršene osnove za plaćanje u neprekinutom razdoblju </w:t>
      </w:r>
      <w:r w:rsidR="00A23D69" w:rsidRPr="0013427E">
        <w:rPr>
          <w:rFonts w:hAnsi="Times New Roman" w:ascii="Times New Roman"/>
          <w:szCs w:val="24"/>
          <w:lang w:val="hr-HR"/>
        </w:rPr>
        <w:t xml:space="preserve">duljem </w:t>
      </w:r>
      <w:r w:rsidRPr="0013427E">
        <w:rPr>
          <w:rFonts w:hAnsi="Times New Roman" w:ascii="Times New Roman"/>
          <w:szCs w:val="24"/>
          <w:lang w:val="hr-HR"/>
        </w:rPr>
        <w:t xml:space="preserve">od 120 dana u </w:t>
      </w:r>
      <w:r w:rsidR="005926DF" w:rsidRPr="0013427E">
        <w:rPr>
          <w:rFonts w:hAnsi="Times New Roman" w:ascii="Times New Roman"/>
          <w:szCs w:val="24"/>
          <w:lang w:val="hr-HR"/>
        </w:rPr>
        <w:t xml:space="preserve">ukupnom </w:t>
      </w:r>
      <w:r w:rsidRPr="0013427E">
        <w:rPr>
          <w:rFonts w:hAnsi="Times New Roman" w:ascii="Times New Roman"/>
          <w:szCs w:val="24"/>
          <w:lang w:val="hr-HR"/>
        </w:rPr>
        <w:t>i</w:t>
      </w:r>
      <w:r w:rsidR="005926DF" w:rsidRPr="0013427E">
        <w:rPr>
          <w:rFonts w:hAnsi="Times New Roman" w:ascii="Times New Roman"/>
          <w:szCs w:val="24"/>
          <w:lang w:val="hr-HR"/>
        </w:rPr>
        <w:t>znosu</w:t>
      </w:r>
      <w:r w:rsidRPr="0013427E">
        <w:rPr>
          <w:rFonts w:hAnsi="Times New Roman" w:ascii="Times New Roman"/>
          <w:szCs w:val="24"/>
          <w:lang w:val="hr-HR"/>
        </w:rPr>
        <w:t xml:space="preserve"> od </w:t>
      </w:r>
      <w:r w:rsidR="0013427E" w:rsidRPr="0013427E">
        <w:rPr>
          <w:rFonts w:hAnsi="Times New Roman" w:ascii="Times New Roman"/>
          <w:szCs w:val="24"/>
          <w:lang w:val="hr-HR"/>
        </w:rPr>
        <w:t>3.371.723,09</w:t>
      </w:r>
      <w:r w:rsidRPr="0013427E">
        <w:rPr>
          <w:rFonts w:hAnsi="Times New Roman" w:ascii="Times New Roman"/>
          <w:szCs w:val="24"/>
          <w:lang w:val="hr-HR"/>
        </w:rPr>
        <w:t xml:space="preserve"> kn.</w:t>
      </w:r>
    </w:p>
    <w:p w:rsidRDefault="00C22D72" w:rsidP="00C22D72" w:rsidR="00C22D72" w:rsidRPr="0013427E">
      <w:pPr>
        <w:jc w:val="both"/>
        <w:rPr>
          <w:rFonts w:hAnsi="Times New Roman" w:ascii="Times New Roman"/>
          <w:szCs w:val="24"/>
          <w:lang w:val="hr-HR"/>
        </w:rPr>
      </w:pPr>
      <w:r w:rsidRPr="0013427E">
        <w:rPr>
          <w:rFonts w:hAnsi="Times New Roman" w:ascii="Times New Roman"/>
          <w:szCs w:val="24"/>
          <w:lang w:val="hr-HR"/>
        </w:rPr>
        <w:tab/>
        <w:t xml:space="preserve">Slijedom navedenog, sud je na temelju odredbe čl. 431. SZ-a riješio kao u izreci.  Izbor stečajnog upravitelja obavljen je metodom slučajnog odabira primjenom odredbe čl. 432. SZ-a. </w:t>
      </w:r>
    </w:p>
    <w:p w:rsidRDefault="002423BB" w:rsidP="002C5E35" w:rsidR="00C22D72" w:rsidRPr="0013427E">
      <w:pPr>
        <w:jc w:val="both"/>
        <w:rPr>
          <w:rFonts w:hAnsi="Times New Roman" w:ascii="Times New Roman"/>
          <w:szCs w:val="24"/>
          <w:lang w:val="hr-HR"/>
        </w:rPr>
      </w:pPr>
      <w:r w:rsidRPr="0013427E">
        <w:rPr>
          <w:rFonts w:hAnsi="Times New Roman" w:ascii="Times New Roman"/>
          <w:szCs w:val="24"/>
          <w:lang w:val="hr-HR"/>
        </w:rPr>
        <w:tab/>
      </w:r>
    </w:p>
    <w:p w:rsidRDefault="002423BB" w:rsidP="002423BB" w:rsidR="002423BB" w:rsidRPr="0013427E">
      <w:pPr>
        <w:jc w:val="center"/>
        <w:rPr>
          <w:rFonts w:hAnsi="Times New Roman" w:ascii="Times New Roman"/>
          <w:szCs w:val="24"/>
          <w:lang w:val="hr-HR"/>
        </w:rPr>
      </w:pPr>
      <w:r w:rsidRPr="0013427E">
        <w:rPr>
          <w:rFonts w:hAnsi="Times New Roman" w:ascii="Times New Roman"/>
          <w:szCs w:val="24"/>
          <w:lang w:val="hr-HR"/>
        </w:rPr>
        <w:t>U Zagrebu</w:t>
      </w:r>
      <w:r w:rsidR="002B1759" w:rsidRPr="0013427E">
        <w:rPr>
          <w:rFonts w:hAnsi="Times New Roman" w:ascii="Times New Roman"/>
          <w:szCs w:val="24"/>
          <w:lang w:val="hr-HR"/>
        </w:rPr>
        <w:t>,</w:t>
      </w:r>
      <w:r w:rsidRPr="0013427E">
        <w:rPr>
          <w:rFonts w:hAnsi="Times New Roman" w:ascii="Times New Roman"/>
          <w:szCs w:val="24"/>
          <w:lang w:val="hr-HR"/>
        </w:rPr>
        <w:t xml:space="preserve"> </w:t>
      </w:r>
      <w:r w:rsidR="00674D43" w:rsidRPr="0013427E">
        <w:rPr>
          <w:rFonts w:hAnsi="Times New Roman" w:ascii="Times New Roman"/>
          <w:szCs w:val="24"/>
          <w:lang w:val="hr-HR"/>
        </w:rPr>
        <w:t>2</w:t>
      </w:r>
      <w:r w:rsidR="005926DF" w:rsidRPr="0013427E">
        <w:rPr>
          <w:rFonts w:hAnsi="Times New Roman" w:ascii="Times New Roman"/>
          <w:szCs w:val="24"/>
        </w:rPr>
        <w:t>1</w:t>
      </w:r>
      <w:r w:rsidR="008C56E0" w:rsidRPr="0013427E">
        <w:rPr>
          <w:rFonts w:hAnsi="Times New Roman" w:ascii="Times New Roman"/>
          <w:szCs w:val="24"/>
        </w:rPr>
        <w:t>. ožujka 2018</w:t>
      </w:r>
      <w:r w:rsidRPr="0013427E">
        <w:rPr>
          <w:rFonts w:hAnsi="Times New Roman" w:ascii="Times New Roman"/>
          <w:szCs w:val="24"/>
          <w:lang w:val="hr-HR"/>
        </w:rPr>
        <w:t xml:space="preserve">. </w:t>
      </w:r>
      <w:r w:rsidR="002B1759" w:rsidRPr="0013427E">
        <w:rPr>
          <w:rFonts w:hAnsi="Times New Roman" w:ascii="Times New Roman"/>
          <w:szCs w:val="24"/>
          <w:lang w:val="hr-HR"/>
        </w:rPr>
        <w:t>godine</w:t>
      </w:r>
    </w:p>
    <w:p w:rsidRDefault="002423BB" w:rsidP="002423BB" w:rsidR="002423BB" w:rsidRPr="0013427E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9478A7" w:rsidR="009478A7" w:rsidRPr="0013427E">
      <w:pPr>
        <w:jc w:val="right"/>
        <w:rPr>
          <w:rFonts w:hAnsi="Times New Roman" w:ascii="Times New Roman"/>
          <w:szCs w:val="24"/>
        </w:rPr>
      </w:pPr>
      <w:r w:rsidRPr="0013427E">
        <w:rPr>
          <w:rFonts w:hAnsi="Times New Roman" w:ascii="Times New Roman"/>
          <w:szCs w:val="24"/>
          <w:lang w:val="hr-HR"/>
        </w:rPr>
        <w:t xml:space="preserve">      </w:t>
      </w:r>
      <w:r w:rsidR="009478A7" w:rsidRPr="0013427E">
        <w:rPr>
          <w:rFonts w:hAnsi="Times New Roman" w:ascii="Times New Roman"/>
          <w:szCs w:val="24"/>
        </w:rPr>
        <w:t>Viša sudska savjetnica:</w:t>
      </w:r>
    </w:p>
    <w:p w:rsidRDefault="009478A7" w:rsidP="009478A7" w:rsidR="002C5E35" w:rsidRPr="0013427E">
      <w:pPr>
        <w:ind w:firstLine="720" w:left="5040"/>
        <w:jc w:val="right"/>
        <w:rPr>
          <w:rFonts w:hAnsi="Times New Roman" w:ascii="Times New Roman"/>
          <w:szCs w:val="24"/>
          <w:lang w:val="da-DK"/>
        </w:rPr>
      </w:pPr>
      <w:r w:rsidRPr="0013427E">
        <w:rPr>
          <w:rFonts w:hAnsi="Times New Roman" w:ascii="Times New Roman"/>
          <w:szCs w:val="24"/>
        </w:rPr>
        <w:t xml:space="preserve">    Bernardica Novak Šarac</w:t>
      </w:r>
      <w:r w:rsidRPr="0013427E">
        <w:rPr>
          <w:rFonts w:hAnsi="Times New Roman" w:ascii="Times New Roman"/>
          <w:szCs w:val="24"/>
          <w:lang w:val="da-DK"/>
        </w:rPr>
        <w:t xml:space="preserve"> </w:t>
      </w:r>
      <w:r w:rsidR="00B4246A">
        <w:rPr>
          <w:rFonts w:hAnsi="Times New Roman" w:ascii="Times New Roman"/>
          <w:szCs w:val="24"/>
          <w:lang w:val="da-DK"/>
        </w:rPr>
        <w:t xml:space="preserve">v.r. </w:t>
      </w:r>
    </w:p>
    <w:p w:rsidRDefault="009478A7" w:rsidP="009478A7" w:rsidR="002423BB" w:rsidRPr="0013427E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13427E">
        <w:rPr>
          <w:rFonts w:hAnsi="Times New Roman" w:ascii="Times New Roman"/>
          <w:szCs w:val="24"/>
          <w:lang w:val="da-DK"/>
        </w:rPr>
        <w:t xml:space="preserve"> </w:t>
      </w:r>
    </w:p>
    <w:p w:rsidRDefault="002423BB" w:rsidP="002423BB" w:rsidR="002423BB" w:rsidRPr="0013427E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3427E">
      <w:pPr>
        <w:jc w:val="both"/>
        <w:rPr>
          <w:rFonts w:hAnsi="Times New Roman" w:ascii="Times New Roman"/>
          <w:szCs w:val="24"/>
          <w:lang w:val="hr-HR"/>
        </w:rPr>
      </w:pPr>
      <w:r w:rsidRPr="0013427E">
        <w:rPr>
          <w:rFonts w:hAnsi="Times New Roman" w:ascii="Times New Roman"/>
          <w:szCs w:val="24"/>
          <w:lang w:val="hr-HR"/>
        </w:rPr>
        <w:t>Uputa o pravnom lijeku:</w:t>
      </w:r>
    </w:p>
    <w:p w:rsidRDefault="002423BB" w:rsidP="002423BB" w:rsidR="002423BB" w:rsidRPr="0013427E">
      <w:pPr>
        <w:jc w:val="both"/>
        <w:rPr>
          <w:rFonts w:hAnsi="Times New Roman" w:ascii="Times New Roman"/>
          <w:szCs w:val="24"/>
          <w:lang w:val="hr-HR"/>
        </w:rPr>
      </w:pPr>
      <w:r w:rsidRPr="0013427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423BB" w:rsidP="002423BB" w:rsidR="002423BB" w:rsidRPr="00B4246A">
      <w:pPr>
        <w:jc w:val="center"/>
        <w:rPr>
          <w:rFonts w:hAnsi="Times New Roman" w:ascii="Times New Roman"/>
          <w:szCs w:val="24"/>
          <w:highlight w:val="green"/>
          <w:lang w:val="hr-HR"/>
        </w:rPr>
      </w:pPr>
    </w:p>
    <w:p w:rsidRDefault="00B4246A" w:rsidP="00B4246A" w:rsidR="002423BB">
      <w:pPr>
        <w:ind w:firstLine="708" w:left="2832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</w:t>
      </w:r>
      <w:r w:rsidR="0004487D">
        <w:rPr>
          <w:rFonts w:hAnsi="Times New Roman" w:ascii="Times New Roman"/>
          <w:szCs w:val="24"/>
          <w:lang w:val="hr-HR"/>
        </w:rPr>
        <w:t xml:space="preserve">                      </w:t>
      </w:r>
      <w:r w:rsidRPr="00B4246A">
        <w:rPr>
          <w:rFonts w:hAnsi="Times New Roman" w:ascii="Times New Roman"/>
          <w:szCs w:val="24"/>
          <w:lang w:val="hr-HR"/>
        </w:rPr>
        <w:t xml:space="preserve">Za točnost otpravka-ovlašteni službenik: </w:t>
      </w:r>
    </w:p>
    <w:p w:rsidRDefault="00B4246A" w:rsidP="00B4246A" w:rsidR="00B4246A" w:rsidRPr="00B4246A">
      <w:pPr>
        <w:ind w:firstLine="708" w:left="2832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</w:t>
      </w:r>
      <w:r w:rsidR="0004487D">
        <w:rPr>
          <w:rFonts w:hAnsi="Times New Roman" w:ascii="Times New Roman"/>
          <w:szCs w:val="24"/>
          <w:lang w:val="hr-HR"/>
        </w:rPr>
        <w:t xml:space="preserve">             </w:t>
      </w:r>
      <w:r>
        <w:rPr>
          <w:rFonts w:hAnsi="Times New Roman" w:ascii="Times New Roman"/>
          <w:szCs w:val="24"/>
          <w:lang w:val="hr-HR"/>
        </w:rPr>
        <w:t xml:space="preserve">Tatjana Slaviček </w:t>
      </w:r>
    </w:p>
    <w:sectPr w:rsidSect="00840E3D" w:rsidR="00B4246A" w:rsidRPr="00B4246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D0" w:rsidR="00E23A54">
      <w:r>
        <w:separator/>
      </w:r>
    </w:p>
  </w:endnote>
  <w:endnote w:id="0" w:type="continuationSeparator">
    <w:p w:rsidRDefault="00DF35D0" w:rsidR="00E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2329" w:rsidR="0037232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487D" w:rsidR="00280A5F">
    <w:pPr>
      <w:pStyle w:val="Podnoje"/>
      <w:jc w:val="right"/>
    </w:pPr>
  </w:p>
  <w:p w:rsidRDefault="0004487D" w:rsidR="00280A5F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2329" w:rsidR="0037232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D0" w:rsidR="00E23A54">
      <w:r>
        <w:separator/>
      </w:r>
    </w:p>
  </w:footnote>
  <w:footnote w:id="0" w:type="continuationSeparator">
    <w:p w:rsidRDefault="00DF35D0" w:rsidR="00E23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2329" w:rsidR="0037232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423BB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04487D" w:rsidRPr="0004487D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>
          <w:rPr>
            <w:rFonts w:hAnsi="Times New Roman" w:ascii="Times New Roman"/>
          </w:rPr>
          <w:t>. St-</w:t>
        </w:r>
        <w:r w:rsidR="00372329">
          <w:rPr>
            <w:rFonts w:hAnsi="Times New Roman" w:ascii="Times New Roman"/>
          </w:rPr>
          <w:t>8852</w:t>
        </w:r>
        <w:r w:rsidR="00A575F9">
          <w:rPr>
            <w:rFonts w:hAnsi="Times New Roman" w:ascii="Times New Roman"/>
          </w:rPr>
          <w:t>/</w:t>
        </w:r>
        <w:r w:rsidRPr="0083146F">
          <w:rPr>
            <w:rFonts w:hAnsi="Times New Roman" w:ascii="Times New Roman"/>
          </w:rPr>
          <w:t>1</w:t>
        </w:r>
        <w:r w:rsidR="00544137">
          <w:rPr>
            <w:rFonts w:hAnsi="Times New Roman" w:ascii="Times New Roman"/>
          </w:rPr>
          <w:t>5</w:t>
        </w:r>
      </w:p>
    </w:sdtContent>
  </w:sdt>
  <w:p w:rsidRDefault="0004487D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487D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372329">
      <w:rPr>
        <w:rFonts w:hAnsi="Times New Roman" w:ascii="Times New Roman"/>
        <w:lang w:val="hr-HR"/>
      </w:rPr>
      <w:t>8852</w:t>
    </w:r>
    <w:r w:rsidR="004323AB">
      <w:rPr>
        <w:rFonts w:hAnsi="Times New Roman" w:ascii="Times New Roman"/>
        <w:lang w:val="hr-HR"/>
      </w:rPr>
      <w:t>/</w:t>
    </w:r>
    <w:r w:rsidR="00C10E75">
      <w:rPr>
        <w:rFonts w:hAnsi="Times New Roman" w:ascii="Times New Roman"/>
        <w:lang w:val="hr-HR"/>
      </w:rPr>
      <w:t>20</w:t>
    </w:r>
    <w:r w:rsidR="004323AB">
      <w:rPr>
        <w:rFonts w:hAnsi="Times New Roman" w:ascii="Times New Roman"/>
        <w:lang w:val="hr-HR"/>
      </w:rPr>
      <w:t>15</w:t>
    </w:r>
  </w:p>
  <w:p w:rsidRDefault="0004487D" w:rsidP="00840E3D" w:rsidR="00840E3D">
    <w:pPr>
      <w:pStyle w:val="Zaglavlje"/>
      <w:rPr>
        <w:rFonts w:hAnsi="Times New Roman" w:ascii="Times New Roman"/>
        <w:lang w:val="hr-HR"/>
      </w:rPr>
    </w:pPr>
  </w:p>
  <w:p w:rsidRDefault="0004487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0147DF"/>
    <w:multiLevelType w:val="hybridMultilevel"/>
    <w:tmpl w:val="A47831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4035C66"/>
    <w:multiLevelType w:val="hybridMultilevel"/>
    <w:tmpl w:val="055AD2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4487D"/>
    <w:rsid w:val="00083A8B"/>
    <w:rsid w:val="000B6743"/>
    <w:rsid w:val="000F6142"/>
    <w:rsid w:val="0010378D"/>
    <w:rsid w:val="0013427E"/>
    <w:rsid w:val="0015731F"/>
    <w:rsid w:val="001765AD"/>
    <w:rsid w:val="001805D0"/>
    <w:rsid w:val="00184224"/>
    <w:rsid w:val="001A7ADD"/>
    <w:rsid w:val="001C2D4E"/>
    <w:rsid w:val="001D3471"/>
    <w:rsid w:val="001E7687"/>
    <w:rsid w:val="00203B33"/>
    <w:rsid w:val="00212CD6"/>
    <w:rsid w:val="00240A0E"/>
    <w:rsid w:val="002423BB"/>
    <w:rsid w:val="00243A6F"/>
    <w:rsid w:val="00293334"/>
    <w:rsid w:val="002A5F9A"/>
    <w:rsid w:val="002B1759"/>
    <w:rsid w:val="002B334A"/>
    <w:rsid w:val="002C5E35"/>
    <w:rsid w:val="002F4FC7"/>
    <w:rsid w:val="002F725B"/>
    <w:rsid w:val="00332F27"/>
    <w:rsid w:val="00342325"/>
    <w:rsid w:val="00372329"/>
    <w:rsid w:val="00383217"/>
    <w:rsid w:val="00384AD4"/>
    <w:rsid w:val="003876A1"/>
    <w:rsid w:val="003A0E9A"/>
    <w:rsid w:val="003B0B46"/>
    <w:rsid w:val="003B51F9"/>
    <w:rsid w:val="003C1C23"/>
    <w:rsid w:val="003C234E"/>
    <w:rsid w:val="00406A84"/>
    <w:rsid w:val="004165D3"/>
    <w:rsid w:val="004323AB"/>
    <w:rsid w:val="00440088"/>
    <w:rsid w:val="00450457"/>
    <w:rsid w:val="004B0542"/>
    <w:rsid w:val="00544137"/>
    <w:rsid w:val="00545FE2"/>
    <w:rsid w:val="00587679"/>
    <w:rsid w:val="005926DF"/>
    <w:rsid w:val="005C0608"/>
    <w:rsid w:val="005F403F"/>
    <w:rsid w:val="006257A0"/>
    <w:rsid w:val="006649A8"/>
    <w:rsid w:val="00674D43"/>
    <w:rsid w:val="006C0895"/>
    <w:rsid w:val="006C6EA5"/>
    <w:rsid w:val="006E46F2"/>
    <w:rsid w:val="00703D7B"/>
    <w:rsid w:val="00735C1A"/>
    <w:rsid w:val="0075368A"/>
    <w:rsid w:val="00754316"/>
    <w:rsid w:val="00755060"/>
    <w:rsid w:val="00757047"/>
    <w:rsid w:val="007644BB"/>
    <w:rsid w:val="00773032"/>
    <w:rsid w:val="007B7175"/>
    <w:rsid w:val="007C027E"/>
    <w:rsid w:val="007C2041"/>
    <w:rsid w:val="007C7AF3"/>
    <w:rsid w:val="007F72F0"/>
    <w:rsid w:val="00807B83"/>
    <w:rsid w:val="00814FCD"/>
    <w:rsid w:val="0088057A"/>
    <w:rsid w:val="00884C87"/>
    <w:rsid w:val="00890385"/>
    <w:rsid w:val="008B167C"/>
    <w:rsid w:val="008B78EF"/>
    <w:rsid w:val="008C2C60"/>
    <w:rsid w:val="008C56E0"/>
    <w:rsid w:val="008C65D5"/>
    <w:rsid w:val="00907AE9"/>
    <w:rsid w:val="00935594"/>
    <w:rsid w:val="00936470"/>
    <w:rsid w:val="009478A7"/>
    <w:rsid w:val="00954A92"/>
    <w:rsid w:val="00955B17"/>
    <w:rsid w:val="009848FF"/>
    <w:rsid w:val="00986921"/>
    <w:rsid w:val="00A06E46"/>
    <w:rsid w:val="00A23D69"/>
    <w:rsid w:val="00A26676"/>
    <w:rsid w:val="00A328CB"/>
    <w:rsid w:val="00A50176"/>
    <w:rsid w:val="00A51738"/>
    <w:rsid w:val="00A51A95"/>
    <w:rsid w:val="00A575F9"/>
    <w:rsid w:val="00A64B56"/>
    <w:rsid w:val="00A71E86"/>
    <w:rsid w:val="00AA280B"/>
    <w:rsid w:val="00AD4395"/>
    <w:rsid w:val="00AE184E"/>
    <w:rsid w:val="00AE60C5"/>
    <w:rsid w:val="00B14566"/>
    <w:rsid w:val="00B22453"/>
    <w:rsid w:val="00B4246A"/>
    <w:rsid w:val="00B77FC3"/>
    <w:rsid w:val="00BA75D3"/>
    <w:rsid w:val="00BF2FF9"/>
    <w:rsid w:val="00C10E75"/>
    <w:rsid w:val="00C11C71"/>
    <w:rsid w:val="00C22D72"/>
    <w:rsid w:val="00C476BE"/>
    <w:rsid w:val="00C511E0"/>
    <w:rsid w:val="00C6037B"/>
    <w:rsid w:val="00C93755"/>
    <w:rsid w:val="00CA396B"/>
    <w:rsid w:val="00CB276A"/>
    <w:rsid w:val="00CE54AF"/>
    <w:rsid w:val="00CF348F"/>
    <w:rsid w:val="00CF402F"/>
    <w:rsid w:val="00D349F0"/>
    <w:rsid w:val="00DA7810"/>
    <w:rsid w:val="00DB3017"/>
    <w:rsid w:val="00DF35D0"/>
    <w:rsid w:val="00E23A54"/>
    <w:rsid w:val="00E42EC0"/>
    <w:rsid w:val="00E521B0"/>
    <w:rsid w:val="00E807B5"/>
    <w:rsid w:val="00E94562"/>
    <w:rsid w:val="00F460B2"/>
    <w:rsid w:val="00F6680C"/>
    <w:rsid w:val="00F75BE1"/>
    <w:rsid w:val="00FC49B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46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46F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46F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46F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46F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23B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1" w:styleId="BodyText21" w:type="paragraph">
    <w:name w:val="Body Text 21"/>
    <w:basedOn w:val="Normal"/>
    <w:rsid w:val="002423B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478A7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46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46F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46F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46F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46F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3535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St-8852/2015-14</izvorni_sadrzaj>
    <derivirana_varijabla naziv="DomainObject.Oznaka_1">St-8852/2015-14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8852</izvorni_sadrzaj>
    <derivirana_varijabla naziv="DomainObject.Predmet.Broj_1">8852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St-8852/2015</izvorni_sadrzaj>
    <derivirana_varijabla naziv="DomainObject.Predmet.OznakaBroj_1">St-8852/2015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MMS PLUS d.o.o.</izvorni_sadrzaj>
    <derivirana_varijabla naziv="DomainObject.Predmet.ProtustrankaFormated_1">  MMS PLUS d.o.o.</derivirana_varijabla>
  </DomainObject.Predmet.ProtustrankaFormated>
  <DomainObject.Predmet.ProtustrankaFormatedOIB>
    <izvorni_sadrzaj>  MMS PLUS d.o.o., OIB 85273796012</izvorni_sadrzaj>
    <derivirana_varijabla naziv="DomainObject.Predmet.ProtustrankaFormatedOIB_1">  MMS PLUS d.o.o., OIB 85273796012</derivirana_varijabla>
  </DomainObject.Predmet.ProtustrankaFormatedOIB>
  <DomainObject.Predmet.ProtustrankaFormatedWithAdress>
    <izvorni_sadrzaj> MMS PLUS d.o.o., Milke Trnine 9, 10000 Zagreb</izvorni_sadrzaj>
    <derivirana_varijabla naziv="DomainObject.Predmet.ProtustrankaFormatedWithAdress_1"> MMS PLUS d.o.o., Milke Trnine 9, 10000 Zagreb</derivirana_varijabla>
  </DomainObject.Predmet.ProtustrankaFormatedWithAdress>
  <DomainObject.Predmet.ProtustrankaFormatedWithAdressOIB>
    <izvorni_sadrzaj> MMS PLUS d.o.o., OIB 85273796012, Milke Trnine 9, 10000 Zagreb</izvorni_sadrzaj>
    <derivirana_varijabla naziv="DomainObject.Predmet.ProtustrankaFormatedWithAdressOIB_1"> MMS PLUS d.o.o., OIB 85273796012, Milke Trnine 9, 10000 Zagreb</derivirana_varijabla>
  </DomainObject.Predmet.ProtustrankaFormatedWithAdressOIB>
  <DomainObject.Predmet.ProtustrankaWithAdress>
    <izvorni_sadrzaj>MMS PLUS d.o.o. Milke Trnine 9, 10000 Zagreb</izvorni_sadrzaj>
    <derivirana_varijabla naziv="DomainObject.Predmet.ProtustrankaWithAdress_1">MMS PLUS d.o.o. Milke Trnine 9, 10000 Zagreb</derivirana_varijabla>
  </DomainObject.Predmet.ProtustrankaWithAdress>
  <DomainObject.Predmet.ProtustrankaWithAdressOIB>
    <izvorni_sadrzaj>MMS PLUS d.o.o., OIB 85273796012, Milke Trnine 9, 10000 Zagreb</izvorni_sadrzaj>
    <derivirana_varijabla naziv="DomainObject.Predmet.ProtustrankaWithAdressOIB_1">MMS PLUS d.o.o., OIB 85273796012, Milke Trnine 9, 10000 Zagreb</derivirana_varijabla>
  </DomainObject.Predmet.ProtustrankaWithAdressOIB>
  <DomainObject.Predmet.ProtustrankaNazivFormated>
    <izvorni_sadrzaj>MMS PLUS d.o.o.</izvorni_sadrzaj>
    <derivirana_varijabla naziv="DomainObject.Predmet.ProtustrankaNazivFormated_1">MMS PLUS d.o.o.</derivirana_varijabla>
  </DomainObject.Predmet.ProtustrankaNazivFormated>
  <DomainObject.Predmet.ProtustrankaNazivFormatedOIB>
    <izvorni_sadrzaj>MMS PLUS d.o.o., OIB 85273796012</izvorni_sadrzaj>
    <derivirana_varijabla naziv="DomainObject.Predmet.ProtustrankaNazivFormatedOIB_1">MMS PLUS d.o.o., OIB 85273796012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MANTA d.o.o. za građenje, projektiranje i poslovanje nekretninama</izvorni_sadrzaj>
    <derivirana_varijabla naziv="DomainObject.Predmet.StrankaFormated_1">  FINA Regionalni centar Zagreb; MANTA d.o.o. za građenje, projektiranje i poslovanje nekretninama</derivirana_varijabla>
  </DomainObject.Predmet.StrankaFormated>
  <DomainObject.Predmet.StrankaFormatedOIB>
    <izvorni_sadrzaj>  FINA Regionalni centar Zagreb, OIB 85821130368; MANTA d.o.o. za građenje, projektiranje i poslovanje nekretninama, OIB 44426143196</izvorni_sadrzaj>
    <derivirana_varijabla naziv="DomainObject.Predmet.StrankaFormatedOIB_1">  FINA Regionalni centar Zagreb, OIB 85821130368; MANTA d.o.o. za građenje, projektiranje i poslovanje nekretninama, OIB 44426143196</derivirana_varijabla>
  </DomainObject.Predmet.StrankaFormatedOIB>
  <DomainObject.Predmet.StrankaFormatedWithAdress>
    <izvorni_sadrzaj> FINA Regionalni centar Zagreb, Trg svibanjskih žrtava 1995. 1, 10000 Zagreb; MANTA d.o.o. za građenje, projektiranje i poslovanje nekretninama, Jankomir 33, 10000 Zagreb</izvorni_sadrzaj>
    <derivirana_varijabla naziv="DomainObject.Predmet.StrankaFormatedWithAdress_1"> FINA Regionalni centar Zagreb, Trg svibanjskih žrtava 1995. 1, 10000 Zagreb; MANTA d.o.o. za građenje, projektiranje i poslovanje nekretninama, Jankomir 33, 10000 Zagreb</derivirana_varijabla>
  </DomainObject.Predmet.StrankaFormatedWithAdress>
  <DomainObject.Predmet.StrankaFormatedWithAdressOIB>
    <izvorni_sadrzaj> FINA Regionalni centar Zagreb, OIB 85821130368, Trg svibanjskih žrtava 1995. 1, 10000 Zagreb; MANTA d.o.o. za građenje, projektiranje i poslovanje nekretninama, OIB 44426143196, Jankomir 33, 10000 Zagreb</izvorni_sadrzaj>
    <derivirana_varijabla naziv="DomainObject.Predmet.StrankaFormatedWithAdressOIB_1"> FINA Regionalni centar Zagreb, OIB 85821130368, Trg svibanjskih žrtava 1995. 1, 10000 Zagreb; MANTA d.o.o. za građenje, projektiranje i poslovanje nekretninama, OIB 44426143196, Jankomir 33, 10000 Zagreb</derivirana_varijabla>
  </DomainObject.Predmet.StrankaFormatedWithAdressOIB>
  <DomainObject.Predmet.StrankaWithAdress>
    <izvorni_sadrzaj>FINA Regionalni centar Zagreb Trg svibanjskih žrtava 1995. 1,10000 Zagreb,MANTA d.o.o. za građenje, projektiranje i poslovanje nekretninama Jankomir 33,10000 Zagreb</izvorni_sadrzaj>
    <derivirana_varijabla naziv="DomainObject.Predmet.StrankaWithAdress_1">FINA Regionalni centar Zagreb Trg svibanjskih žrtava 1995. 1,10000 Zagreb,MANTA d.o.o. za građenje, projektiranje i poslovanje nekretninama Jankomir 33,10000 Zagreb</derivirana_varijabla>
  </DomainObject.Predmet.StrankaWithAdress>
  <DomainObject.Predmet.StrankaWithAdressOIB>
    <izvorni_sadrzaj>FINA Regionalni centar Zagreb, OIB 85821130368, Trg svibanjskih žrtava 1995. 1,10000 Zagreb,MANTA d.o.o. za građenje, projektiranje i poslovanje nekretninama, OIB 44426143196, Jankomir 33,10000 Zagreb</izvorni_sadrzaj>
    <derivirana_varijabla naziv="DomainObject.Predmet.StrankaWithAdressOIB_1">FINA Regionalni centar Zagreb, OIB 85821130368, Trg svibanjskih žrtava 1995. 1,10000 Zagreb,MANTA d.o.o. za građenje, projektiranje i poslovanje nekretninama, OIB 44426143196, Jankomir 33,10000 Zagreb</derivirana_varijabla>
  </DomainObject.Predmet.StrankaWithAdressOIB>
  <DomainObject.Predmet.StrankaNazivFormated>
    <izvorni_sadrzaj>FINA Regionalni centar Zagreb,MANTA d.o.o. za građenje, projektiranje i poslovanje nekretninama</izvorni_sadrzaj>
    <derivirana_varijabla naziv="DomainObject.Predmet.StrankaNazivFormated_1">FINA Regionalni centar Zagreb,MANTA d.o.o. za građenje, projektiranje i poslovanje nekretninama</derivirana_varijabla>
  </DomainObject.Predmet.StrankaNazivFormated>
  <DomainObject.Predmet.StrankaNazivFormatedOIB>
    <izvorni_sadrzaj>FINA Regionalni centar Zagreb, OIB 85821130368,MANTA d.o.o. za građenje, projektiranje i poslovanje nekretninama, OIB 44426143196</izvorni_sadrzaj>
    <derivirana_varijabla naziv="DomainObject.Predmet.StrankaNazivFormatedOIB_1">FINA Regionalni centar Zagreb, OIB 85821130368,MANTA d.o.o. za građenje, projektiranje i poslovanje nekretninama, OIB 44426143196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  <item>MANTA d.o.o. za građenje, projektiranje i poslovanje nekretninama</item>
    </izvorni_sadrzaj>
    <derivirana_varijabla naziv="DomainObject.Predmet.StrankaListFormated_1">
      <item>FINA Regionalni centar Zagreb</item>
      <item>MANTA d.o.o. za građenje, projektiranje i poslovanje nekretninama</item>
    </derivirana_varijabla>
  </DomainObject.Predmet.StrankaListFormated>
  <DomainObject.Predmet.StrankaListFormatedOIB>
    <izvorni_sadrzaj>
      <item>FINA Regionalni centar Zagreb, OIB 85821130368</item>
      <item>MANTA d.o.o. za građenje, projektiranje i poslovanje nekretninama, OIB 44426143196</item>
    </izvorni_sadrzaj>
    <derivirana_varijabla naziv="DomainObject.Predmet.StrankaListFormatedOIB_1">
      <item>FINA Regionalni centar Zagreb, OIB 85821130368</item>
      <item>MANTA d.o.o. za građenje, projektiranje i poslovanje nekretninama, OIB 44426143196</item>
    </derivirana_varijabla>
  </DomainObject.Predmet.StrankaListFormatedOIB>
  <DomainObject.Predmet.StrankaListFormatedWithAdress>
    <izvorni_sadrzaj>
      <item>FINA Regionalni centar Zagreb, Trg svibanjskih žrtava 1995. 1, 10000 Zagreb</item>
      <item>MANTA d.o.o. za građenje, projektiranje i poslovanje nekretninama, Jankomir 33, 10000 Zagreb</item>
    </izvorni_sadrzaj>
    <derivirana_varijabla naziv="DomainObject.Predmet.StrankaListFormatedWithAdress_1">
      <item>FINA Regionalni centar Zagreb, Trg svibanjskih žrtava 1995. 1, 10000 Zagreb</item>
      <item>MANTA d.o.o. za građenje, projektiranje i poslovanje nekretninama, Jankomir 33,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MANTA d.o.o. za građenje, projektiranje i poslovanje nekretninama, OIB 44426143196, Jankomir 33, 10000 Zagreb</item>
    </izvorni_sadrzaj>
    <derivirana_varijabla naziv="DomainObject.Predmet.StrankaListFormatedWithAdressOIB_1">
      <item>FINA Regionalni centar Zagreb, OIB 85821130368, Trg svibanjskih žrtava 1995. 1, 10000 Zagreb</item>
      <item>MANTA d.o.o. za građenje, projektiranje i poslovanje nekretninama, OIB 44426143196, Jankomir 33, 10000 Zagreb</item>
    </derivirana_varijabla>
  </DomainObject.Predmet.StrankaListFormatedWithAdressOIB>
  <DomainObject.Predmet.StrankaListNazivFormated>
    <izvorni_sadrzaj>
      <item>FINA Regionalni centar Zagreb</item>
      <item>MANTA d.o.o. za građenje, projektiranje i poslovanje nekretninama</item>
    </izvorni_sadrzaj>
    <derivirana_varijabla naziv="DomainObject.Predmet.StrankaListNazivFormated_1">
      <item>FINA Regionalni centar Zagreb</item>
      <item>MANTA d.o.o. za građenje, projektiranje i poslovanje nekretninama</item>
    </derivirana_varijabla>
  </DomainObject.Predmet.StrankaListNazivFormated>
  <DomainObject.Predmet.StrankaListNazivFormatedOIB>
    <izvorni_sadrzaj>
      <item>FINA Regionalni centar Zagreb, OIB 85821130368</item>
      <item>MANTA d.o.o. za građenje, projektiranje i poslovanje nekretninama, OIB 44426143196</item>
    </izvorni_sadrzaj>
    <derivirana_varijabla naziv="DomainObject.Predmet.StrankaListNazivFormatedOIB_1">
      <item>FINA Regionalni centar Zagreb, OIB 85821130368</item>
      <item>MANTA d.o.o. za građenje, projektiranje i poslovanje nekretninama, OIB 44426143196</item>
    </derivirana_varijabla>
  </DomainObject.Predmet.StrankaListNazivFormatedOIB>
  <DomainObject.Predmet.ProtuStrankaListFormated>
    <izvorni_sadrzaj>
      <item>MMS PLUS d.o.o.</item>
    </izvorni_sadrzaj>
    <derivirana_varijabla naziv="DomainObject.Predmet.ProtuStrankaListFormated_1">
      <item>MMS PLUS d.o.o.</item>
    </derivirana_varijabla>
  </DomainObject.Predmet.ProtuStrankaListFormated>
  <DomainObject.Predmet.ProtuStrankaListFormatedOIB>
    <izvorni_sadrzaj>
      <item>MMS PLUS d.o.o., OIB 85273796012</item>
    </izvorni_sadrzaj>
    <derivirana_varijabla naziv="DomainObject.Predmet.ProtuStrankaListFormatedOIB_1">
      <item>MMS PLUS d.o.o., OIB 85273796012</item>
    </derivirana_varijabla>
  </DomainObject.Predmet.ProtuStrankaListFormatedOIB>
  <DomainObject.Predmet.ProtuStrankaListFormatedWithAdress>
    <izvorni_sadrzaj>
      <item>MMS PLUS d.o.o., Milke Trnine 9, 10000 Zagreb</item>
    </izvorni_sadrzaj>
    <derivirana_varijabla naziv="DomainObject.Predmet.ProtuStrankaListFormatedWithAdress_1">
      <item>MMS PLUS d.o.o., Milke Trnine 9, 10000 Zagreb</item>
    </derivirana_varijabla>
  </DomainObject.Predmet.ProtuStrankaListFormatedWithAdress>
  <DomainObject.Predmet.ProtuStrankaListFormatedWithAdressOIB>
    <izvorni_sadrzaj>
      <item>MMS PLUS d.o.o., OIB 85273796012, Milke Trnine 9, 10000 Zagreb</item>
    </izvorni_sadrzaj>
    <derivirana_varijabla naziv="DomainObject.Predmet.ProtuStrankaListFormatedWithAdressOIB_1">
      <item>MMS PLUS d.o.o., OIB 85273796012, Milke Trnine 9, 10000 Zagreb</item>
    </derivirana_varijabla>
  </DomainObject.Predmet.ProtuStrankaListFormatedWithAdressOIB>
  <DomainObject.Predmet.ProtuStrankaListNazivFormated>
    <izvorni_sadrzaj>
      <item>MMS PLUS d.o.o.</item>
    </izvorni_sadrzaj>
    <derivirana_varijabla naziv="DomainObject.Predmet.ProtuStrankaListNazivFormated_1">
      <item>MMS PLUS d.o.o.</item>
    </derivirana_varijabla>
  </DomainObject.Predmet.ProtuStrankaListNazivFormated>
  <DomainObject.Predmet.ProtuStrankaListNazivFormatedOIB>
    <izvorni_sadrzaj>
      <item>MMS PLUS d.o.o., OIB 85273796012</item>
    </izvorni_sadrzaj>
    <derivirana_varijabla naziv="DomainObject.Predmet.ProtuStrankaListNazivFormatedOIB_1">
      <item>MMS PLUS d.o.o., OIB 85273796012</item>
    </derivirana_varijabla>
  </DomainObject.Predmet.ProtuStrankaListNazivFormatedOIB>
  <DomainObject.Predmet.OstaliListFormated>
    <izvorni_sadrzaj>
      <item>Stjepan Bonačić Krešić</item>
      <item>OD GLINSKA &amp; MIŠKOVIĆ d.o.o.</item>
    </izvorni_sadrzaj>
    <derivirana_varijabla naziv="DomainObject.Predmet.OstaliListFormated_1">
      <item>Stjepan Bonačić Krešić</item>
      <item>OD GLINSKA &amp; MIŠKOVIĆ d.o.o.</item>
    </derivirana_varijabla>
  </DomainObject.Predmet.OstaliListFormated>
  <DomainObject.Predmet.OstaliListFormatedOIB>
    <izvorni_sadrzaj>
      <item>Stjepan Bonačić Krešić, OIB 32673750425</item>
      <item>OD GLINSKA &amp; MIŠKOVIĆ d.o.o.</item>
    </izvorni_sadrzaj>
    <derivirana_varijabla naziv="DomainObject.Predmet.OstaliListFormatedOIB_1">
      <item>Stjepan Bonačić Krešić, OIB 32673750425</item>
      <item>OD GLINSKA &amp; MIŠKOVIĆ d.o.o.</item>
    </derivirana_varijabla>
  </DomainObject.Predmet.OstaliListFormatedOIB>
  <DomainObject.Predmet.OstaliListFormatedWithAdress>
    <izvorni_sadrzaj>
      <item>Stjepan Bonačić Krešić, Ulica Milke Trnine 9, 10000 Zagreb</item>
      <item>OD GLINSKA &amp; MIŠKOVIĆ d.o.o., Ulica grada Vukovara 269f, 10000 Zagreb</item>
    </izvorni_sadrzaj>
    <derivirana_varijabla naziv="DomainObject.Predmet.OstaliListFormatedWithAdress_1">
      <item>Stjepan Bonačić Krešić, Ulica Milke Trnine 9, 10000 Zagreb</item>
      <item>OD GLINSKA &amp; MIŠKOVIĆ d.o.o., Ulica grada Vukovara 269f, 10000 Zagreb</item>
    </derivirana_varijabla>
  </DomainObject.Predmet.OstaliListFormatedWithAdress>
  <DomainObject.Predmet.OstaliListFormatedWithAdressOIB>
    <izvorni_sadrzaj>
      <item>Stjepan Bonačić Krešić, OIB 32673750425, Ulica Milke Trnine 9, 10000 Zagreb</item>
      <item>OD GLINSKA &amp; MIŠKOVIĆ d.o.o., Ulica grada Vukovara 269f, 10000 Zagreb</item>
    </izvorni_sadrzaj>
    <derivirana_varijabla naziv="DomainObject.Predmet.OstaliListFormatedWithAdressOIB_1">
      <item>Stjepan Bonačić Krešić, OIB 32673750425, Ulica Milke Trnine 9, 10000 Zagreb</item>
      <item>OD GLINSKA &amp; MIŠKOVIĆ d.o.o., Ulica grada Vukovara 269f, 10000 Zagreb</item>
    </derivirana_varijabla>
  </DomainObject.Predmet.OstaliListFormatedWithAdressOIB>
  <DomainObject.Predmet.OstaliListNazivFormated>
    <izvorni_sadrzaj>
      <item>Stjepan Bonačić Krešić</item>
      <item>OD GLINSKA &amp; MIŠKOVIĆ d.o.o.</item>
    </izvorni_sadrzaj>
    <derivirana_varijabla naziv="DomainObject.Predmet.OstaliListNazivFormated_1">
      <item>Stjepan Bonačić Krešić</item>
      <item>OD GLINSKA &amp; MIŠKOVIĆ d.o.o.</item>
    </derivirana_varijabla>
  </DomainObject.Predmet.OstaliListNazivFormated>
  <DomainObject.Predmet.OstaliListNazivFormatedOIB>
    <izvorni_sadrzaj>
      <item>Stjepan Bonačić Krešić, OIB 32673750425</item>
      <item>OD GLINSKA &amp; MIŠKOVIĆ d.o.o.</item>
    </izvorni_sadrzaj>
    <derivirana_varijabla naziv="DomainObject.Predmet.OstaliListNazivFormatedOIB_1">
      <item>Stjepan Bonačić Krešić, OIB 32673750425</item>
      <item>OD GLINSKA &amp; MIŠKOVIĆ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>St-8852/2015-14</izvorni_sadrzaj>
    <derivirana_varijabla naziv="DomainObject.PoslovniBrojDokumenta_1">St-8852/2015-14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MMS PLUS d.o.o.</izvorni_sadrzaj>
    <derivirana_varijabla naziv="DomainObject.Predmet.ProtustrankaIDrugi_1">MMS PLUS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MMS PLUS d.o.o., OIB 85273796012, Milke Trnine 9, 10000 Zagreb</izvorni_sadrzaj>
    <derivirana_varijabla naziv="DomainObject.Predmet.ProtustrankaIDrugiAdressOIB_1">MMS PLUS d.o.o., OIB 85273796012, Milke Trnine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MMS PLUS d.o.o.</item>
      <item>Stjepan Bonačić Krešić</item>
      <item>OD GLINSKA &amp; MIŠKOVIĆ d.o.o.</item>
      <item>MANTA d.o.o. za građenje, projektiranje i poslovanje nekretninama</item>
    </izvorni_sadrzaj>
    <derivirana_varijabla naziv="DomainObject.Predmet.SudioniciListNaziv_1">
      <item>FINA Regionalni centar Zagreb</item>
      <item>MMS PLUS d.o.o.</item>
      <item>Stjepan Bonačić Krešić</item>
      <item>OD GLINSKA &amp; MIŠKOVIĆ d.o.o.</item>
      <item>MANTA d.o.o. za građenje, projektiranje i poslovanje nekretninama</item>
    </derivirana_varijabla>
  </DomainObject.Predmet.SudioniciListNaziv>
  <DomainObject.Predmet.SudioniciListAdressOIB>
    <izvorni_sadrzaj>
      <item>FINA Regionalni centar Zagreb, OIB 85821130368, Trg svibanjskih žrtava 1995. 1,10000 Zagreb</item>
      <item>MMS PLUS d.o.o., OIB 85273796012, Milke Trnine 9,10000 Zagreb</item>
      <item>Stjepan Bonačić Krešić, OIB 32673750425, Ulica Milke Trnine 9,10000 Zagreb</item>
      <item>OD GLINSKA &amp; MIŠKOVIĆ d.o.o., Ulica grada Vukovara 269f,10000 Zagreb</item>
      <item>MANTA d.o.o. za građenje, projektiranje i poslovanje nekretninama, OIB 44426143196, Jankomir 33,10000 Zagreb</item>
    </izvorni_sadrzaj>
    <derivirana_varijabla naziv="DomainObject.Predmet.SudioniciListAdressOIB_1">
      <item>FINA Regionalni centar Zagreb, OIB 85821130368, Trg svibanjskih žrtava 1995. 1,10000 Zagreb</item>
      <item>MMS PLUS d.o.o., OIB 85273796012, Milke Trnine 9,10000 Zagreb</item>
      <item>Stjepan Bonačić Krešić, OIB 32673750425, Ulica Milke Trnine 9,10000 Zagreb</item>
      <item>OD GLINSKA &amp; MIŠKOVIĆ d.o.o., Ulica grada Vukovara 269f,10000 Zagreb</item>
      <item>MANTA d.o.o. za građenje, projektiranje i poslovanje nekretninama, OIB 44426143196, Jankomir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85273796012</item>
      <item>, OIB 32673750425</item>
      <item>, OIB null</item>
      <item>, OIB 44426143196</item>
    </izvorni_sadrzaj>
    <derivirana_varijabla naziv="DomainObject.Predmet.SudioniciListNazivOIB_1">
      <item>, OIB 85821130368</item>
      <item>, OIB 85273796012</item>
      <item>, OIB 32673750425</item>
      <item>, OIB null</item>
      <item>, OIB 44426143196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A19C00-0380-432D-A3B2-E2AC1D0C56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636</properties:Words>
  <properties:Characters>3495</properties:Characters>
  <properties:Lines>85</properties:Lines>
  <properties:Paragraphs>28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2018-03-21T09:17:00Z</dcterms:created>
  <dc:creator>Bernardica Novak</dc:creator>
  <cp:lastModifiedBy>Tatjana Slaviček</cp:lastModifiedBy>
  <cp:lastPrinted>2018-03-21T09:40:00Z</cp:lastPrinted>
  <dcterms:modified xmlns:xsi="http://www.w3.org/2001/XMLSchema-instance" xsi:type="dcterms:W3CDTF">2018-03-21T09:55:00Z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St-8852/2015-14 / Odluka - Rješenje o otvaranju i zaključenju skraćenog stečajnog postupka (Rj_otvaranje_zaključenje_St-8852-15.docx)</vt:lpwstr>
  </prop:property>
  <prop:property name="CC_coloring" pid="5" fmtid="{D5CDD505-2E9C-101B-9397-08002B2CF9AE}">
    <vt:bool>false</vt:bool>
  </prop:property>
</prop:Properties>
</file>