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w:t>
            </w:r>
            <w:proofErr w:type="spellStart"/>
            <w:r w:rsidRPr="00811B9D">
              <w:rPr>
                <w:rFonts w:hAnsi="Times New Roman" w:ascii="Times New Roman"/>
                <w:szCs w:val="24"/>
              </w:rPr>
              <w:t>Amruševa</w:t>
            </w:r>
            <w:proofErr w:type="spellEnd"/>
            <w:r w:rsidRPr="00811B9D">
              <w:rPr>
                <w:rFonts w:hAnsi="Times New Roman" w:ascii="Times New Roman"/>
                <w:szCs w:val="24"/>
              </w:rPr>
              <w:t xml:space="preserve"> 2/II</w:t>
            </w:r>
          </w:p>
          <w:p w:rsidRDefault="001B5ED8" w:rsidP="00CB1727" w:rsidR="001B5ED8" w:rsidRPr="00811B9D">
            <w:pPr>
              <w:spacing w:lineRule="atLeast" w:line="240"/>
              <w:jc w:val="both"/>
              <w:rPr>
                <w:rFonts w:hAnsi="Times New Roman" w:ascii="Times New Roman"/>
                <w:szCs w:val="24"/>
              </w:rPr>
            </w:pPr>
          </w:p>
        </w:tc>
      </w:tr>
    </w:tbl>
    <w:p w14:textId="2e7609d" w14:paraId="2e7609d"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420FD9">
        <w:rPr>
          <w:rFonts w:hAnsi="Times New Roman" w:ascii="Times New Roman"/>
          <w:szCs w:val="24"/>
        </w:rPr>
        <w:t>4470</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420FD9">
        <w:rPr>
          <w:rFonts w:hAnsi="Times New Roman" w:ascii="Times New Roman"/>
          <w:color w:val="000000"/>
          <w:szCs w:val="24"/>
        </w:rPr>
        <w:t>DELIKATES STANICA</w:t>
      </w:r>
      <w:r w:rsidR="00D2020D" w:rsidRPr="00811B9D">
        <w:rPr>
          <w:rFonts w:hAnsi="Times New Roman" w:ascii="Times New Roman"/>
          <w:szCs w:val="24"/>
        </w:rPr>
        <w:t xml:space="preserve"> d.o.o., </w:t>
      </w:r>
      <w:r w:rsidR="00420FD9">
        <w:rPr>
          <w:rFonts w:hAnsi="Times New Roman" w:ascii="Times New Roman"/>
          <w:szCs w:val="24"/>
        </w:rPr>
        <w:t xml:space="preserve">Zagreb, </w:t>
      </w:r>
      <w:r w:rsidR="00D2020D" w:rsidRPr="00811B9D">
        <w:rPr>
          <w:rFonts w:hAnsi="Times New Roman" w:ascii="Times New Roman"/>
          <w:szCs w:val="24"/>
        </w:rPr>
        <w:t xml:space="preserve">OIB: </w:t>
      </w:r>
      <w:r w:rsidR="00420FD9">
        <w:rPr>
          <w:rFonts w:hAnsi="Times New Roman" w:ascii="Times New Roman"/>
          <w:szCs w:val="24"/>
        </w:rPr>
        <w:t>15281051921</w:t>
      </w:r>
      <w:r w:rsidRPr="00811B9D">
        <w:rPr>
          <w:rFonts w:hAnsi="Times New Roman" w:ascii="Times New Roman"/>
          <w:color w:val="000000"/>
          <w:szCs w:val="24"/>
        </w:rPr>
        <w:t xml:space="preserve">, dana </w:t>
      </w:r>
      <w:r w:rsidR="00D2020D" w:rsidRPr="00811B9D">
        <w:rPr>
          <w:rFonts w:hAnsi="Times New Roman" w:ascii="Times New Roman"/>
          <w:color w:val="000000"/>
          <w:szCs w:val="24"/>
        </w:rPr>
        <w:t>1</w:t>
      </w:r>
      <w:r w:rsidRPr="00811B9D">
        <w:rPr>
          <w:rFonts w:hAnsi="Times New Roman" w:ascii="Times New Roman"/>
          <w:color w:val="000000"/>
          <w:szCs w:val="24"/>
        </w:rPr>
        <w:t xml:space="preserve">. </w:t>
      </w:r>
      <w:r w:rsidR="00420FD9">
        <w:rPr>
          <w:rFonts w:hAnsi="Times New Roman" w:ascii="Times New Roman"/>
          <w:color w:val="000000"/>
          <w:szCs w:val="24"/>
        </w:rPr>
        <w:t>kolovoza</w:t>
      </w:r>
      <w:r w:rsidRPr="00811B9D">
        <w:rPr>
          <w:rFonts w:hAnsi="Times New Roman" w:ascii="Times New Roman"/>
          <w:color w:val="000000"/>
          <w:szCs w:val="24"/>
        </w:rPr>
        <w:t xml:space="preserve"> 2016.,  </w:t>
      </w:r>
    </w:p>
    <w:p w:rsidRDefault="00420FD9" w:rsidP="001B5ED8" w:rsidR="00420FD9" w:rsidRPr="00811B9D">
      <w:pPr>
        <w:ind w:firstLine="720"/>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420FD9" w:rsidR="001B5ED8">
      <w:pPr>
        <w:ind w:firstLine="720"/>
        <w:jc w:val="both"/>
        <w:rPr>
          <w:rFonts w:hAnsi="Times New Roman" w:ascii="Times New Roman"/>
          <w:color w:val="000000"/>
          <w:szCs w:val="24"/>
          <w:lang w:val="de-DE"/>
        </w:rPr>
      </w:pPr>
      <w:proofErr w:type="spellStart"/>
      <w:r w:rsidRPr="00811B9D">
        <w:rPr>
          <w:rFonts w:hAnsi="Times New Roman" w:ascii="Times New Roman"/>
          <w:color w:val="000000"/>
          <w:szCs w:val="24"/>
          <w:lang w:val="de-DE"/>
        </w:rPr>
        <w:t>Odbacuje</w:t>
      </w:r>
      <w:proofErr w:type="spellEnd"/>
      <w:r w:rsidRPr="00811B9D">
        <w:rPr>
          <w:rFonts w:hAnsi="Times New Roman" w:ascii="Times New Roman"/>
          <w:color w:val="000000"/>
          <w:szCs w:val="24"/>
          <w:lang w:val="de-DE"/>
        </w:rPr>
        <w:t xml:space="preserve"> se </w:t>
      </w:r>
      <w:proofErr w:type="spellStart"/>
      <w:r w:rsidRPr="00811B9D">
        <w:rPr>
          <w:rFonts w:hAnsi="Times New Roman" w:ascii="Times New Roman"/>
          <w:color w:val="000000"/>
          <w:szCs w:val="24"/>
          <w:lang w:val="de-DE"/>
        </w:rPr>
        <w:t>zahtjev</w:t>
      </w:r>
      <w:proofErr w:type="spellEnd"/>
      <w:r w:rsidRPr="00811B9D">
        <w:rPr>
          <w:rFonts w:hAnsi="Times New Roman" w:ascii="Times New Roman"/>
          <w:color w:val="000000"/>
          <w:szCs w:val="24"/>
          <w:lang w:val="de-DE"/>
        </w:rPr>
        <w:t xml:space="preserve"> za </w:t>
      </w:r>
      <w:proofErr w:type="spellStart"/>
      <w:r w:rsidRPr="00811B9D">
        <w:rPr>
          <w:rFonts w:hAnsi="Times New Roman" w:ascii="Times New Roman"/>
          <w:color w:val="000000"/>
          <w:szCs w:val="24"/>
          <w:lang w:val="de-DE"/>
        </w:rPr>
        <w:t>pokretanje</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skraćenog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stečajnog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postupka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nad</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dužnikom</w:t>
      </w:r>
      <w:proofErr w:type="spellEnd"/>
      <w:r w:rsidRPr="00811B9D">
        <w:rPr>
          <w:rFonts w:hAnsi="Times New Roman" w:ascii="Times New Roman"/>
          <w:color w:val="000000"/>
          <w:szCs w:val="24"/>
          <w:lang w:val="de-DE"/>
        </w:rPr>
        <w:t xml:space="preserve"> </w:t>
      </w:r>
      <w:r w:rsidR="00420FD9">
        <w:rPr>
          <w:rFonts w:hAnsi="Times New Roman" w:ascii="Times New Roman"/>
          <w:color w:val="000000"/>
          <w:szCs w:val="24"/>
        </w:rPr>
        <w:t>DELIKATES STANICA</w:t>
      </w:r>
      <w:r w:rsidR="00420FD9" w:rsidRPr="00811B9D">
        <w:rPr>
          <w:rFonts w:hAnsi="Times New Roman" w:ascii="Times New Roman"/>
          <w:szCs w:val="24"/>
        </w:rPr>
        <w:t xml:space="preserve"> d.o.o., </w:t>
      </w:r>
      <w:r w:rsidR="00420FD9">
        <w:rPr>
          <w:rFonts w:hAnsi="Times New Roman" w:ascii="Times New Roman"/>
          <w:szCs w:val="24"/>
        </w:rPr>
        <w:t xml:space="preserve">Zagreb, </w:t>
      </w:r>
      <w:r w:rsidR="00420FD9" w:rsidRPr="00811B9D">
        <w:rPr>
          <w:rFonts w:hAnsi="Times New Roman" w:ascii="Times New Roman"/>
          <w:szCs w:val="24"/>
        </w:rPr>
        <w:t xml:space="preserve">OIB: </w:t>
      </w:r>
      <w:r w:rsidR="00420FD9">
        <w:rPr>
          <w:rFonts w:hAnsi="Times New Roman" w:ascii="Times New Roman"/>
          <w:szCs w:val="24"/>
        </w:rPr>
        <w:t>15281051921.</w:t>
      </w:r>
    </w:p>
    <w:p w:rsidRDefault="00420FD9" w:rsidP="00420FD9" w:rsidR="00420FD9" w:rsidRPr="00811B9D">
      <w:pPr>
        <w:ind w:firstLine="720"/>
        <w:jc w:val="both"/>
        <w:rPr>
          <w:rFonts w:hAnsi="Times New Roman" w:ascii="Times New Roman"/>
          <w:color w:val="000000"/>
          <w:szCs w:val="24"/>
          <w:lang w:val="de-DE"/>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t xml:space="preserve">Financijska agencija podnijela je na temelju odredbe čl. 444. st. 1. Stečajnog zakona (“Narodne novine” broj 71/15, dalje: SZ) zahtjev za pokretanje skraćenog stečajnog postupka nad </w:t>
      </w:r>
      <w:r w:rsidR="00420FD9">
        <w:rPr>
          <w:rFonts w:hAnsi="Times New Roman" w:ascii="Times New Roman"/>
          <w:color w:val="000000"/>
          <w:szCs w:val="24"/>
        </w:rPr>
        <w:t xml:space="preserve">uvodno označenim </w:t>
      </w:r>
      <w:r w:rsidRPr="00811B9D">
        <w:rPr>
          <w:rFonts w:hAnsi="Times New Roman" w:ascii="Times New Roman"/>
          <w:color w:val="000000"/>
          <w:szCs w:val="24"/>
        </w:rPr>
        <w:t>dužnikom</w:t>
      </w:r>
      <w:r w:rsidR="00811B9D" w:rsidRPr="00811B9D">
        <w:rPr>
          <w:rFonts w:hAnsi="Times New Roman" w:ascii="Times New Roman"/>
          <w:szCs w:val="24"/>
        </w:rPr>
        <w:t>.</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ud je uvidom u sudski registar utvrdio da je dužnik zadnje godišnje financijsko izvješće predao za razdoblje od 1. siječnja 201</w:t>
      </w:r>
      <w:r w:rsidR="00420FD9">
        <w:rPr>
          <w:rFonts w:hAnsi="Times New Roman" w:ascii="Times New Roman"/>
          <w:color w:val="000000"/>
          <w:szCs w:val="24"/>
        </w:rPr>
        <w:t>2</w:t>
      </w:r>
      <w:r w:rsidRPr="00811B9D">
        <w:rPr>
          <w:rFonts w:hAnsi="Times New Roman" w:ascii="Times New Roman"/>
          <w:color w:val="000000"/>
          <w:szCs w:val="24"/>
        </w:rPr>
        <w:t>. do 31. prosinca 201</w:t>
      </w:r>
      <w:r w:rsidR="00420FD9">
        <w:rPr>
          <w:rFonts w:hAnsi="Times New Roman" w:ascii="Times New Roman"/>
          <w:color w:val="000000"/>
          <w:szCs w:val="24"/>
        </w:rPr>
        <w:t>2</w:t>
      </w:r>
      <w:r w:rsidRPr="00811B9D">
        <w:rPr>
          <w:rFonts w:hAnsi="Times New Roman" w:ascii="Times New Roman"/>
          <w:color w:val="000000"/>
          <w:szCs w:val="24"/>
        </w:rPr>
        <w:t>., iz čega proizlazi da dužnik nije predao godišnja financijska izvješća za 2013.</w:t>
      </w:r>
      <w:r w:rsidR="00420FD9">
        <w:rPr>
          <w:rFonts w:hAnsi="Times New Roman" w:ascii="Times New Roman"/>
          <w:color w:val="000000"/>
          <w:szCs w:val="24"/>
        </w:rPr>
        <w:t>,</w:t>
      </w:r>
      <w:r w:rsidRPr="00811B9D">
        <w:rPr>
          <w:rFonts w:hAnsi="Times New Roman" w:ascii="Times New Roman"/>
          <w:color w:val="000000"/>
          <w:szCs w:val="24"/>
        </w:rPr>
        <w:t xml:space="preserve"> 2014.</w:t>
      </w:r>
      <w:r w:rsidR="00420FD9">
        <w:rPr>
          <w:rFonts w:hAnsi="Times New Roman" w:ascii="Times New Roman"/>
          <w:color w:val="000000"/>
          <w:szCs w:val="24"/>
        </w:rPr>
        <w:t xml:space="preserve"> </w:t>
      </w:r>
      <w:r w:rsidR="00F205A3">
        <w:rPr>
          <w:rFonts w:hAnsi="Times New Roman" w:ascii="Times New Roman"/>
          <w:color w:val="000000"/>
          <w:szCs w:val="24"/>
        </w:rPr>
        <w:t>i</w:t>
      </w:r>
      <w:r w:rsidR="00420FD9">
        <w:rPr>
          <w:rFonts w:hAnsi="Times New Roman" w:ascii="Times New Roman"/>
          <w:color w:val="000000"/>
          <w:szCs w:val="24"/>
        </w:rPr>
        <w:t xml:space="preserve"> 2015.</w:t>
      </w:r>
      <w:r w:rsidRPr="00811B9D">
        <w:rPr>
          <w:rFonts w:hAnsi="Times New Roman" w:ascii="Times New Roman"/>
          <w:color w:val="000000"/>
          <w:szCs w:val="24"/>
        </w:rPr>
        <w:t xml:space="preserve">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811B9D" w:rsidRPr="00811B9D">
        <w:rPr>
          <w:rFonts w:hAnsi="Times New Roman" w:ascii="Times New Roman"/>
          <w:color w:val="000000"/>
          <w:szCs w:val="24"/>
        </w:rPr>
        <w:t>1</w:t>
      </w:r>
      <w:r w:rsidRPr="00811B9D">
        <w:rPr>
          <w:rFonts w:hAnsi="Times New Roman" w:ascii="Times New Roman"/>
          <w:color w:val="000000"/>
          <w:szCs w:val="24"/>
        </w:rPr>
        <w:t xml:space="preserve">. </w:t>
      </w:r>
      <w:r w:rsidR="00CC0368">
        <w:rPr>
          <w:rFonts w:hAnsi="Times New Roman" w:ascii="Times New Roman"/>
          <w:color w:val="000000"/>
          <w:szCs w:val="24"/>
        </w:rPr>
        <w:t>kolovoza</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F205A3" w:rsidP="00F205A3" w:rsidR="001B5ED8" w:rsidRPr="00F205A3">
      <w:pPr>
        <w:pStyle w:val="Odlomakpopisa"/>
        <w:numPr>
          <w:ilvl w:val="0"/>
          <w:numId w:val="1"/>
        </w:numPr>
        <w:jc w:val="both"/>
        <w:rPr>
          <w:rFonts w:hAnsi="Times New Roman" w:ascii="Times New Roman"/>
          <w:color w:val="000000"/>
          <w:szCs w:val="24"/>
        </w:rPr>
      </w:pPr>
      <w:r>
        <w:rPr>
          <w:rFonts w:hAnsi="Times New Roman" w:ascii="Times New Roman"/>
          <w:color w:val="000000"/>
          <w:szCs w:val="24"/>
        </w:rPr>
        <w:t>Na e-oglasnu ploču, 8 dana</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3900" w:rsidP="0071225B" w:rsidR="00573900">
      <w:r>
        <w:separator/>
      </w:r>
    </w:p>
  </w:endnote>
  <w:endnote w:id="0" w:type="continuationSeparator">
    <w:p w:rsidRDefault="00573900" w:rsidP="0071225B" w:rsidR="005739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3900" w:rsidP="0071225B" w:rsidR="00573900">
      <w:r>
        <w:separator/>
      </w:r>
    </w:p>
  </w:footnote>
  <w:footnote w:id="0" w:type="continuationSeparator">
    <w:p w:rsidRDefault="00573900" w:rsidP="0071225B" w:rsidR="005739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722186">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722186">
          <w:rPr>
            <w:rFonts w:hAnsi="Times New Roman" w:ascii="Times New Roman"/>
          </w:rPr>
          <w:t>4470</w:t>
        </w:r>
        <w:r w:rsidRPr="00027149">
          <w:rPr>
            <w:rFonts w:hAnsi="Times New Roman" w:ascii="Times New Roman"/>
          </w:rPr>
          <w:t>/15</w:t>
        </w:r>
      </w:p>
    </w:sdtContent>
  </w:sdt>
  <w:p w:rsidRDefault="0071225B" w:rsidP="0071225B" w:rsidR="0071225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D18A2"/>
    <w:multiLevelType w:val="hybridMultilevel"/>
    <w:tmpl w:val="7C6A7D9A"/>
    <w:lvl w:tplc="6A2EE748" w:ilvl="0">
      <w:start w:val="6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1490C"/>
    <w:rsid w:val="00133143"/>
    <w:rsid w:val="001641BA"/>
    <w:rsid w:val="001B5ED8"/>
    <w:rsid w:val="00297C2D"/>
    <w:rsid w:val="00420FD9"/>
    <w:rsid w:val="00573900"/>
    <w:rsid w:val="0071225B"/>
    <w:rsid w:val="00722186"/>
    <w:rsid w:val="00807C80"/>
    <w:rsid w:val="00811B9D"/>
    <w:rsid w:val="00CC0368"/>
    <w:rsid w:val="00D2020D"/>
    <w:rsid w:val="00D439A3"/>
    <w:rsid w:val="00F205A3"/>
    <w:rsid w:val="00F45B98"/>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Odlomakpopisa" w:type="paragraph">
    <w:name w:val="List Paragraph"/>
    <w:basedOn w:val="Normal"/>
    <w:uiPriority w:val="34"/>
    <w:qFormat/>
    <w:rsid w:val="00F205A3"/>
    <w:pPr>
      <w:ind w:left="720"/>
      <w:contextualSpacing/>
    </w:pPr>
  </w:style>
  <w:style w:styleId="Tekstrezerviranogmjesta" w:type="character">
    <w:name w:val="Placeholder Text"/>
    <w:basedOn w:val="Zadanifontodlomka"/>
    <w:uiPriority w:val="99"/>
    <w:semiHidden/>
    <w:rsid w:val="00297C2D"/>
    <w:rPr>
      <w:color w:val="808080"/>
      <w:bdr w:space="0" w:sz="0" w:color="auto" w:val="none"/>
      <w:shd w:fill="CCFFFF" w:color="auto" w:val="clear"/>
    </w:rPr>
  </w:style>
  <w:style w:customStyle="true" w:styleId="eSPISCCParagraphDefaultFont" w:type="character">
    <w:name w:val="eSPIS_CC_Paragraph Default Font"/>
    <w:basedOn w:val="Zadanifontodlomka"/>
    <w:rsid w:val="00297C2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97C2D"/>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297C2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97C2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Odlomakpopisa" w:type="paragraph">
    <w:name w:val="List Paragraph"/>
    <w:basedOn w:val="Normal"/>
    <w:uiPriority w:val="34"/>
    <w:qFormat/>
    <w:rsid w:val="00F205A3"/>
    <w:pPr>
      <w:ind w:left="720"/>
      <w:contextualSpacing/>
    </w:pPr>
  </w:style>
  <w:style w:styleId="Tekstrezerviranogmjesta" w:type="character">
    <w:name w:val="Placeholder Text"/>
    <w:basedOn w:val="Zadanifontodlomka"/>
    <w:uiPriority w:val="99"/>
    <w:semiHidden/>
    <w:rsid w:val="00297C2D"/>
    <w:rPr>
      <w:color w:val="808080"/>
      <w:bdr w:color="auto" w:space="0" w:sz="0" w:val="none"/>
      <w:shd w:color="auto" w:fill="CCFFFF" w:val="clear"/>
    </w:rPr>
  </w:style>
  <w:style w:customStyle="1" w:styleId="eSPISCCParagraphDefaultFont" w:type="character">
    <w:name w:val="eSPIS_CC_Paragraph Default Font"/>
    <w:basedOn w:val="Zadanifontodlomka"/>
    <w:rsid w:val="00297C2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97C2D"/>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297C2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97C2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kolovoza 2016.</izvorni_sadrzaj>
    <derivirana_varijabla naziv="DomainObject.DatumDonosenjaOdluke_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St-4470/2015-6</izvorni_sadrzaj>
    <derivirana_varijabla naziv="DomainObject.Oznaka_1">St-4470/2015-6</derivirana_varijabla>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4470</izvorni_sadrzaj>
    <derivirana_varijabla naziv="DomainObject.Predmet.Broj_1">4470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kolovoza 2016.</izvorni_sadrzaj>
    <derivirana_varijabla naziv="DomainObject.Predmet.DatumRjesavanja_1">1. kolovoza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St-4470/2015</izvorni_sadrzaj>
    <derivirana_varijabla naziv="DomainObject.Predmet.OznakaBroj_1">St-4470/2015</derivirana_varijabla>
  </DomainObject.Predmet.OznakaBroj>
  <DomainObject.Predmet.OznakaBrojOptuznogAkta>
    <izvorni_sadrzaj/>
    <derivirana_varijabla naziv="DomainObject.Predmet.OznakaBrojOptuznogAkta_1"/>
  </DomainObject.Predmet.OznakaBrojOptuznogAkta>
  <DomainObject.Predmet.PredmetRijesio.Ime>
    <izvorni_sadrzaj>Iva</izvorni_sadrzaj>
    <derivirana_varijabla naziv="DomainObject.Predmet.PredmetRijesio.Ime_1">Iva</derivirana_varijabla>
  </DomainObject.Predmet.PredmetRijesio.Ime>
  <DomainObject.Predmet.PredmetRijesio.Oib>
    <izvorni_sadrzaj>98016875224</izvorni_sadrzaj>
    <derivirana_varijabla naziv="DomainObject.Predmet.PredmetRijesio.Oib_1">98016875224</derivirana_varijabla>
  </DomainObject.Predmet.PredmetRijesio.Oib>
  <DomainObject.Predmet.PredmetRijesio.Prezime>
    <izvorni_sadrzaj>Buljan</izvorni_sadrzaj>
    <derivirana_varijabla naziv="DomainObject.Predmet.PredmetRijesio.Prezime_1">Buljan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DELIKATES STANICA d.o.o.</izvorni_sadrzaj>
    <derivirana_varijabla naziv="DomainObject.Predmet.ProtustrankaFormated_1">  DELIKATES STANICA d.o.o.</derivirana_varijabla>
  </DomainObject.Predmet.ProtustrankaFormated>
  <DomainObject.Predmet.ProtustrankaFormatedOIB>
    <izvorni_sadrzaj>  DELIKATES STANICA d.o.o., OIB 15281051921</izvorni_sadrzaj>
    <derivirana_varijabla naziv="DomainObject.Predmet.ProtustrankaFormatedOIB_1">  DELIKATES STANICA d.o.o., OIB 15281051921</derivirana_varijabla>
  </DomainObject.Predmet.ProtustrankaFormatedOIB>
  <DomainObject.Predmet.ProtustrankaFormatedWithAdress>
    <izvorni_sadrzaj> DELIKATES STANICA d.o.o., Vinkovačka 6, 10000 Zagreb</izvorni_sadrzaj>
    <derivirana_varijabla naziv="DomainObject.Predmet.ProtustrankaFormatedWithAdress_1"> DELIKATES STANICA d.o.o., Vinkovačka 6, 10000 Zagreb</derivirana_varijabla>
  </DomainObject.Predmet.ProtustrankaFormatedWithAdress>
  <DomainObject.Predmet.ProtustrankaFormatedWithAdressOIB>
    <izvorni_sadrzaj> DELIKATES STANICA d.o.o., OIB 15281051921, Vinkovačka 6, 10000 Zagreb</izvorni_sadrzaj>
    <derivirana_varijabla naziv="DomainObject.Predmet.ProtustrankaFormatedWithAdressOIB_1"> DELIKATES STANICA d.o.o., OIB 15281051921, Vinkovačka 6, 10000 Zagreb</derivirana_varijabla>
  </DomainObject.Predmet.ProtustrankaFormatedWithAdressOIB>
  <DomainObject.Predmet.ProtustrankaWithAdress>
    <izvorni_sadrzaj>DELIKATES STANICA d.o.o. Vinkovačka 6, 10000 Zagreb</izvorni_sadrzaj>
    <derivirana_varijabla naziv="DomainObject.Predmet.ProtustrankaWithAdress_1">DELIKATES STANICA d.o.o. Vinkovačka 6, 10000 Zagreb</derivirana_varijabla>
  </DomainObject.Predmet.ProtustrankaWithAdress>
  <DomainObject.Predmet.ProtustrankaWithAdressOIB>
    <izvorni_sadrzaj>DELIKATES STANICA d.o.o., OIB 15281051921, Vinkovačka 6, 10000 Zagreb</izvorni_sadrzaj>
    <derivirana_varijabla naziv="DomainObject.Predmet.ProtustrankaWithAdressOIB_1">DELIKATES STANICA d.o.o., OIB 15281051921, Vinkovačka 6, 10000 Zagreb</derivirana_varijabla>
  </DomainObject.Predmet.ProtustrankaWithAdressOIB>
  <DomainObject.Predmet.ProtustrankaNazivFormated>
    <izvorni_sadrzaj>DELIKATES STANICA d.o.o.</izvorni_sadrzaj>
    <derivirana_varijabla naziv="DomainObject.Predmet.ProtustrankaNazivFormated_1">DELIKATES STANICA d.o.o.</derivirana_varijabla>
  </DomainObject.Predmet.ProtustrankaNazivFormated>
  <DomainObject.Predmet.ProtustrankaNazivFormatedOIB>
    <izvorni_sadrzaj>DELIKATES STANICA d.o.o., OIB 15281051921</izvorni_sadrzaj>
    <derivirana_varijabla naziv="DomainObject.Predmet.ProtustrankaNazivFormatedOIB_1">DELIKATES STANICA d.o.o., OIB 15281051921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DELIKATES STANICA d.o.o.</item>
    </izvorni_sadrzaj>
    <derivirana_varijabla naziv="DomainObject.Predmet.ProtuStrankaListFormated_1">
      <item>DELIKATES STANICA d.o.o.</item>
    </derivirana_varijabla>
  </DomainObject.Predmet.ProtuStrankaListFormated>
  <DomainObject.Predmet.ProtuStrankaListFormatedOIB>
    <izvorni_sadrzaj>
      <item>DELIKATES STANICA d.o.o., OIB 15281051921</item>
    </izvorni_sadrzaj>
    <derivirana_varijabla naziv="DomainObject.Predmet.ProtuStrankaListFormatedOIB_1">
      <item>DELIKATES STANICA d.o.o., OIB 15281051921</item>
    </derivirana_varijabla>
  </DomainObject.Predmet.ProtuStrankaListFormatedOIB>
  <DomainObject.Predmet.ProtuStrankaListFormatedWithAdress>
    <izvorni_sadrzaj>
      <item>DELIKATES STANICA d.o.o., Vinkovačka 6, 10000 Zagreb</item>
    </izvorni_sadrzaj>
    <derivirana_varijabla naziv="DomainObject.Predmet.ProtuStrankaListFormatedWithAdress_1">
      <item>DELIKATES STANICA d.o.o., Vinkovačka 6, 10000 Zagreb</item>
    </derivirana_varijabla>
  </DomainObject.Predmet.ProtuStrankaListFormatedWithAdress>
  <DomainObject.Predmet.ProtuStrankaListFormatedWithAdressOIB>
    <izvorni_sadrzaj>
      <item>DELIKATES STANICA d.o.o., OIB 15281051921, Vinkovačka 6, 10000 Zagreb</item>
    </izvorni_sadrzaj>
    <derivirana_varijabla naziv="DomainObject.Predmet.ProtuStrankaListFormatedWithAdressOIB_1">
      <item>DELIKATES STANICA d.o.o., OIB 15281051921, Vinkovačka 6, 10000 Zagreb</item>
    </derivirana_varijabla>
  </DomainObject.Predmet.ProtuStrankaListFormatedWithAdressOIB>
  <DomainObject.Predmet.ProtuStrankaListNazivFormated>
    <izvorni_sadrzaj>
      <item>DELIKATES STANICA d.o.o.</item>
    </izvorni_sadrzaj>
    <derivirana_varijabla naziv="DomainObject.Predmet.ProtuStrankaListNazivFormated_1">
      <item>DELIKATES STANICA d.o.o.</item>
    </derivirana_varijabla>
  </DomainObject.Predmet.ProtuStrankaListNazivFormated>
  <DomainObject.Predmet.ProtuStrankaListNazivFormatedOIB>
    <izvorni_sadrzaj>
      <item>DELIKATES STANICA d.o.o., OIB 15281051921</item>
    </izvorni_sadrzaj>
    <derivirana_varijabla naziv="DomainObject.Predmet.ProtuStrankaListNazivFormatedOIB_1">
      <item>DELIKATES STANICA d.o.o., OIB 15281051921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2016.</izvorni_sadrzaj>
    <derivirana_varijabla naziv="DomainObject.Datum_1">1. kolovoza 2016.</derivirana_varijabla>
  </DomainObject.Datum>
  <DomainObject.PoslovniBrojDokumenta>
    <izvorni_sadrzaj>St-4470/2015-6</izvorni_sadrzaj>
    <derivirana_varijabla naziv="DomainObject.PoslovniBrojDokumenta_1">St-4470/2015-6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DELIKATES STANICA d.o.o.</izvorni_sadrzaj>
    <derivirana_varijabla naziv="DomainObject.Predmet.ProtustrankaIDrugi_1">DELIKATES STANICA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DELIKATES STANICA d.o.o., OIB 15281051921, Vinkovačka 6, 10000 Zagreb</izvorni_sadrzaj>
    <derivirana_varijabla naziv="DomainObject.Predmet.ProtustrankaIDrugiAdressOIB_1">DELIKATES STANICA d.o.o., OIB 15281051921, Vinkovačka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kolovoza 2016.</izvorni_sadrzaj>
    <derivirana_varijabla naziv="DomainObject.Predmet.OdlukaRjesenje.DatumDonosenjaOdluke_1">1. kolovoza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St-4470/2015-6</izvorni_sadrzaj>
    <derivirana_varijabla naziv="DomainObject.Predmet.OdlukaRjesenje.Oznaka_1">St-4470/2015-6</derivirana_varijabla>
  </DomainObject.Predmet.OdlukaRjesenje.Oznaka>
  <DomainObject.Predmet.SudioniciListNaziv>
    <izvorni_sadrzaj>
      <item>FINA Regionalni centar Zagreb</item>
      <item>DELIKATES STANICA d.o.o.</item>
    </izvorni_sadrzaj>
    <derivirana_varijabla naziv="DomainObject.Predmet.SudioniciListNaziv_1">
      <item>FINA Regionalni centar Zagreb</item>
      <item>DELIKATES STANICA d.o.o.</item>
    </derivirana_varijabla>
  </DomainObject.Predmet.SudioniciListNaziv>
  <DomainObject.Predmet.SudioniciListAdressOIB>
    <izvorni_sadrzaj>
      <item>FINA Regionalni centar Zagreb, OIB 85821130368, Trg svibanjskih žrtava 1995. br.1,10000 Zagreb</item>
      <item>DELIKATES STANICA d.o.o., OIB 15281051921, Vinkovačka 6,10000 Zagreb</item>
    </izvorni_sadrzaj>
    <derivirana_varijabla naziv="DomainObject.Predmet.SudioniciListAdressOIB_1">
      <item>FINA Regionalni centar Zagreb, OIB 85821130368, Trg svibanjskih žrtava 1995. br.1,10000 Zagreb</item>
      <item>DELIKATES STANICA d.o.o., OIB 15281051921, Vinkovačka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15281051921</item>
    </izvorni_sadrzaj>
    <derivirana_varijabla naziv="DomainObject.Predmet.SudioniciListNazivOIB_1">
      <item>, OIB 85821130368</item>
      <item>, OIB 15281051921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322</properties:Words>
  <properties:Characters>1640</properties:Characters>
  <properties:Lines>56</properties:Lines>
  <properties:Paragraphs>20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dcterms:modified xmlns:xsi="http://www.w3.org/2001/XMLSchema-instance" xsi:type="dcterms:W3CDTF">2016-08-01T09:28:00Z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St-4470/2015-6 / Odluka - Rješenje o odbačaju zahtjeva za skraćeni stečajni postupak</vt:lpwstr>
  </prop:property>
  <prop:property name="CC_coloring" pid="4" fmtid="{D5CDD505-2E9C-101B-9397-08002B2CF9AE}">
    <vt:bool>true</vt:bool>
  </prop:property>
  <prop:property name="BrojStranica" pid="5" fmtid="{D5CDD505-2E9C-101B-9397-08002B2CF9AE}">
    <vt:i4>2</vt:i4>
  </prop:property>
</prop:Properties>
</file>