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daccf" w14:paraId="1edaccf" w:rsidRDefault="00975FC1" w:rsidP="001D7C1D" w:rsidR="001D7C1D" w:rsidRPr="00975FC1">
      <w:pPr>
        <w15:collapsed w:val="false"/>
        <w:rPr>
          <w:color w:val="000000"/>
        </w:rPr>
      </w:pPr>
      <w:bookmarkStart w:name="_GoBack" w:id="0"/>
      <w:bookmarkEnd w:id="0"/>
      <w:r w:rsidRPr="00975FC1">
        <w:rPr>
          <w:noProof/>
          <w:color w:val="000000"/>
          <w:lang w:eastAsia="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045037" w:rsidP="00045037" w:rsidR="00045037" w:rsidRPr="00975FC1">
      <w:pPr>
        <w:jc w:val="both"/>
        <w:rPr>
          <w:color w:val="000000"/>
        </w:rPr>
      </w:pPr>
      <w:r w:rsidRPr="00975FC1">
        <w:rPr>
          <w:color w:val="000000"/>
        </w:rPr>
        <w:t>REPUBLIKA HRVATSKA</w:t>
      </w:r>
    </w:p>
    <w:p w:rsidRDefault="00045037" w:rsidP="00045037" w:rsidR="00045037" w:rsidRPr="00975FC1">
      <w:pPr>
        <w:jc w:val="both"/>
        <w:rPr>
          <w:color w:val="000000"/>
        </w:rPr>
      </w:pPr>
      <w:r w:rsidRPr="00975FC1">
        <w:rPr>
          <w:color w:val="000000"/>
        </w:rPr>
        <w:t>TRGOVAČKI SUD U ZAGREBU</w:t>
      </w:r>
    </w:p>
    <w:p w:rsidRDefault="00045037" w:rsidP="00045037" w:rsidR="00045037" w:rsidRPr="00975FC1">
      <w:pPr>
        <w:jc w:val="both"/>
        <w:rPr>
          <w:color w:val="000000"/>
        </w:rPr>
      </w:pPr>
      <w:r w:rsidRPr="00975FC1">
        <w:rPr>
          <w:color w:val="000000"/>
        </w:rPr>
        <w:t>Zagr</w:t>
      </w:r>
      <w:r w:rsidR="00143114">
        <w:rPr>
          <w:color w:val="000000"/>
        </w:rPr>
        <w:t xml:space="preserve">eb, </w:t>
      </w:r>
      <w:proofErr w:type="spellStart"/>
      <w:r w:rsidR="00143114">
        <w:rPr>
          <w:color w:val="000000"/>
        </w:rPr>
        <w:t>Amr</w:t>
      </w:r>
      <w:r w:rsidR="0042296C">
        <w:rPr>
          <w:color w:val="000000"/>
        </w:rPr>
        <w:t>uševa</w:t>
      </w:r>
      <w:proofErr w:type="spellEnd"/>
      <w:r w:rsidR="0042296C">
        <w:rPr>
          <w:color w:val="000000"/>
        </w:rPr>
        <w:t xml:space="preserve"> 2/II     </w:t>
      </w:r>
      <w:r w:rsidR="0042296C">
        <w:rPr>
          <w:color w:val="000000"/>
        </w:rPr>
        <w:tab/>
      </w:r>
      <w:r w:rsidR="0042296C">
        <w:rPr>
          <w:color w:val="000000"/>
        </w:rPr>
        <w:tab/>
      </w:r>
      <w:r w:rsidR="0042296C">
        <w:rPr>
          <w:color w:val="000000"/>
        </w:rPr>
        <w:tab/>
      </w:r>
      <w:r w:rsidR="0042296C">
        <w:rPr>
          <w:color w:val="000000"/>
        </w:rPr>
        <w:tab/>
      </w:r>
      <w:r w:rsidR="0042296C">
        <w:rPr>
          <w:color w:val="000000"/>
        </w:rPr>
        <w:tab/>
      </w:r>
      <w:r w:rsidR="0042296C">
        <w:rPr>
          <w:color w:val="000000"/>
        </w:rPr>
        <w:tab/>
      </w:r>
      <w:r w:rsidR="0042296C">
        <w:rPr>
          <w:color w:val="000000"/>
        </w:rPr>
        <w:tab/>
        <w:t>48 St-2740</w:t>
      </w:r>
      <w:r w:rsidR="0084498B">
        <w:rPr>
          <w:color w:val="000000"/>
        </w:rPr>
        <w:t>/18</w:t>
      </w:r>
    </w:p>
    <w:p w:rsidRDefault="00045037" w:rsidP="00045037" w:rsidR="00045037" w:rsidRPr="00975FC1">
      <w:pPr>
        <w:jc w:val="both"/>
        <w:rPr>
          <w:color w:val="000000"/>
        </w:rPr>
      </w:pPr>
    </w:p>
    <w:p w:rsidRDefault="00045037" w:rsidP="00045037" w:rsidR="00045037" w:rsidRPr="00975FC1">
      <w:pPr>
        <w:jc w:val="both"/>
        <w:rPr>
          <w:color w:val="000000"/>
        </w:rPr>
      </w:pPr>
    </w:p>
    <w:p w:rsidRDefault="00045037" w:rsidP="00045037" w:rsidR="00045037" w:rsidRPr="00975FC1">
      <w:pPr>
        <w:jc w:val="center"/>
        <w:rPr>
          <w:color w:val="000000"/>
        </w:rPr>
      </w:pPr>
      <w:r w:rsidRPr="00975FC1">
        <w:rPr>
          <w:color w:val="000000"/>
        </w:rPr>
        <w:t>R E P U B L I K A   H R V A T S K A</w:t>
      </w:r>
    </w:p>
    <w:p w:rsidRDefault="00045037" w:rsidP="00045037" w:rsidR="00045037" w:rsidRPr="00975FC1">
      <w:pPr>
        <w:jc w:val="both"/>
        <w:rPr>
          <w:color w:val="000000"/>
        </w:rPr>
      </w:pPr>
    </w:p>
    <w:p w:rsidRDefault="003246B0" w:rsidP="00045037" w:rsidR="00045037" w:rsidRPr="00975FC1">
      <w:pPr>
        <w:jc w:val="center"/>
        <w:rPr>
          <w:color w:val="000000"/>
        </w:rPr>
      </w:pPr>
      <w:r>
        <w:rPr>
          <w:color w:val="000000"/>
        </w:rPr>
        <w:t>R J E Š E NJ E</w:t>
      </w:r>
    </w:p>
    <w:p w:rsidRDefault="00045037" w:rsidP="00045037" w:rsidR="00045037" w:rsidRPr="00975FC1">
      <w:pPr>
        <w:jc w:val="both"/>
        <w:rPr>
          <w:color w:val="000000"/>
        </w:rPr>
      </w:pPr>
    </w:p>
    <w:p w:rsidRDefault="00045037" w:rsidP="00045037" w:rsidR="00045037" w:rsidRPr="00975FC1">
      <w:pPr>
        <w:ind w:firstLine="708"/>
        <w:jc w:val="both"/>
        <w:rPr>
          <w:color w:val="000000"/>
        </w:rPr>
      </w:pPr>
      <w:r w:rsidRPr="00975FC1">
        <w:rPr>
          <w:color w:val="000000"/>
        </w:rPr>
        <w:t xml:space="preserve">Trgovački sud u Zagrebu, po sucu </w:t>
      </w:r>
      <w:r w:rsidR="00143114">
        <w:rPr>
          <w:color w:val="000000"/>
        </w:rPr>
        <w:t>Vesni Sremac Šoštar</w:t>
      </w:r>
      <w:r w:rsidRPr="00975FC1">
        <w:rPr>
          <w:color w:val="000000"/>
        </w:rPr>
        <w:t xml:space="preserve">, u </w:t>
      </w:r>
      <w:proofErr w:type="spellStart"/>
      <w:r w:rsidR="00970534">
        <w:rPr>
          <w:color w:val="000000"/>
        </w:rPr>
        <w:t>predstečajnom</w:t>
      </w:r>
      <w:proofErr w:type="spellEnd"/>
      <w:r w:rsidR="00970534">
        <w:rPr>
          <w:color w:val="000000"/>
        </w:rPr>
        <w:t xml:space="preserve"> </w:t>
      </w:r>
      <w:r w:rsidRPr="00975FC1">
        <w:rPr>
          <w:color w:val="000000"/>
        </w:rPr>
        <w:t xml:space="preserve">postupku </w:t>
      </w:r>
      <w:r w:rsidR="003246B0">
        <w:rPr>
          <w:color w:val="000000"/>
        </w:rPr>
        <w:t>povodom</w:t>
      </w:r>
      <w:r w:rsidRPr="00975FC1">
        <w:rPr>
          <w:color w:val="000000"/>
        </w:rPr>
        <w:t xml:space="preserve"> prijedloga dužnika </w:t>
      </w:r>
      <w:r w:rsidR="0042296C">
        <w:rPr>
          <w:color w:val="000000"/>
        </w:rPr>
        <w:t>FORTUNAL</w:t>
      </w:r>
      <w:r w:rsidR="00C44D3F" w:rsidRPr="00C44D3F">
        <w:rPr>
          <w:color w:val="000000"/>
        </w:rPr>
        <w:t xml:space="preserve"> d.o.o.</w:t>
      </w:r>
      <w:r w:rsidR="006F205F">
        <w:rPr>
          <w:color w:val="000000"/>
        </w:rPr>
        <w:t xml:space="preserve"> </w:t>
      </w:r>
      <w:r w:rsidR="0042296C">
        <w:rPr>
          <w:color w:val="000000"/>
        </w:rPr>
        <w:t xml:space="preserve">iz Zagreba, </w:t>
      </w:r>
      <w:proofErr w:type="spellStart"/>
      <w:r w:rsidR="0042296C">
        <w:rPr>
          <w:color w:val="000000"/>
        </w:rPr>
        <w:t>Sinkovićeva</w:t>
      </w:r>
      <w:proofErr w:type="spellEnd"/>
      <w:r w:rsidR="0042296C">
        <w:rPr>
          <w:color w:val="000000"/>
        </w:rPr>
        <w:t xml:space="preserve"> 4</w:t>
      </w:r>
      <w:r w:rsidR="006C4D99">
        <w:rPr>
          <w:color w:val="000000"/>
        </w:rPr>
        <w:t xml:space="preserve">, </w:t>
      </w:r>
      <w:r w:rsidR="00143114">
        <w:rPr>
          <w:color w:val="000000"/>
        </w:rPr>
        <w:t xml:space="preserve">OIB: </w:t>
      </w:r>
      <w:r w:rsidR="006B6DD8">
        <w:rPr>
          <w:color w:val="000000"/>
        </w:rPr>
        <w:t>00131410071, dana 31</w:t>
      </w:r>
      <w:r w:rsidRPr="00975FC1">
        <w:rPr>
          <w:color w:val="000000"/>
        </w:rPr>
        <w:t xml:space="preserve">. </w:t>
      </w:r>
      <w:r w:rsidR="00BB092B">
        <w:rPr>
          <w:color w:val="000000"/>
        </w:rPr>
        <w:t>listopada</w:t>
      </w:r>
      <w:r w:rsidR="00264211">
        <w:rPr>
          <w:color w:val="000000"/>
        </w:rPr>
        <w:t xml:space="preserve"> 2018</w:t>
      </w:r>
      <w:r w:rsidR="00BB092B">
        <w:rPr>
          <w:color w:val="000000"/>
        </w:rPr>
        <w:t>.</w:t>
      </w:r>
      <w:r w:rsidR="006B6DD8">
        <w:rPr>
          <w:color w:val="000000"/>
        </w:rPr>
        <w:t xml:space="preserve"> godine</w:t>
      </w:r>
      <w:r w:rsidRPr="00975FC1">
        <w:rPr>
          <w:color w:val="000000"/>
        </w:rPr>
        <w:t xml:space="preserve"> </w:t>
      </w:r>
    </w:p>
    <w:p w:rsidRDefault="001D7C1D" w:rsidP="00552AAE" w:rsidR="001D7C1D" w:rsidRPr="00975FC1">
      <w:pPr>
        <w:jc w:val="both"/>
        <w:rPr>
          <w:color w:val="000000"/>
        </w:rPr>
      </w:pPr>
    </w:p>
    <w:p w:rsidRDefault="003246B0" w:rsidP="0042407B" w:rsidR="0042407B" w:rsidRPr="00975FC1">
      <w:pPr>
        <w:jc w:val="center"/>
        <w:rPr>
          <w:b/>
          <w:color w:val="000000"/>
        </w:rPr>
      </w:pPr>
      <w:r>
        <w:rPr>
          <w:color w:val="000000"/>
        </w:rPr>
        <w:t>r i j e š i o</w:t>
      </w:r>
      <w:r w:rsidR="001D7C1D" w:rsidRPr="00975FC1">
        <w:rPr>
          <w:color w:val="000000"/>
        </w:rPr>
        <w:t xml:space="preserve">  </w:t>
      </w:r>
      <w:r w:rsidR="00281FFF">
        <w:rPr>
          <w:color w:val="000000"/>
        </w:rPr>
        <w:t xml:space="preserve"> </w:t>
      </w:r>
      <w:r w:rsidR="001D7C1D" w:rsidRPr="00975FC1">
        <w:rPr>
          <w:color w:val="000000"/>
        </w:rPr>
        <w:t>j e</w:t>
      </w:r>
    </w:p>
    <w:p w:rsidRDefault="0042407B" w:rsidP="0042407B" w:rsidR="0042407B" w:rsidRPr="00975FC1">
      <w:pPr>
        <w:jc w:val="center"/>
        <w:rPr>
          <w:b/>
          <w:color w:val="000000"/>
        </w:rPr>
      </w:pPr>
    </w:p>
    <w:p w:rsidRDefault="003246B0" w:rsidP="006B6DD8" w:rsidR="00281FFF" w:rsidRPr="006B6DD8">
      <w:pPr>
        <w:pStyle w:val="Odlomakpopisa"/>
        <w:numPr>
          <w:ilvl w:val="0"/>
          <w:numId w:val="7"/>
        </w:numPr>
        <w:ind w:left="720"/>
        <w:jc w:val="both"/>
        <w:rPr>
          <w:color w:val="000000"/>
        </w:rPr>
      </w:pPr>
      <w:r w:rsidRPr="006B6DD8">
        <w:rPr>
          <w:color w:val="000000"/>
        </w:rPr>
        <w:t>Nalaže se</w:t>
      </w:r>
      <w:r w:rsidR="0042407B" w:rsidRPr="006B6DD8">
        <w:rPr>
          <w:color w:val="000000"/>
        </w:rPr>
        <w:t xml:space="preserve"> </w:t>
      </w:r>
      <w:r w:rsidR="001D7C1D" w:rsidRPr="006B6DD8">
        <w:rPr>
          <w:color w:val="000000"/>
        </w:rPr>
        <w:t>dužnik</w:t>
      </w:r>
      <w:r w:rsidR="00045037" w:rsidRPr="006B6DD8">
        <w:rPr>
          <w:color w:val="000000"/>
        </w:rPr>
        <w:t>u</w:t>
      </w:r>
      <w:r w:rsidR="00143114" w:rsidRPr="006B6DD8">
        <w:rPr>
          <w:color w:val="000000"/>
        </w:rPr>
        <w:t xml:space="preserve"> </w:t>
      </w:r>
      <w:r w:rsidR="00F069A1" w:rsidRPr="006B6DD8">
        <w:rPr>
          <w:color w:val="000000"/>
        </w:rPr>
        <w:t xml:space="preserve">FORTUNAL d.o.o., iz Zagreba, </w:t>
      </w:r>
      <w:proofErr w:type="spellStart"/>
      <w:r w:rsidR="00F069A1" w:rsidRPr="006B6DD8">
        <w:rPr>
          <w:color w:val="000000"/>
        </w:rPr>
        <w:t>Sinkovićeva</w:t>
      </w:r>
      <w:proofErr w:type="spellEnd"/>
      <w:r w:rsidR="00F069A1" w:rsidRPr="006B6DD8">
        <w:rPr>
          <w:color w:val="000000"/>
        </w:rPr>
        <w:t xml:space="preserve"> 4, OIB: 00131410071</w:t>
      </w:r>
      <w:r w:rsidR="00596208" w:rsidRPr="006B6DD8">
        <w:rPr>
          <w:color w:val="000000"/>
        </w:rPr>
        <w:t xml:space="preserve"> </w:t>
      </w:r>
      <w:r w:rsidR="00F02E75" w:rsidRPr="006B6DD8">
        <w:rPr>
          <w:color w:val="000000"/>
        </w:rPr>
        <w:t xml:space="preserve">  </w:t>
      </w:r>
      <w:r w:rsidRPr="006B6DD8">
        <w:rPr>
          <w:color w:val="000000"/>
        </w:rPr>
        <w:t xml:space="preserve">dopuniti </w:t>
      </w:r>
      <w:r w:rsidR="00143114" w:rsidRPr="006B6DD8">
        <w:rPr>
          <w:color w:val="000000"/>
        </w:rPr>
        <w:t xml:space="preserve">prijedlog za otvaranje </w:t>
      </w:r>
      <w:proofErr w:type="spellStart"/>
      <w:r w:rsidR="00143114" w:rsidRPr="006B6DD8">
        <w:rPr>
          <w:color w:val="000000"/>
        </w:rPr>
        <w:t>predstečajnog</w:t>
      </w:r>
      <w:proofErr w:type="spellEnd"/>
      <w:r w:rsidR="00143114" w:rsidRPr="006B6DD8">
        <w:rPr>
          <w:color w:val="000000"/>
        </w:rPr>
        <w:t xml:space="preserve"> postupka</w:t>
      </w:r>
      <w:r w:rsidR="001C2AEA" w:rsidRPr="006B6DD8">
        <w:rPr>
          <w:color w:val="000000"/>
        </w:rPr>
        <w:t xml:space="preserve"> </w:t>
      </w:r>
      <w:r w:rsidR="0042407B" w:rsidRPr="006B6DD8">
        <w:rPr>
          <w:color w:val="000000"/>
        </w:rPr>
        <w:t xml:space="preserve">u roku od </w:t>
      </w:r>
      <w:r w:rsidR="001D7C1D" w:rsidRPr="006B6DD8">
        <w:rPr>
          <w:color w:val="000000"/>
        </w:rPr>
        <w:t>8</w:t>
      </w:r>
      <w:r w:rsidR="00F02E75" w:rsidRPr="006B6DD8">
        <w:rPr>
          <w:color w:val="000000"/>
        </w:rPr>
        <w:t xml:space="preserve"> dana od dana</w:t>
      </w:r>
      <w:r w:rsidR="006B6DD8" w:rsidRPr="006B6DD8">
        <w:rPr>
          <w:color w:val="000000"/>
        </w:rPr>
        <w:t xml:space="preserve"> </w:t>
      </w:r>
      <w:r w:rsidR="0042407B" w:rsidRPr="006B6DD8">
        <w:rPr>
          <w:color w:val="000000"/>
        </w:rPr>
        <w:t xml:space="preserve">primitka ovog </w:t>
      </w:r>
      <w:r w:rsidRPr="006B6DD8">
        <w:rPr>
          <w:color w:val="000000"/>
        </w:rPr>
        <w:t>rješenja</w:t>
      </w:r>
      <w:r w:rsidR="00045037" w:rsidRPr="006B6DD8">
        <w:rPr>
          <w:color w:val="000000"/>
        </w:rPr>
        <w:t xml:space="preserve"> </w:t>
      </w:r>
      <w:r w:rsidR="00F02E75" w:rsidRPr="006B6DD8">
        <w:rPr>
          <w:color w:val="000000"/>
        </w:rPr>
        <w:t xml:space="preserve">i dostaviti </w:t>
      </w:r>
      <w:r w:rsidR="00F069A1" w:rsidRPr="006B6DD8">
        <w:rPr>
          <w:color w:val="000000"/>
        </w:rPr>
        <w:t>potvrdu FINA-e s točno naznačenim danima blokade</w:t>
      </w:r>
      <w:r w:rsidR="005D199A" w:rsidRPr="006B6DD8">
        <w:rPr>
          <w:color w:val="000000"/>
        </w:rPr>
        <w:t xml:space="preserve"> do podnošenja prijedloga za otvaranje </w:t>
      </w:r>
      <w:proofErr w:type="spellStart"/>
      <w:r w:rsidR="005D199A" w:rsidRPr="006B6DD8">
        <w:rPr>
          <w:color w:val="000000"/>
        </w:rPr>
        <w:t>predstečajnog</w:t>
      </w:r>
      <w:proofErr w:type="spellEnd"/>
      <w:r w:rsidR="005D199A" w:rsidRPr="006B6DD8">
        <w:rPr>
          <w:color w:val="000000"/>
        </w:rPr>
        <w:t xml:space="preserve"> postupka</w:t>
      </w:r>
      <w:r w:rsidR="006B6DD8" w:rsidRPr="006B6DD8">
        <w:rPr>
          <w:color w:val="000000"/>
        </w:rPr>
        <w:t xml:space="preserve">, tj. do 29. listopada </w:t>
      </w:r>
      <w:r w:rsidR="00F02E75" w:rsidRPr="006B6DD8">
        <w:rPr>
          <w:color w:val="000000"/>
        </w:rPr>
        <w:t>2018.</w:t>
      </w:r>
      <w:r w:rsidR="005D199A" w:rsidRPr="006B6DD8">
        <w:rPr>
          <w:color w:val="000000"/>
        </w:rPr>
        <w:t xml:space="preserve"> </w:t>
      </w:r>
      <w:r w:rsidR="00F02E75" w:rsidRPr="006B6DD8">
        <w:rPr>
          <w:color w:val="000000"/>
        </w:rPr>
        <w:t xml:space="preserve"> </w:t>
      </w:r>
      <w:r w:rsidR="006F205F" w:rsidRPr="006B6DD8">
        <w:rPr>
          <w:color w:val="000000"/>
        </w:rPr>
        <w:t>radi utvrđenja činjenica</w:t>
      </w:r>
      <w:r w:rsidR="00281FFF" w:rsidRPr="006B6DD8">
        <w:rPr>
          <w:color w:val="000000"/>
        </w:rPr>
        <w:t xml:space="preserve"> i okolnosti iz kojih proizlazi postojanje prijeteće nesposobnosti </w:t>
      </w:r>
      <w:r w:rsidR="006B6DD8">
        <w:rPr>
          <w:color w:val="000000"/>
        </w:rPr>
        <w:t xml:space="preserve"> </w:t>
      </w:r>
      <w:r w:rsidR="00281FFF" w:rsidRPr="006B6DD8">
        <w:rPr>
          <w:color w:val="000000"/>
        </w:rPr>
        <w:t>za plaćanje</w:t>
      </w:r>
      <w:r w:rsidR="006B6DD8">
        <w:rPr>
          <w:color w:val="000000"/>
        </w:rPr>
        <w:t>.</w:t>
      </w:r>
    </w:p>
    <w:p w:rsidRDefault="003246B0" w:rsidP="006B6DD8" w:rsidR="003246B0" w:rsidRPr="006B6DD8">
      <w:pPr>
        <w:pStyle w:val="Odlomakpopisa"/>
        <w:numPr>
          <w:ilvl w:val="0"/>
          <w:numId w:val="7"/>
        </w:numPr>
        <w:ind w:left="720"/>
        <w:jc w:val="both"/>
        <w:rPr>
          <w:color w:val="000000"/>
        </w:rPr>
      </w:pPr>
      <w:r w:rsidRPr="006B6DD8">
        <w:rPr>
          <w:color w:val="000000"/>
        </w:rPr>
        <w:t xml:space="preserve">Ako podnositelj prijedloga ne dopuni prijedlog za otvaranje </w:t>
      </w:r>
      <w:proofErr w:type="spellStart"/>
      <w:r w:rsidRPr="006B6DD8">
        <w:rPr>
          <w:color w:val="000000"/>
        </w:rPr>
        <w:t>predstečajnoga</w:t>
      </w:r>
      <w:proofErr w:type="spellEnd"/>
      <w:r w:rsidRPr="006B6DD8">
        <w:rPr>
          <w:color w:val="000000"/>
        </w:rPr>
        <w:t xml:space="preserve"> postupka u </w:t>
      </w:r>
      <w:r w:rsidR="006B6DD8">
        <w:rPr>
          <w:color w:val="000000"/>
        </w:rPr>
        <w:t xml:space="preserve"> </w:t>
      </w:r>
      <w:r w:rsidRPr="006B6DD8">
        <w:rPr>
          <w:color w:val="000000"/>
        </w:rPr>
        <w:t xml:space="preserve">skladu s uputom suda u roku iz točke I izreke ovog rješenja, sud će u roku od osam dana nakon isteka toga roka odbaciti prijedlog za otvaranje </w:t>
      </w:r>
      <w:proofErr w:type="spellStart"/>
      <w:r w:rsidRPr="006B6DD8">
        <w:rPr>
          <w:color w:val="000000"/>
        </w:rPr>
        <w:t>predstečajnoga</w:t>
      </w:r>
      <w:proofErr w:type="spellEnd"/>
      <w:r w:rsidRPr="006B6DD8">
        <w:rPr>
          <w:color w:val="000000"/>
        </w:rPr>
        <w:t xml:space="preserve"> postupka.</w:t>
      </w:r>
    </w:p>
    <w:p w:rsidRDefault="00281FFF" w:rsidP="00281FFF" w:rsidR="00281FFF" w:rsidRPr="00975FC1">
      <w:pPr>
        <w:jc w:val="both"/>
        <w:rPr>
          <w:color w:val="000000"/>
        </w:rPr>
      </w:pPr>
    </w:p>
    <w:p w:rsidRDefault="0042407B" w:rsidP="0042407B" w:rsidR="0042407B" w:rsidRPr="006B6DD8">
      <w:pPr>
        <w:jc w:val="center"/>
        <w:rPr>
          <w:color w:val="000000"/>
        </w:rPr>
      </w:pPr>
      <w:r w:rsidRPr="006B6DD8">
        <w:rPr>
          <w:color w:val="000000"/>
        </w:rPr>
        <w:t>Obrazloženje</w:t>
      </w:r>
    </w:p>
    <w:p w:rsidRDefault="0042407B" w:rsidP="0042407B" w:rsidR="0042407B" w:rsidRPr="00975FC1">
      <w:pPr>
        <w:pStyle w:val="Tijeloteksta"/>
        <w:jc w:val="center"/>
        <w:rPr>
          <w:color w:val="000000"/>
        </w:rPr>
      </w:pPr>
    </w:p>
    <w:p w:rsidRDefault="00AB52BF" w:rsidP="00AB52BF" w:rsidR="00293D54">
      <w:pPr>
        <w:ind w:firstLine="708"/>
        <w:jc w:val="both"/>
        <w:rPr>
          <w:color w:val="000000"/>
        </w:rPr>
      </w:pPr>
      <w:r w:rsidRPr="00975FC1">
        <w:rPr>
          <w:color w:val="000000"/>
        </w:rPr>
        <w:t>Dužnik je</w:t>
      </w:r>
      <w:r w:rsidR="003246B0">
        <w:rPr>
          <w:color w:val="000000"/>
        </w:rPr>
        <w:t>,</w:t>
      </w:r>
      <w:r w:rsidRPr="00975FC1">
        <w:rPr>
          <w:color w:val="000000"/>
        </w:rPr>
        <w:t xml:space="preserve"> kao podnositelj prijedloga</w:t>
      </w:r>
      <w:r w:rsidR="003246B0">
        <w:rPr>
          <w:color w:val="000000"/>
        </w:rPr>
        <w:t>,</w:t>
      </w:r>
      <w:r w:rsidRPr="00975FC1">
        <w:rPr>
          <w:color w:val="000000"/>
        </w:rPr>
        <w:t xml:space="preserve"> podnio ovom sudu, </w:t>
      </w:r>
      <w:r w:rsidR="003246B0">
        <w:rPr>
          <w:color w:val="000000"/>
        </w:rPr>
        <w:t>temeljem odredbi</w:t>
      </w:r>
      <w:r w:rsidRPr="00975FC1">
        <w:rPr>
          <w:color w:val="000000"/>
        </w:rPr>
        <w:t xml:space="preserve"> čl. </w:t>
      </w:r>
      <w:r w:rsidR="006E0245">
        <w:rPr>
          <w:color w:val="000000"/>
        </w:rPr>
        <w:t xml:space="preserve">16. </w:t>
      </w:r>
      <w:r w:rsidR="003246B0">
        <w:rPr>
          <w:color w:val="000000"/>
        </w:rPr>
        <w:t xml:space="preserve">I </w:t>
      </w:r>
      <w:r w:rsidRPr="00975FC1">
        <w:rPr>
          <w:color w:val="000000"/>
        </w:rPr>
        <w:t>25. st. 1. Stečajnog zakona („Narodne novine“ broj 71/2015</w:t>
      </w:r>
      <w:r w:rsidR="00281FFF">
        <w:rPr>
          <w:color w:val="000000"/>
        </w:rPr>
        <w:t xml:space="preserve">, </w:t>
      </w:r>
      <w:r w:rsidR="006E0245">
        <w:rPr>
          <w:color w:val="000000"/>
        </w:rPr>
        <w:t>104/17</w:t>
      </w:r>
      <w:r w:rsidRPr="00975FC1">
        <w:rPr>
          <w:color w:val="000000"/>
        </w:rPr>
        <w:t xml:space="preserve">: dalje: SZ), prijedlog za otvaranje </w:t>
      </w:r>
      <w:proofErr w:type="spellStart"/>
      <w:r w:rsidRPr="00975FC1">
        <w:rPr>
          <w:color w:val="000000"/>
        </w:rPr>
        <w:t>predstečajnog</w:t>
      </w:r>
      <w:proofErr w:type="spellEnd"/>
      <w:r w:rsidRPr="00975FC1">
        <w:rPr>
          <w:color w:val="000000"/>
        </w:rPr>
        <w:t xml:space="preserve"> postupka. U prijedlogu je naveo da kod njega postoji </w:t>
      </w:r>
      <w:proofErr w:type="spellStart"/>
      <w:r w:rsidRPr="00975FC1">
        <w:rPr>
          <w:color w:val="000000"/>
        </w:rPr>
        <w:t>predstečajni</w:t>
      </w:r>
      <w:proofErr w:type="spellEnd"/>
      <w:r w:rsidRPr="00975FC1">
        <w:rPr>
          <w:color w:val="000000"/>
        </w:rPr>
        <w:t xml:space="preserve">  razlog prijeteće nesposobnosti za plaćanje u smislu čl. 4. st. 2. t. 1. SZ-a</w:t>
      </w:r>
      <w:r w:rsidR="009923C1">
        <w:rPr>
          <w:color w:val="000000"/>
        </w:rPr>
        <w:t xml:space="preserve"> te </w:t>
      </w:r>
      <w:r w:rsidRPr="00975FC1">
        <w:rPr>
          <w:color w:val="000000"/>
        </w:rPr>
        <w:t xml:space="preserve">je u </w:t>
      </w:r>
      <w:r w:rsidR="009923C1">
        <w:rPr>
          <w:color w:val="000000"/>
        </w:rPr>
        <w:t>privitku</w:t>
      </w:r>
      <w:r w:rsidRPr="00975FC1">
        <w:rPr>
          <w:color w:val="000000"/>
        </w:rPr>
        <w:t xml:space="preserve"> dostavio</w:t>
      </w:r>
      <w:r w:rsidR="00293D54" w:rsidRPr="00975FC1">
        <w:rPr>
          <w:color w:val="000000"/>
        </w:rPr>
        <w:t xml:space="preserve"> </w:t>
      </w:r>
      <w:r w:rsidR="00F06BA8">
        <w:rPr>
          <w:color w:val="000000"/>
        </w:rPr>
        <w:t>dokumentaciju.</w:t>
      </w:r>
      <w:r w:rsidRPr="00975FC1">
        <w:rPr>
          <w:color w:val="000000"/>
        </w:rPr>
        <w:t xml:space="preserve"> Naime, prema odredbi iz čl. 4. st. 2. t. 1. </w:t>
      </w:r>
      <w:r w:rsidR="006E0245">
        <w:rPr>
          <w:color w:val="000000"/>
        </w:rPr>
        <w:t>SZ-a</w:t>
      </w:r>
      <w:r w:rsidR="009923C1">
        <w:rPr>
          <w:color w:val="000000"/>
        </w:rPr>
        <w:t>,</w:t>
      </w:r>
      <w:r w:rsidR="006E0245">
        <w:rPr>
          <w:color w:val="000000"/>
        </w:rPr>
        <w:t xml:space="preserve"> </w:t>
      </w:r>
      <w:r w:rsidRPr="00975FC1">
        <w:rPr>
          <w:color w:val="000000"/>
        </w:rPr>
        <w:t>smatrat će se da postoji prijeteća nesposobnost za plaćanje</w:t>
      </w:r>
      <w:r w:rsidR="009923C1">
        <w:rPr>
          <w:color w:val="000000"/>
        </w:rPr>
        <w:t>,</w:t>
      </w:r>
      <w:r w:rsidRPr="00975FC1">
        <w:rPr>
          <w:color w:val="000000"/>
        </w:rPr>
        <w:t xml:space="preserve"> ako nisu nastale okolnosti zbog kojih se smatra da je dužnik postao nesposoban za plaćanje i ako dužnik u Očevidniku redoslijeda osnova za plaćanje koji vodi Financijska agencija ima jednu ili više evidentiranih neizvršenih osnova za plaćanje koje je trebalo, na temelju valjanih osnova za plaćanje, bez daljnjeg pristanka dužnika naplatiti s bilo kojeg od njegovih računa. </w:t>
      </w:r>
    </w:p>
    <w:p w:rsidRDefault="006B6DD8" w:rsidP="00AB52BF" w:rsidR="006B6DD8" w:rsidRPr="00975FC1">
      <w:pPr>
        <w:ind w:firstLine="708"/>
        <w:jc w:val="both"/>
        <w:rPr>
          <w:color w:val="000000"/>
        </w:rPr>
      </w:pPr>
    </w:p>
    <w:p w:rsidRDefault="0025020D" w:rsidP="0025020D" w:rsidR="0025020D">
      <w:pPr>
        <w:ind w:firstLine="708"/>
        <w:jc w:val="both"/>
        <w:rPr>
          <w:color w:val="000000"/>
        </w:rPr>
      </w:pPr>
    </w:p>
    <w:p w:rsidRDefault="0057658A" w:rsidP="0057658A" w:rsidR="00AB52BF" w:rsidRPr="00975FC1">
      <w:pPr>
        <w:ind w:firstLine="708"/>
        <w:jc w:val="both"/>
        <w:rPr>
          <w:color w:val="000000"/>
        </w:rPr>
      </w:pPr>
      <w:r>
        <w:rPr>
          <w:color w:val="000000"/>
        </w:rPr>
        <w:lastRenderedPageBreak/>
        <w:t>Dužnik</w:t>
      </w:r>
      <w:r w:rsidR="006E0245">
        <w:rPr>
          <w:color w:val="000000"/>
        </w:rPr>
        <w:t xml:space="preserve"> </w:t>
      </w:r>
      <w:r w:rsidR="00293D54" w:rsidRPr="00975FC1">
        <w:rPr>
          <w:color w:val="000000"/>
        </w:rPr>
        <w:t xml:space="preserve">uz prijedlog </w:t>
      </w:r>
      <w:r w:rsidR="006E0245">
        <w:rPr>
          <w:color w:val="000000"/>
        </w:rPr>
        <w:t xml:space="preserve">nije </w:t>
      </w:r>
      <w:r w:rsidR="00293D54" w:rsidRPr="00975FC1">
        <w:rPr>
          <w:color w:val="000000"/>
        </w:rPr>
        <w:t>d</w:t>
      </w:r>
      <w:r w:rsidR="006E0245">
        <w:rPr>
          <w:color w:val="000000"/>
        </w:rPr>
        <w:t xml:space="preserve">ostavio </w:t>
      </w:r>
      <w:r w:rsidR="0025020D">
        <w:rPr>
          <w:color w:val="000000"/>
        </w:rPr>
        <w:t>svu dokumentaciju</w:t>
      </w:r>
      <w:r>
        <w:rPr>
          <w:color w:val="000000"/>
        </w:rPr>
        <w:t>,</w:t>
      </w:r>
      <w:r w:rsidR="0025020D">
        <w:rPr>
          <w:color w:val="000000"/>
        </w:rPr>
        <w:t xml:space="preserve"> </w:t>
      </w:r>
      <w:r w:rsidR="006E0245">
        <w:rPr>
          <w:color w:val="000000"/>
        </w:rPr>
        <w:t>sukladno č</w:t>
      </w:r>
      <w:r w:rsidR="0025020D">
        <w:rPr>
          <w:color w:val="000000"/>
        </w:rPr>
        <w:t xml:space="preserve">lancima 16, 17, te 26 i 27 SZ-a, </w:t>
      </w:r>
      <w:r>
        <w:rPr>
          <w:color w:val="000000"/>
        </w:rPr>
        <w:t xml:space="preserve">i to </w:t>
      </w:r>
      <w:r w:rsidR="0025020D" w:rsidRPr="0025020D">
        <w:rPr>
          <w:color w:val="000000"/>
        </w:rPr>
        <w:t xml:space="preserve">potvrdu FINA-e s </w:t>
      </w:r>
      <w:r>
        <w:rPr>
          <w:color w:val="000000"/>
        </w:rPr>
        <w:t xml:space="preserve">točno naznačenim danima blokade </w:t>
      </w:r>
      <w:r w:rsidR="0025020D" w:rsidRPr="0025020D">
        <w:rPr>
          <w:color w:val="000000"/>
        </w:rPr>
        <w:t xml:space="preserve">do podnošenja prijedloga za otvaranje </w:t>
      </w:r>
      <w:proofErr w:type="spellStart"/>
      <w:r w:rsidR="0025020D" w:rsidRPr="0025020D">
        <w:rPr>
          <w:color w:val="000000"/>
        </w:rPr>
        <w:t>predstečajnog</w:t>
      </w:r>
      <w:proofErr w:type="spellEnd"/>
      <w:r w:rsidR="0025020D" w:rsidRPr="0025020D">
        <w:rPr>
          <w:color w:val="000000"/>
        </w:rPr>
        <w:t xml:space="preserve"> postupka, tj. do 29. listopada 2018</w:t>
      </w:r>
      <w:r>
        <w:rPr>
          <w:color w:val="000000"/>
        </w:rPr>
        <w:t xml:space="preserve">., temeljem koje bi ovaj sud mogao utvrditi </w:t>
      </w:r>
      <w:r w:rsidRPr="0057658A">
        <w:rPr>
          <w:color w:val="000000"/>
        </w:rPr>
        <w:t xml:space="preserve">postoji </w:t>
      </w:r>
      <w:r>
        <w:rPr>
          <w:color w:val="000000"/>
        </w:rPr>
        <w:t xml:space="preserve">li </w:t>
      </w:r>
      <w:r w:rsidRPr="0057658A">
        <w:rPr>
          <w:color w:val="000000"/>
        </w:rPr>
        <w:t xml:space="preserve">prijeteća nesposobnost za plaćanje, </w:t>
      </w:r>
      <w:r>
        <w:rPr>
          <w:color w:val="000000"/>
        </w:rPr>
        <w:t>odnosno da</w:t>
      </w:r>
      <w:r w:rsidRPr="0057658A">
        <w:rPr>
          <w:color w:val="000000"/>
        </w:rPr>
        <w:t xml:space="preserve"> nisu nastale okolnosti</w:t>
      </w:r>
      <w:r w:rsidR="000F1712">
        <w:rPr>
          <w:color w:val="000000"/>
        </w:rPr>
        <w:t>,</w:t>
      </w:r>
      <w:r w:rsidRPr="0057658A">
        <w:rPr>
          <w:color w:val="000000"/>
        </w:rPr>
        <w:t xml:space="preserve"> zbog kojih se smatra da je dužnik postao nesposoban za plaćanje</w:t>
      </w:r>
      <w:r>
        <w:rPr>
          <w:color w:val="000000"/>
        </w:rPr>
        <w:t xml:space="preserve">, sve sukladno članku </w:t>
      </w:r>
      <w:r w:rsidR="000F1712">
        <w:rPr>
          <w:color w:val="000000"/>
        </w:rPr>
        <w:t>4 stavku 2 SZ-a.</w:t>
      </w:r>
    </w:p>
    <w:p w:rsidRDefault="00B80AF2" w:rsidP="00B80AF2" w:rsidR="00AB52BF" w:rsidRPr="00975FC1">
      <w:pPr>
        <w:ind w:firstLine="708"/>
        <w:jc w:val="both"/>
        <w:rPr>
          <w:color w:val="000000"/>
        </w:rPr>
      </w:pPr>
      <w:r w:rsidRPr="00975FC1">
        <w:rPr>
          <w:color w:val="000000"/>
        </w:rPr>
        <w:t xml:space="preserve">S obzirom na to da prijedlog za otvaranje </w:t>
      </w:r>
      <w:proofErr w:type="spellStart"/>
      <w:r w:rsidRPr="00975FC1">
        <w:rPr>
          <w:color w:val="000000"/>
        </w:rPr>
        <w:t>predstečajnog</w:t>
      </w:r>
      <w:proofErr w:type="spellEnd"/>
      <w:r w:rsidRPr="00975FC1">
        <w:rPr>
          <w:color w:val="000000"/>
        </w:rPr>
        <w:t xml:space="preserve"> postupka nije potpun, sud je </w:t>
      </w:r>
      <w:r w:rsidR="003246B0">
        <w:rPr>
          <w:color w:val="000000"/>
        </w:rPr>
        <w:t xml:space="preserve">temeljem </w:t>
      </w:r>
      <w:r w:rsidRPr="00975FC1">
        <w:rPr>
          <w:color w:val="000000"/>
        </w:rPr>
        <w:t xml:space="preserve"> čl. 31. st. 2. SZ-a naložio podnositelju prijedloga dopuniti prijedlog u roku 8 dana</w:t>
      </w:r>
      <w:r w:rsidR="006461F6" w:rsidRPr="00975FC1">
        <w:rPr>
          <w:color w:val="000000"/>
        </w:rPr>
        <w:t xml:space="preserve"> (točka I. izreke)</w:t>
      </w:r>
      <w:r w:rsidRPr="00975FC1">
        <w:rPr>
          <w:color w:val="000000"/>
        </w:rPr>
        <w:t xml:space="preserve">, </w:t>
      </w:r>
      <w:r w:rsidR="003246B0">
        <w:rPr>
          <w:color w:val="000000"/>
        </w:rPr>
        <w:t>time</w:t>
      </w:r>
      <w:r w:rsidR="009923C1">
        <w:rPr>
          <w:color w:val="000000"/>
        </w:rPr>
        <w:t xml:space="preserve"> da se napominje </w:t>
      </w:r>
      <w:r w:rsidRPr="00975FC1">
        <w:rPr>
          <w:color w:val="000000"/>
        </w:rPr>
        <w:t xml:space="preserve">kako se rok za dopunu </w:t>
      </w:r>
      <w:r w:rsidR="003246B0">
        <w:rPr>
          <w:color w:val="000000"/>
        </w:rPr>
        <w:t xml:space="preserve">prijedloga ne može se produžiti, </w:t>
      </w:r>
      <w:r w:rsidRPr="00975FC1">
        <w:rPr>
          <w:color w:val="000000"/>
        </w:rPr>
        <w:t>uz upozorenje na pravne posljedice iz čl. 31. st. 3. SZ-a</w:t>
      </w:r>
      <w:r w:rsidR="003246B0">
        <w:rPr>
          <w:color w:val="000000"/>
        </w:rPr>
        <w:t>,</w:t>
      </w:r>
      <w:r w:rsidRPr="00975FC1">
        <w:rPr>
          <w:color w:val="000000"/>
        </w:rPr>
        <w:t xml:space="preserve"> ako podnositelj prijedloga ne postupi po nalogu suda iz točke I. izreke rješenja (točka II. izreke).</w:t>
      </w:r>
    </w:p>
    <w:p w:rsidRDefault="001D7C1D" w:rsidP="00B80AF2" w:rsidR="001D7C1D" w:rsidRPr="00975FC1">
      <w:pPr>
        <w:jc w:val="both"/>
        <w:rPr>
          <w:color w:val="000000"/>
        </w:rPr>
      </w:pPr>
    </w:p>
    <w:p w:rsidRDefault="00623C81" w:rsidP="00975FC1" w:rsidR="00975FC1" w:rsidRPr="00975FC1">
      <w:pPr>
        <w:jc w:val="center"/>
        <w:rPr>
          <w:color w:val="000000"/>
        </w:rPr>
      </w:pPr>
      <w:r w:rsidRPr="00975FC1">
        <w:rPr>
          <w:color w:val="000000"/>
        </w:rPr>
        <w:t>U Zagrebu</w:t>
      </w:r>
      <w:r w:rsidR="003246B0">
        <w:rPr>
          <w:color w:val="000000"/>
        </w:rPr>
        <w:t>,</w:t>
      </w:r>
      <w:r w:rsidRPr="00975FC1">
        <w:rPr>
          <w:color w:val="000000"/>
        </w:rPr>
        <w:t xml:space="preserve"> </w:t>
      </w:r>
      <w:r w:rsidR="006B6DD8">
        <w:rPr>
          <w:color w:val="000000"/>
        </w:rPr>
        <w:t>31</w:t>
      </w:r>
      <w:r w:rsidR="003246B0">
        <w:rPr>
          <w:color w:val="000000"/>
        </w:rPr>
        <w:t xml:space="preserve">. </w:t>
      </w:r>
      <w:r w:rsidR="006F205F">
        <w:rPr>
          <w:color w:val="000000"/>
        </w:rPr>
        <w:t>listopada</w:t>
      </w:r>
      <w:r w:rsidR="006E586E">
        <w:rPr>
          <w:color w:val="000000"/>
        </w:rPr>
        <w:t xml:space="preserve"> 2018</w:t>
      </w:r>
      <w:r w:rsidR="001D7C1D" w:rsidRPr="00975FC1">
        <w:rPr>
          <w:color w:val="000000"/>
        </w:rPr>
        <w:t>.</w:t>
      </w:r>
      <w:r w:rsidR="00CD7159">
        <w:rPr>
          <w:color w:val="000000"/>
        </w:rPr>
        <w:t xml:space="preserve"> godine</w:t>
      </w:r>
    </w:p>
    <w:p w:rsidRDefault="001D7C1D" w:rsidP="001D7C1D" w:rsidR="00494008" w:rsidRPr="00975FC1">
      <w:pPr>
        <w:pStyle w:val="Podnaslov"/>
        <w:ind w:left="5664"/>
        <w:rPr>
          <w:color w:val="000000"/>
        </w:rPr>
      </w:pPr>
      <w:r w:rsidRPr="00975FC1">
        <w:rPr>
          <w:color w:val="000000"/>
        </w:rPr>
        <w:t xml:space="preserve">                                                                                                                           </w:t>
      </w:r>
    </w:p>
    <w:p w:rsidRDefault="00B80AF2" w:rsidP="00975FC1" w:rsidR="00227E5D" w:rsidRPr="00975FC1">
      <w:pPr>
        <w:pStyle w:val="Podnaslov"/>
        <w:ind w:firstLine="708" w:left="4956"/>
        <w:jc w:val="right"/>
        <w:rPr>
          <w:rFonts w:hAnsi="Times New Roman" w:ascii="Times New Roman"/>
          <w:b w:val="false"/>
          <w:color w:val="000000"/>
          <w:szCs w:val="24"/>
        </w:rPr>
      </w:pPr>
      <w:r w:rsidRPr="00975FC1">
        <w:rPr>
          <w:rFonts w:hAnsi="Times New Roman" w:ascii="Times New Roman"/>
          <w:b w:val="false"/>
          <w:color w:val="000000"/>
          <w:szCs w:val="24"/>
        </w:rPr>
        <w:t>S</w:t>
      </w:r>
      <w:r w:rsidR="00227E5D" w:rsidRPr="00975FC1">
        <w:rPr>
          <w:rFonts w:hAnsi="Times New Roman" w:ascii="Times New Roman"/>
          <w:b w:val="false"/>
          <w:color w:val="000000"/>
          <w:szCs w:val="24"/>
        </w:rPr>
        <w:t>udac:</w:t>
      </w:r>
    </w:p>
    <w:p w:rsidRDefault="003246B0" w:rsidP="00E53D3D" w:rsidR="00167339">
      <w:pPr>
        <w:pStyle w:val="Uvuenotijeloteksta"/>
        <w:ind w:firstLine="141" w:left="1983"/>
        <w:jc w:val="right"/>
      </w:pPr>
      <w:r>
        <w:rPr>
          <w:color w:val="000000"/>
        </w:rPr>
        <w:t>Vesna Sremac Šoštar</w:t>
      </w:r>
      <w:r w:rsidR="00167339">
        <w:t>,v.r.</w:t>
      </w:r>
    </w:p>
    <w:p w:rsidRDefault="00167339" w:rsidP="00D338FD" w:rsidR="00167339" w:rsidRPr="00167339">
      <w:pPr>
        <w:pStyle w:val="Uvuenotijeloteksta"/>
        <w:ind w:firstLine="141" w:left="1983"/>
        <w:jc w:val="right"/>
      </w:pPr>
      <w:r w:rsidRPr="00167339">
        <w:t xml:space="preserve">Za točnost </w:t>
      </w:r>
      <w:proofErr w:type="spellStart"/>
      <w:r w:rsidRPr="00167339">
        <w:t>otpravka</w:t>
      </w:r>
      <w:proofErr w:type="spellEnd"/>
    </w:p>
    <w:p w:rsidRDefault="00167339" w:rsidP="00975FC1" w:rsidR="00227E5D" w:rsidRPr="00167339">
      <w:pPr>
        <w:pStyle w:val="Podnaslov"/>
        <w:ind w:firstLine="708" w:left="4956"/>
        <w:jc w:val="right"/>
        <w:rPr>
          <w:rFonts w:hAnsi="Times New Roman" w:ascii="Times New Roman"/>
          <w:b w:val="false"/>
          <w:color w:val="auto"/>
          <w:szCs w:val="24"/>
        </w:rPr>
      </w:pPr>
      <w:r w:rsidRPr="00167339">
        <w:rPr>
          <w:rFonts w:hAnsi="Times New Roman" w:ascii="Times New Roman"/>
          <w:b w:val="false"/>
          <w:color w:val="auto"/>
        </w:rPr>
        <w:t>Matea Bizjak</w:t>
      </w:r>
    </w:p>
    <w:p w:rsidRDefault="001D7C1D" w:rsidP="001D7C1D" w:rsidR="001D7C1D" w:rsidRPr="00975FC1">
      <w:pPr>
        <w:rPr>
          <w:color w:val="000000"/>
        </w:rPr>
      </w:pPr>
      <w:r w:rsidRPr="00975FC1">
        <w:rPr>
          <w:color w:val="000000"/>
        </w:rPr>
        <w:tab/>
      </w:r>
      <w:r w:rsidRPr="00975FC1">
        <w:rPr>
          <w:color w:val="000000"/>
        </w:rPr>
        <w:tab/>
      </w:r>
      <w:r w:rsidRPr="00975FC1">
        <w:rPr>
          <w:color w:val="000000"/>
        </w:rPr>
        <w:tab/>
      </w:r>
      <w:r w:rsidRPr="00975FC1">
        <w:rPr>
          <w:color w:val="000000"/>
        </w:rPr>
        <w:tab/>
      </w:r>
      <w:r w:rsidRPr="00975FC1">
        <w:rPr>
          <w:color w:val="000000"/>
        </w:rPr>
        <w:tab/>
      </w:r>
      <w:r w:rsidRPr="00975FC1">
        <w:rPr>
          <w:color w:val="000000"/>
        </w:rPr>
        <w:tab/>
      </w:r>
      <w:r w:rsidRPr="00975FC1">
        <w:rPr>
          <w:color w:val="000000"/>
        </w:rPr>
        <w:tab/>
      </w:r>
      <w:r w:rsidRPr="00975FC1">
        <w:rPr>
          <w:color w:val="000000"/>
        </w:rPr>
        <w:tab/>
      </w:r>
      <w:r w:rsidRPr="00975FC1">
        <w:rPr>
          <w:color w:val="000000"/>
        </w:rPr>
        <w:tab/>
      </w:r>
      <w:r w:rsidRPr="00975FC1">
        <w:rPr>
          <w:color w:val="000000"/>
        </w:rPr>
        <w:tab/>
      </w:r>
      <w:r w:rsidRPr="00975FC1">
        <w:rPr>
          <w:color w:val="000000"/>
        </w:rPr>
        <w:tab/>
      </w:r>
    </w:p>
    <w:p w:rsidRDefault="00975FC1" w:rsidP="001D7C1D" w:rsidR="00975FC1" w:rsidRPr="00975FC1">
      <w:pPr>
        <w:rPr>
          <w:color w:val="000000"/>
        </w:rPr>
      </w:pPr>
    </w:p>
    <w:p w:rsidRDefault="001D7C1D" w:rsidP="001D7C1D" w:rsidR="001D7C1D" w:rsidRPr="00975FC1">
      <w:pPr>
        <w:rPr>
          <w:color w:val="000000"/>
        </w:rPr>
      </w:pPr>
      <w:r w:rsidRPr="00975FC1">
        <w:rPr>
          <w:color w:val="000000"/>
        </w:rPr>
        <w:t>UPUTA O PRAVNOM LIJEKU:</w:t>
      </w:r>
    </w:p>
    <w:p w:rsidRDefault="003246B0" w:rsidP="001D7C1D" w:rsidR="001D7C1D">
      <w:pPr>
        <w:rPr>
          <w:color w:val="000000"/>
        </w:rPr>
      </w:pPr>
      <w:r>
        <w:rPr>
          <w:color w:val="000000"/>
        </w:rPr>
        <w:t>Protiv ovog rješenja</w:t>
      </w:r>
      <w:r w:rsidR="001D7C1D" w:rsidRPr="00975FC1">
        <w:rPr>
          <w:color w:val="000000"/>
        </w:rPr>
        <w:t xml:space="preserve"> žalba nije dopuštena (čl. </w:t>
      </w:r>
      <w:smartTag w:element="metricconverter" w:uri="urn:schemas-microsoft-com:office:smarttags">
        <w:smartTagPr>
          <w:attr w:val="278. st" w:name="ProductID"/>
        </w:smartTagPr>
        <w:r w:rsidR="001D7C1D" w:rsidRPr="00975FC1">
          <w:rPr>
            <w:color w:val="000000"/>
          </w:rPr>
          <w:t>278. st</w:t>
        </w:r>
      </w:smartTag>
      <w:r w:rsidR="001D7C1D" w:rsidRPr="00975FC1">
        <w:rPr>
          <w:color w:val="000000"/>
        </w:rPr>
        <w:t>.1. i 2. ZPP-a</w:t>
      </w:r>
      <w:r w:rsidR="00B80AF2" w:rsidRPr="00975FC1">
        <w:rPr>
          <w:color w:val="000000"/>
        </w:rPr>
        <w:t xml:space="preserve"> u vezi s čl. 10. SZ-a</w:t>
      </w:r>
      <w:r w:rsidR="001D7C1D" w:rsidRPr="00975FC1">
        <w:rPr>
          <w:color w:val="000000"/>
        </w:rPr>
        <w:t xml:space="preserve">). </w:t>
      </w:r>
    </w:p>
    <w:p w:rsidRDefault="003246B0" w:rsidP="001D7C1D" w:rsidR="003246B0">
      <w:pPr>
        <w:rPr>
          <w:color w:val="000000"/>
        </w:rPr>
      </w:pPr>
    </w:p>
    <w:p w:rsidRDefault="003246B0" w:rsidP="001D7C1D" w:rsidR="003246B0">
      <w:pPr>
        <w:rPr>
          <w:color w:val="000000"/>
        </w:rPr>
      </w:pPr>
    </w:p>
    <w:p w:rsidRDefault="003246B0" w:rsidP="001D7C1D" w:rsidR="003246B0" w:rsidRPr="00975FC1">
      <w:pPr>
        <w:rPr>
          <w:color w:val="000000"/>
        </w:rPr>
      </w:pPr>
    </w:p>
    <w:p w:rsidRDefault="001D7C1D" w:rsidP="00167339" w:rsidR="001D7C1D" w:rsidRPr="00975FC1">
      <w:pPr>
        <w:rPr>
          <w:color w:val="000000"/>
        </w:rPr>
      </w:pPr>
    </w:p>
    <w:sectPr w:rsidSect="00975FC1" w:rsidR="001D7C1D" w:rsidRPr="00975FC1">
      <w:headerReference w:type="even" r:id="rId10"/>
      <w:headerReference w:type="default" r:id="rId11"/>
      <w:headerReference w:type="first" r:id="rId12"/>
      <w:pgSz w:h="15840" w:w="12240"/>
      <w:pgMar w:gutter="0" w:footer="709" w:header="709" w:left="1622" w:bottom="1702" w:right="1622"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E7A49" w:rsidR="001E7A49" w:rsidRPr="00975FC1">
      <w:pPr>
        <w:rPr>
          <w:color w:val="000000"/>
        </w:rPr>
      </w:pPr>
      <w:r w:rsidRPr="00975FC1">
        <w:rPr>
          <w:color w:val="000000"/>
        </w:rPr>
        <w:separator/>
      </w:r>
    </w:p>
  </w:endnote>
  <w:endnote w:id="0" w:type="continuationSeparator">
    <w:p w:rsidRDefault="001E7A49" w:rsidR="001E7A49" w:rsidRPr="00975FC1">
      <w:pPr>
        <w:rPr>
          <w:color w:val="000000"/>
        </w:rPr>
      </w:pPr>
      <w:r w:rsidRPr="00975FC1">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E7A49" w:rsidR="001E7A49" w:rsidRPr="00975FC1">
      <w:pPr>
        <w:rPr>
          <w:color w:val="000000"/>
        </w:rPr>
      </w:pPr>
      <w:r w:rsidRPr="00975FC1">
        <w:rPr>
          <w:color w:val="000000"/>
        </w:rPr>
        <w:separator/>
      </w:r>
    </w:p>
  </w:footnote>
  <w:footnote w:id="0" w:type="continuationSeparator">
    <w:p w:rsidRDefault="001E7A49" w:rsidR="001E7A49" w:rsidRPr="00975FC1">
      <w:pPr>
        <w:rPr>
          <w:color w:val="000000"/>
        </w:rPr>
      </w:pPr>
      <w:r w:rsidRPr="00975FC1">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09E2" w:rsidP="00585191" w:rsidR="00CD09E2" w:rsidRPr="00975FC1">
    <w:pPr>
      <w:pStyle w:val="Zaglavlje"/>
      <w:framePr w:y="1" w:xAlign="center" w:vAnchor="text" w:hAnchor="margin" w:wrap="around"/>
      <w:rPr>
        <w:rStyle w:val="Brojstranice"/>
        <w:color w:val="000000"/>
      </w:rPr>
    </w:pPr>
    <w:r w:rsidRPr="00975FC1">
      <w:rPr>
        <w:rStyle w:val="Brojstranice"/>
        <w:color w:val="000000"/>
      </w:rPr>
      <w:fldChar w:fldCharType="begin"/>
    </w:r>
    <w:r w:rsidRPr="00975FC1">
      <w:rPr>
        <w:rStyle w:val="Brojstranice"/>
        <w:color w:val="000000"/>
      </w:rPr>
      <w:instrText xml:space="preserve">PAGE  </w:instrText>
    </w:r>
    <w:r w:rsidRPr="00975FC1">
      <w:rPr>
        <w:rStyle w:val="Brojstranice"/>
        <w:color w:val="000000"/>
      </w:rPr>
      <w:fldChar w:fldCharType="end"/>
    </w:r>
  </w:p>
  <w:p w:rsidRDefault="00CD09E2" w:rsidR="00CD09E2" w:rsidRPr="00975FC1">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020D" w:rsidP="000161B8" w:rsidR="00CD09E2" w:rsidRPr="00975FC1">
    <w:pPr>
      <w:jc w:val="right"/>
      <w:rPr>
        <w:color w:val="000000"/>
      </w:rPr>
    </w:pPr>
    <w:r>
      <w:rPr>
        <w:color w:val="000000"/>
      </w:rPr>
      <w:t xml:space="preserve">48 </w:t>
    </w:r>
    <w:r w:rsidR="00911022">
      <w:rPr>
        <w:color w:val="000000"/>
      </w:rPr>
      <w:t>S</w:t>
    </w:r>
    <w:r>
      <w:rPr>
        <w:color w:val="000000"/>
      </w:rPr>
      <w:t>t-2740</w:t>
    </w:r>
    <w:r w:rsidR="00911022">
      <w:rPr>
        <w:color w:val="000000"/>
      </w:rPr>
      <w:t>/18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31674888"/>
      <w:docPartObj>
        <w:docPartGallery w:val="Page Numbers (Top of Page)"/>
        <w:docPartUnique/>
      </w:docPartObj>
    </w:sdtPr>
    <w:sdtEndPr/>
    <w:sdtContent>
      <w:p w:rsidRDefault="006B6DD8" w:rsidP="006B6DD8" w:rsidR="006B6DD8">
        <w:pPr>
          <w:pStyle w:val="Zaglavlje"/>
          <w:jc w:val="right"/>
        </w:pPr>
        <w:r>
          <w:t>48.St-2740/18</w:t>
        </w:r>
      </w:p>
    </w:sdtContent>
  </w:sdt>
  <w:p w:rsidRDefault="006B6DD8" w:rsidR="006B6DD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B415464"/>
    <w:multiLevelType w:val="hybridMultilevel"/>
    <w:tmpl w:val="86A885C0"/>
    <w:lvl w:tplc="D666A85C"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1FA746C"/>
    <w:multiLevelType w:val="hybridMultilevel"/>
    <w:tmpl w:val="1AAC7B2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1C02392"/>
    <w:multiLevelType w:val="hybridMultilevel"/>
    <w:tmpl w:val="8D4E5F1E"/>
    <w:lvl w:tplc="A666458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16C0602"/>
    <w:multiLevelType w:val="hybridMultilevel"/>
    <w:tmpl w:val="70C4961A"/>
    <w:lvl w:tplc="041A0017" w:ilvl="0">
      <w:start w:val="3"/>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5"/>
  </w:num>
  <w:num w:numId="4">
    <w:abstractNumId w:val="1"/>
  </w:num>
  <w:num w:numId="5">
    <w:abstractNumId w:val="3"/>
  </w:num>
  <w:num w:numId="6">
    <w:abstractNumId w:val="6"/>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149C1"/>
    <w:rsid w:val="000161B8"/>
    <w:rsid w:val="00045037"/>
    <w:rsid w:val="000644DA"/>
    <w:rsid w:val="00065FA4"/>
    <w:rsid w:val="000846DF"/>
    <w:rsid w:val="000F1712"/>
    <w:rsid w:val="00143114"/>
    <w:rsid w:val="00167339"/>
    <w:rsid w:val="001C2AEA"/>
    <w:rsid w:val="001D7C1D"/>
    <w:rsid w:val="001E7A49"/>
    <w:rsid w:val="00220063"/>
    <w:rsid w:val="00227E5D"/>
    <w:rsid w:val="0025020D"/>
    <w:rsid w:val="00264211"/>
    <w:rsid w:val="00281FFF"/>
    <w:rsid w:val="00293D54"/>
    <w:rsid w:val="002B6196"/>
    <w:rsid w:val="003246B0"/>
    <w:rsid w:val="00326C7E"/>
    <w:rsid w:val="00375B58"/>
    <w:rsid w:val="0042296C"/>
    <w:rsid w:val="0042407B"/>
    <w:rsid w:val="00494008"/>
    <w:rsid w:val="004E3950"/>
    <w:rsid w:val="00503716"/>
    <w:rsid w:val="00525A5B"/>
    <w:rsid w:val="0053599E"/>
    <w:rsid w:val="00540747"/>
    <w:rsid w:val="00552AAE"/>
    <w:rsid w:val="00554285"/>
    <w:rsid w:val="0057658A"/>
    <w:rsid w:val="00585191"/>
    <w:rsid w:val="00596208"/>
    <w:rsid w:val="005A3656"/>
    <w:rsid w:val="005B2A4C"/>
    <w:rsid w:val="005B4DE4"/>
    <w:rsid w:val="005D199A"/>
    <w:rsid w:val="00623C81"/>
    <w:rsid w:val="006461F6"/>
    <w:rsid w:val="00685D12"/>
    <w:rsid w:val="006B6DD8"/>
    <w:rsid w:val="006C4D99"/>
    <w:rsid w:val="006C6D31"/>
    <w:rsid w:val="006E0245"/>
    <w:rsid w:val="006E586E"/>
    <w:rsid w:val="006F205F"/>
    <w:rsid w:val="006F2E2D"/>
    <w:rsid w:val="0084498B"/>
    <w:rsid w:val="0085489D"/>
    <w:rsid w:val="00873338"/>
    <w:rsid w:val="00911022"/>
    <w:rsid w:val="009125A8"/>
    <w:rsid w:val="00970534"/>
    <w:rsid w:val="00975FC1"/>
    <w:rsid w:val="009903DB"/>
    <w:rsid w:val="009923C1"/>
    <w:rsid w:val="009B73E3"/>
    <w:rsid w:val="009C3707"/>
    <w:rsid w:val="00A00A7B"/>
    <w:rsid w:val="00A1798E"/>
    <w:rsid w:val="00A545CD"/>
    <w:rsid w:val="00A73B0F"/>
    <w:rsid w:val="00AB03AC"/>
    <w:rsid w:val="00AB52BF"/>
    <w:rsid w:val="00AC1403"/>
    <w:rsid w:val="00B13F51"/>
    <w:rsid w:val="00B54FD8"/>
    <w:rsid w:val="00B657DA"/>
    <w:rsid w:val="00B80AF2"/>
    <w:rsid w:val="00B86AA5"/>
    <w:rsid w:val="00BB092B"/>
    <w:rsid w:val="00BC21E9"/>
    <w:rsid w:val="00C22FB5"/>
    <w:rsid w:val="00C25555"/>
    <w:rsid w:val="00C44D3F"/>
    <w:rsid w:val="00C73C08"/>
    <w:rsid w:val="00C94C45"/>
    <w:rsid w:val="00CB1BF1"/>
    <w:rsid w:val="00CB7B6F"/>
    <w:rsid w:val="00CD09E2"/>
    <w:rsid w:val="00CD7159"/>
    <w:rsid w:val="00D03905"/>
    <w:rsid w:val="00D579EF"/>
    <w:rsid w:val="00D91CEA"/>
    <w:rsid w:val="00ED3B98"/>
    <w:rsid w:val="00ED6717"/>
    <w:rsid w:val="00F02E75"/>
    <w:rsid w:val="00F069A1"/>
    <w:rsid w:val="00F06BA8"/>
    <w:rsid w:val="00F70A23"/>
    <w:rsid w:val="00F753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styleId="Tekstrezerviranogmjesta" w:type="character">
    <w:name w:val="Placeholder Text"/>
    <w:basedOn w:val="Zadanifontodlomka"/>
    <w:uiPriority w:val="99"/>
    <w:semiHidden/>
    <w:rsid w:val="00975FC1"/>
    <w:rPr>
      <w:color w:val="808080"/>
      <w:bdr w:space="0" w:sz="0" w:color="auto" w:val="none"/>
      <w:shd w:fill="auto" w:color="auto" w:val="clear"/>
    </w:rPr>
  </w:style>
  <w:style w:customStyle="true" w:styleId="eSPISCCParagraphDefaultFont" w:type="character">
    <w:name w:val="eSPIS_CC_Paragraph Default Font"/>
    <w:basedOn w:val="Zadanifontodlomka"/>
    <w:rsid w:val="00975FC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75FC1"/>
    <w:rPr>
      <w:bdr w:space="0" w:sz="0" w:color="auto" w:val="none"/>
      <w:shd w:fill="FFFFCC" w:color="auto" w:val="clear"/>
      <w:lang w:val="hr-HR"/>
    </w:rPr>
  </w:style>
  <w:style w:customStyle="true" w:styleId="PozadinaSvijetloCrvena" w:type="character">
    <w:name w:val="Pozadina_SvijetloCrvena"/>
    <w:basedOn w:val="eSPISCCParagraphDefaultFont"/>
    <w:rsid w:val="00975FC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75FC1"/>
    <w:rPr>
      <w:rFonts w:cs="Times New Roman" w:hAnsi="Times New Roman" w:ascii="Times New Roman"/>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6B6DD8"/>
    <w:rPr>
      <w:sz w:val="24"/>
      <w:szCs w:val="24"/>
      <w:lang w:eastAsia="en-US"/>
    </w:rPr>
  </w:style>
  <w:style w:styleId="Uvuenotijeloteksta" w:type="paragraph">
    <w:name w:val="Body Text Indent"/>
    <w:basedOn w:val="Normal"/>
    <w:link w:val="UvuenotijelotekstaChar"/>
    <w:rsid w:val="00167339"/>
    <w:pPr>
      <w:ind w:firstLine="708"/>
      <w:jc w:val="both"/>
    </w:pPr>
    <w:rPr>
      <w:lang w:eastAsia="hr-HR"/>
    </w:rPr>
  </w:style>
  <w:style w:customStyle="true" w:styleId="UvuenotijelotekstaChar" w:type="character">
    <w:name w:val="Uvučeno tijelo teksta Char"/>
    <w:basedOn w:val="Zadanifontodlomka"/>
    <w:link w:val="Uvuenotijeloteksta"/>
    <w:rsid w:val="00167339"/>
    <w:rPr>
      <w:sz w:val="24"/>
      <w:szCs w:val="24"/>
    </w:rPr>
  </w:style>
  <w:style w:customStyle="true" w:styleId="value" w:type="character">
    <w:name w:val="value"/>
    <w:basedOn w:val="Zadanifontodlomka"/>
    <w:rsid w:val="00167339"/>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styleId="Tekstrezerviranogmjesta" w:type="character">
    <w:name w:val="Placeholder Text"/>
    <w:basedOn w:val="Zadanifontodlomka"/>
    <w:uiPriority w:val="99"/>
    <w:semiHidden/>
    <w:rsid w:val="00975FC1"/>
    <w:rPr>
      <w:color w:val="808080"/>
      <w:bdr w:color="auto" w:space="0" w:sz="0" w:val="none"/>
      <w:shd w:color="auto" w:fill="auto" w:val="clear"/>
    </w:rPr>
  </w:style>
  <w:style w:customStyle="1" w:styleId="eSPISCCParagraphDefaultFont" w:type="character">
    <w:name w:val="eSPIS_CC_Paragraph Default Font"/>
    <w:basedOn w:val="Zadanifontodlomka"/>
    <w:rsid w:val="00975FC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75FC1"/>
    <w:rPr>
      <w:bdr w:color="auto" w:space="0" w:sz="0" w:val="none"/>
      <w:shd w:color="auto" w:fill="FFFFCC" w:val="clear"/>
      <w:lang w:val="hr-HR"/>
    </w:rPr>
  </w:style>
  <w:style w:customStyle="1" w:styleId="PozadinaSvijetloCrvena" w:type="character">
    <w:name w:val="Pozadina_SvijetloCrvena"/>
    <w:basedOn w:val="eSPISCCParagraphDefaultFont"/>
    <w:rsid w:val="00975FC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75FC1"/>
    <w:rPr>
      <w:rFonts w:ascii="Times New Roman" w:cs="Times New Roman" w:hAnsi="Times New Roman"/>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6B6DD8"/>
    <w:rPr>
      <w:sz w:val="24"/>
      <w:szCs w:val="24"/>
      <w:lang w:eastAsia="en-US"/>
    </w:rPr>
  </w:style>
  <w:style w:styleId="Uvuenotijeloteksta" w:type="paragraph">
    <w:name w:val="Body Text Indent"/>
    <w:basedOn w:val="Normal"/>
    <w:link w:val="UvuenotijelotekstaChar"/>
    <w:rsid w:val="00167339"/>
    <w:pPr>
      <w:ind w:firstLine="708"/>
      <w:jc w:val="both"/>
    </w:pPr>
    <w:rPr>
      <w:lang w:eastAsia="hr-HR"/>
    </w:rPr>
  </w:style>
  <w:style w:customStyle="1" w:styleId="UvuenotijelotekstaChar" w:type="character">
    <w:name w:val="Uvučeno tijelo teksta Char"/>
    <w:basedOn w:val="Zadanifontodlomka"/>
    <w:link w:val="Uvuenotijeloteksta"/>
    <w:rsid w:val="00167339"/>
    <w:rPr>
      <w:sz w:val="24"/>
      <w:szCs w:val="24"/>
    </w:rPr>
  </w:style>
  <w:style w:customStyle="1" w:styleId="value" w:type="character">
    <w:name w:val="value"/>
    <w:basedOn w:val="Zadanifontodlomka"/>
    <w:rsid w:val="00167339"/>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5164715">
      <w:bodyDiv w:val="true"/>
      <w:marLeft w:val="0"/>
      <w:marRight w:val="0"/>
      <w:marTop w:val="0"/>
      <w:marBottom w:val="0"/>
      <w:divBdr>
        <w:top w:space="0" w:sz="0" w:color="auto" w:val="none"/>
        <w:left w:space="0" w:sz="0" w:color="auto" w:val="none"/>
        <w:bottom w:space="0" w:sz="0" w:color="auto" w:val="none"/>
        <w:right w:space="0" w:sz="0" w:color="auto" w:val="none"/>
      </w:divBdr>
      <w:divsChild>
        <w:div w:id="836268903">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listopada 2018.</izvorni_sadrzaj>
    <derivirana_varijabla naziv="DomainObject.DatumDonosenjaOdluke_1">31.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2740</izvorni_sadrzaj>
    <derivirana_varijabla naziv="DomainObject.Predmet.Broj_1">2740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2018.</izvorni_sadrzaj>
    <derivirana_varijabla naziv="DomainObject.Predmet.DatumOsnivanja_1">30.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St-2740/2018</izvorni_sadrzaj>
    <derivirana_varijabla naziv="DomainObject.Predmet.OznakaBroj_1">St-2740/2018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FORTUNAL, društvo s ograničenom odgovornošću, turistička agencija i nautičke usluge</izvorni_sadrzaj>
    <derivirana_varijabla naziv="DomainObject.Predmet.ProtustrankaFormated_1">  FORTUNAL, društvo s ograničenom odgovornošću, turistička agencija i nautičke usluge</derivirana_varijabla>
  </DomainObject.Predmet.ProtustrankaFormated>
  <DomainObject.Predmet.ProtustrankaFormatedOIB>
    <izvorni_sadrzaj>  FORTUNAL, društvo s ograničenom odgovornošću, turistička agencija i nautičke usluge, OIB 00131410071</izvorni_sadrzaj>
    <derivirana_varijabla naziv="DomainObject.Predmet.ProtustrankaFormatedOIB_1">  FORTUNAL, društvo s ograničenom odgovornošću, turistička agencija i nautičke usluge, OIB 00131410071</derivirana_varijabla>
  </DomainObject.Predmet.ProtustrankaFormatedOIB>
  <DomainObject.Predmet.ProtustrankaFormatedWithAdress>
    <izvorni_sadrzaj> FORTUNAL, društvo s ograničenom odgovornošću, turistička agencija i nautičke usluge, Sinkovićeva 4, 10000 Zagreb</izvorni_sadrzaj>
    <derivirana_varijabla naziv="DomainObject.Predmet.ProtustrankaFormatedWithAdress_1"> FORTUNAL, društvo s ograničenom odgovornošću, turistička agencija i nautičke usluge, Sinkovićeva 4, 10000 Zagreb</derivirana_varijabla>
  </DomainObject.Predmet.ProtustrankaFormatedWithAdress>
  <DomainObject.Predmet.ProtustrankaFormatedWithAdressOIB>
    <izvorni_sadrzaj> FORTUNAL, društvo s ograničenom odgovornošću, turistička agencija i nautičke usluge, OIB 00131410071, Sinkovićeva 4, 10000 Zagreb</izvorni_sadrzaj>
    <derivirana_varijabla naziv="DomainObject.Predmet.ProtustrankaFormatedWithAdressOIB_1"> FORTUNAL, društvo s ograničenom odgovornošću, turistička agencija i nautičke usluge, OIB 00131410071, Sinkovićeva 4, 10000 Zagreb</derivirana_varijabla>
  </DomainObject.Predmet.ProtustrankaFormatedWithAdressOIB>
  <DomainObject.Predmet.ProtustrankaWithAdress>
    <izvorni_sadrzaj>FORTUNAL, društvo s ograničenom odgovornošću, turistička agencija i nautičke usluge Sinkovićeva 4, 10000 Zagreb</izvorni_sadrzaj>
    <derivirana_varijabla naziv="DomainObject.Predmet.ProtustrankaWithAdress_1">FORTUNAL, društvo s ograničenom odgovornošću, turistička agencija i nautičke usluge Sinkovićeva 4, 10000 Zagreb</derivirana_varijabla>
  </DomainObject.Predmet.ProtustrankaWithAdress>
  <DomainObject.Predmet.ProtustrankaWithAdressOIB>
    <izvorni_sadrzaj>FORTUNAL, društvo s ograničenom odgovornošću, turistička agencija i nautičke usluge, OIB 00131410071, Sinkovićeva 4, 10000 Zagreb</izvorni_sadrzaj>
    <derivirana_varijabla naziv="DomainObject.Predmet.ProtustrankaWithAdressOIB_1">FORTUNAL, društvo s ograničenom odgovornošću, turistička agencija i nautičke usluge, OIB 00131410071, Sinkovićeva 4, 10000 Zagreb</derivirana_varijabla>
  </DomainObject.Predmet.ProtustrankaWithAdressOIB>
  <DomainObject.Predmet.ProtustrankaNazivFormated>
    <izvorni_sadrzaj>FORTUNAL, društvo s ograničenom odgovornošću, turistička agencija i nautičke usluge</izvorni_sadrzaj>
    <derivirana_varijabla naziv="DomainObject.Predmet.ProtustrankaNazivFormated_1">FORTUNAL, društvo s ograničenom odgovornošću, turistička agencija i nautičke usluge</derivirana_varijabla>
  </DomainObject.Predmet.ProtustrankaNazivFormated>
  <DomainObject.Predmet.ProtustrankaNazivFormatedOIB>
    <izvorni_sadrzaj>FORTUNAL, društvo s ograničenom odgovornošću, turistička agencija i nautičke usluge, OIB 00131410071</izvorni_sadrzaj>
    <derivirana_varijabla naziv="DomainObject.Predmet.ProtustrankaNazivFormatedOIB_1">FORTUNAL, društvo s ograničenom odgovornošću, turistička agencija i nautičke usluge, OIB 00131410071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FORTUNAL, društvo s ograničenom odgovornošću, turistička agencija i nautičke usluge</izvorni_sadrzaj>
    <derivirana_varijabla naziv="DomainObject.Predmet.StrankaFormated_1">  FORTUNAL, društvo s ograničenom odgovornošću, turistička agencija i nautičke usluge</derivirana_varijabla>
  </DomainObject.Predmet.StrankaFormated>
  <DomainObject.Predmet.StrankaFormatedOIB>
    <izvorni_sadrzaj>  FORTUNAL, društvo s ograničenom odgovornošću, turistička agencija i nautičke usluge, OIB 00131410071</izvorni_sadrzaj>
    <derivirana_varijabla naziv="DomainObject.Predmet.StrankaFormatedOIB_1">  FORTUNAL, društvo s ograničenom odgovornošću, turistička agencija i nautičke usluge, OIB 00131410071</derivirana_varijabla>
  </DomainObject.Predmet.StrankaFormatedOIB>
  <DomainObject.Predmet.StrankaFormatedWithAdress>
    <izvorni_sadrzaj> FORTUNAL, društvo s ograničenom odgovornošću, turistička agencija i nautičke usluge, Sinkovićeva 4, 10000 Zagreb</izvorni_sadrzaj>
    <derivirana_varijabla naziv="DomainObject.Predmet.StrankaFormatedWithAdress_1"> FORTUNAL, društvo s ograničenom odgovornošću, turistička agencija i nautičke usluge, Sinkovićeva 4, 10000 Zagreb</derivirana_varijabla>
  </DomainObject.Predmet.StrankaFormatedWithAdress>
  <DomainObject.Predmet.StrankaFormatedWithAdressOIB>
    <izvorni_sadrzaj> FORTUNAL, društvo s ograničenom odgovornošću, turistička agencija i nautičke usluge, OIB 00131410071, Sinkovićeva 4, 10000 Zagreb</izvorni_sadrzaj>
    <derivirana_varijabla naziv="DomainObject.Predmet.StrankaFormatedWithAdressOIB_1"> FORTUNAL, društvo s ograničenom odgovornošću, turistička agencija i nautičke usluge, OIB 00131410071, Sinkovićeva 4, 10000 Zagreb</derivirana_varijabla>
  </DomainObject.Predmet.StrankaFormatedWithAdressOIB>
  <DomainObject.Predmet.StrankaWithAdress>
    <izvorni_sadrzaj>FORTUNAL, društvo s ograničenom odgovornošću, turistička agencija i nautičke usluge Sinkovićeva 4,10000 Zagreb</izvorni_sadrzaj>
    <derivirana_varijabla naziv="DomainObject.Predmet.StrankaWithAdress_1">FORTUNAL, društvo s ograničenom odgovornošću, turistička agencija i nautičke usluge Sinkovićeva 4,10000 Zagreb</derivirana_varijabla>
  </DomainObject.Predmet.StrankaWithAdress>
  <DomainObject.Predmet.StrankaWithAdressOIB>
    <izvorni_sadrzaj>FORTUNAL, društvo s ograničenom odgovornošću, turistička agencija i nautičke usluge, OIB 00131410071, Sinkovićeva 4,10000 Zagreb</izvorni_sadrzaj>
    <derivirana_varijabla naziv="DomainObject.Predmet.StrankaWithAdressOIB_1">FORTUNAL, društvo s ograničenom odgovornošću, turistička agencija i nautičke usluge, OIB 00131410071, Sinkovićeva 4,10000 Zagreb</derivirana_varijabla>
  </DomainObject.Predmet.StrankaWithAdressOIB>
  <DomainObject.Predmet.StrankaNazivFormated>
    <izvorni_sadrzaj>FORTUNAL, društvo s ograničenom odgovornošću, turistička agencija i nautičke usluge</izvorni_sadrzaj>
    <derivirana_varijabla naziv="DomainObject.Predmet.StrankaNazivFormated_1">FORTUNAL, društvo s ograničenom odgovornošću, turistička agencija i nautičke usluge</derivirana_varijabla>
  </DomainObject.Predmet.StrankaNazivFormated>
  <DomainObject.Predmet.StrankaNazivFormatedOIB>
    <izvorni_sadrzaj>FORTUNAL, društvo s ograničenom odgovornošću, turistička agencija i nautičke usluge, OIB 00131410071</izvorni_sadrzaj>
    <derivirana_varijabla naziv="DomainObject.Predmet.StrankaNazivFormatedOIB_1">FORTUNAL, društvo s ograničenom odgovornošću, turistička agencija i nautičke usluge, OIB 00131410071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FORTUNAL, društvo s ograničenom odgovornošću, turistička agencija i nautičke usluge</item>
    </izvorni_sadrzaj>
    <derivirana_varijabla naziv="DomainObject.Predmet.StrankaListFormated_1">
      <item>FORTUNAL, društvo s ograničenom odgovornošću, turistička agencija i nautičke usluge</item>
    </derivirana_varijabla>
  </DomainObject.Predmet.StrankaListFormated>
  <DomainObject.Predmet.StrankaListFormatedOIB>
    <izvorni_sadrzaj>
      <item>FORTUNAL, društvo s ograničenom odgovornošću, turistička agencija i nautičke usluge, OIB 00131410071</item>
    </izvorni_sadrzaj>
    <derivirana_varijabla naziv="DomainObject.Predmet.StrankaListFormatedOIB_1">
      <item>FORTUNAL, društvo s ograničenom odgovornošću, turistička agencija i nautičke usluge, OIB 00131410071</item>
    </derivirana_varijabla>
  </DomainObject.Predmet.StrankaListFormatedOIB>
  <DomainObject.Predmet.StrankaListFormatedWithAdress>
    <izvorni_sadrzaj>
      <item>FORTUNAL, društvo s ograničenom odgovornošću, turistička agencija i nautičke usluge, Sinkovićeva 4, 10000 Zagreb</item>
    </izvorni_sadrzaj>
    <derivirana_varijabla naziv="DomainObject.Predmet.StrankaListFormatedWithAdress_1">
      <item>FORTUNAL, društvo s ograničenom odgovornošću, turistička agencija i nautičke usluge, Sinkovićeva 4, 10000 Zagreb</item>
    </derivirana_varijabla>
  </DomainObject.Predmet.StrankaListFormatedWithAdress>
  <DomainObject.Predmet.StrankaListFormatedWithAdressOIB>
    <izvorni_sadrzaj>
      <item>FORTUNAL, društvo s ograničenom odgovornošću, turistička agencija i nautičke usluge, OIB 00131410071, Sinkovićeva 4, 10000 Zagreb</item>
    </izvorni_sadrzaj>
    <derivirana_varijabla naziv="DomainObject.Predmet.StrankaListFormatedWithAdressOIB_1">
      <item>FORTUNAL, društvo s ograničenom odgovornošću, turistička agencija i nautičke usluge, OIB 00131410071, Sinkovićeva 4, 10000 Zagreb</item>
    </derivirana_varijabla>
  </DomainObject.Predmet.StrankaListFormatedWithAdressOIB>
  <DomainObject.Predmet.StrankaListNazivFormated>
    <izvorni_sadrzaj>
      <item>FORTUNAL, društvo s ograničenom odgovornošću, turistička agencija i nautičke usluge</item>
    </izvorni_sadrzaj>
    <derivirana_varijabla naziv="DomainObject.Predmet.StrankaListNazivFormated_1">
      <item>FORTUNAL, društvo s ograničenom odgovornošću, turistička agencija i nautičke usluge</item>
    </derivirana_varijabla>
  </DomainObject.Predmet.StrankaListNazivFormated>
  <DomainObject.Predmet.StrankaListNazivFormatedOIB>
    <izvorni_sadrzaj>
      <item>FORTUNAL, društvo s ograničenom odgovornošću, turistička agencija i nautičke usluge, OIB 00131410071</item>
    </izvorni_sadrzaj>
    <derivirana_varijabla naziv="DomainObject.Predmet.StrankaListNazivFormatedOIB_1">
      <item>FORTUNAL, društvo s ograničenom odgovornošću, turistička agencija i nautičke usluge, OIB 00131410071</item>
    </derivirana_varijabla>
  </DomainObject.Predmet.StrankaListNazivFormatedOIB>
  <DomainObject.Predmet.ProtuStrankaListFormated>
    <izvorni_sadrzaj>
      <item>FORTUNAL, društvo s ograničenom odgovornošću, turistička agencija i nautičke usluge</item>
    </izvorni_sadrzaj>
    <derivirana_varijabla naziv="DomainObject.Predmet.ProtuStrankaListFormated_1">
      <item>FORTUNAL, društvo s ograničenom odgovornošću, turistička agencija i nautičke usluge</item>
    </derivirana_varijabla>
  </DomainObject.Predmet.ProtuStrankaListFormated>
  <DomainObject.Predmet.ProtuStrankaListFormatedOIB>
    <izvorni_sadrzaj>
      <item>FORTUNAL, društvo s ograničenom odgovornošću, turistička agencija i nautičke usluge, OIB 00131410071</item>
    </izvorni_sadrzaj>
    <derivirana_varijabla naziv="DomainObject.Predmet.ProtuStrankaListFormatedOIB_1">
      <item>FORTUNAL, društvo s ograničenom odgovornošću, turistička agencija i nautičke usluge, OIB 00131410071</item>
    </derivirana_varijabla>
  </DomainObject.Predmet.ProtuStrankaListFormatedOIB>
  <DomainObject.Predmet.ProtuStrankaListFormatedWithAdress>
    <izvorni_sadrzaj>
      <item>FORTUNAL, društvo s ograničenom odgovornošću, turistička agencija i nautičke usluge, Sinkovićeva 4, 10000 Zagreb</item>
    </izvorni_sadrzaj>
    <derivirana_varijabla naziv="DomainObject.Predmet.ProtuStrankaListFormatedWithAdress_1">
      <item>FORTUNAL, društvo s ograničenom odgovornošću, turistička agencija i nautičke usluge, Sinkovićeva 4, 10000 Zagreb</item>
    </derivirana_varijabla>
  </DomainObject.Predmet.ProtuStrankaListFormatedWithAdress>
  <DomainObject.Predmet.ProtuStrankaListFormatedWithAdressOIB>
    <izvorni_sadrzaj>
      <item>FORTUNAL, društvo s ograničenom odgovornošću, turistička agencija i nautičke usluge, OIB 00131410071, Sinkovićeva 4, 10000 Zagreb</item>
    </izvorni_sadrzaj>
    <derivirana_varijabla naziv="DomainObject.Predmet.ProtuStrankaListFormatedWithAdressOIB_1">
      <item>FORTUNAL, društvo s ograničenom odgovornošću, turistička agencija i nautičke usluge, OIB 00131410071, Sinkovićeva 4, 10000 Zagreb</item>
    </derivirana_varijabla>
  </DomainObject.Predmet.ProtuStrankaListFormatedWithAdressOIB>
  <DomainObject.Predmet.ProtuStrankaListNazivFormated>
    <izvorni_sadrzaj>
      <item>FORTUNAL, društvo s ograničenom odgovornošću, turistička agencija i nautičke usluge</item>
    </izvorni_sadrzaj>
    <derivirana_varijabla naziv="DomainObject.Predmet.ProtuStrankaListNazivFormated_1">
      <item>FORTUNAL, društvo s ograničenom odgovornošću, turistička agencija i nautičke usluge</item>
    </derivirana_varijabla>
  </DomainObject.Predmet.ProtuStrankaListNazivFormated>
  <DomainObject.Predmet.ProtuStrankaListNazivFormatedOIB>
    <izvorni_sadrzaj>
      <item>FORTUNAL, društvo s ograničenom odgovornošću, turistička agencija i nautičke usluge, OIB 00131410071</item>
    </izvorni_sadrzaj>
    <derivirana_varijabla naziv="DomainObject.Predmet.ProtuStrankaListNazivFormatedOIB_1">
      <item>FORTUNAL, društvo s ograničenom odgovornošću, turistička agencija i nautičke usluge, OIB 00131410071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2018.</izvorni_sadrzaj>
    <derivirana_varijabla naziv="DomainObject.Datum_1">31. listopada 2018.</derivirana_varijabla>
  </DomainObject.Datum>
  <DomainObject.PoslovniBrojDokumenta>
    <izvorni_sadrzaj/>
    <derivirana_varijabla naziv="DomainObject.PoslovniBrojDokumenta_1"/>
  </DomainObject.PoslovniBrojDokumenta>
  <DomainObject.Predmet.StrankaIDrugi>
    <izvorni_sadrzaj>FORTUNAL, društvo s ograničenom odgovornošću, turistička agencija i nautičke usluge</izvorni_sadrzaj>
    <derivirana_varijabla naziv="DomainObject.Predmet.StrankaIDrugi_1">FORTUNAL, društvo s ograničenom odgovornošću, turistička agencija i nautičke usluge</derivirana_varijabla>
  </DomainObject.Predmet.StrankaIDrugi>
  <DomainObject.Predmet.ProtustrankaIDrugi>
    <izvorni_sadrzaj>FORTUNAL, društvo s ograničenom odgovornošću, turistička agencija i nautičke usluge</izvorni_sadrzaj>
    <derivirana_varijabla naziv="DomainObject.Predmet.ProtustrankaIDrugi_1">FORTUNAL, društvo s ograničenom odgovornošću, turistička agencija i nautičke usluge</derivirana_varijabla>
  </DomainObject.Predmet.ProtustrankaIDrugi>
  <DomainObject.Predmet.StrankaIDrugiAdressOIB>
    <izvorni_sadrzaj>FORTUNAL, društvo s ograničenom odgovornošću, turistička agencija i nautičke usluge, OIB 00131410071, Sinkovićeva 4, 10000 Zagreb</izvorni_sadrzaj>
    <derivirana_varijabla naziv="DomainObject.Predmet.StrankaIDrugiAdressOIB_1">FORTUNAL, društvo s ograničenom odgovornošću, turistička agencija i nautičke usluge, OIB 00131410071, Sinkovićeva 4, 10000 Zagreb</derivirana_varijabla>
  </DomainObject.Predmet.StrankaIDrugiAdressOIB>
  <DomainObject.Predmet.ProtustrankaIDrugiAdressOIB>
    <izvorni_sadrzaj>FORTUNAL, društvo s ograničenom odgovornošću, turistička agencija i nautičke usluge, OIB 00131410071, Sinkovićeva 4, 10000 Zagreb</izvorni_sadrzaj>
    <derivirana_varijabla naziv="DomainObject.Predmet.ProtustrankaIDrugiAdressOIB_1">FORTUNAL, društvo s ograničenom odgovornošću, turistička agencija i nautičke usluge, OIB 00131410071, Sinkovićeva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FORTUNAL, društvo s ograničenom odgovornošću, turistička agencija i nautičke usluge</item>
      <item>FORTUNAL, društvo s ograničenom odgovornošću, turistička agencija i nautičke usluge</item>
    </izvorni_sadrzaj>
    <derivirana_varijabla naziv="DomainObject.Predmet.SudioniciListNaziv_1">
      <item>FORTUNAL, društvo s ograničenom odgovornošću, turistička agencija i nautičke usluge</item>
      <item>FORTUNAL, društvo s ograničenom odgovornošću, turistička agencija i nautičke usluge</item>
    </derivirana_varijabla>
  </DomainObject.Predmet.SudioniciListNaziv>
  <DomainObject.Predmet.SudioniciListAdressOIB>
    <izvorni_sadrzaj>
      <item>FORTUNAL, društvo s ograničenom odgovornošću, turistička agencija i nautičke usluge, OIB 00131410071, Sinkovićeva 4,10000 Zagreb</item>
      <item>FORTUNAL, društvo s ograničenom odgovornošću, turistička agencija i nautičke usluge, OIB 00131410071, Sinkovićeva 4,10000 Zagreb</item>
    </izvorni_sadrzaj>
    <derivirana_varijabla naziv="DomainObject.Predmet.SudioniciListAdressOIB_1">
      <item>FORTUNAL, društvo s ograničenom odgovornošću, turistička agencija i nautičke usluge, OIB 00131410071, Sinkovićeva 4,10000 Zagreb</item>
      <item>FORTUNAL, društvo s ograničenom odgovornošću, turistička agencija i nautičke usluge, OIB 00131410071, Sinkovićeva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00131410071</item>
      <item>, OIB 00131410071</item>
    </izvorni_sadrzaj>
    <derivirana_varijabla naziv="DomainObject.Predmet.SudioniciListNazivOIB_1">
      <item>, OIB 00131410071</item>
      <item>, OIB 00131410071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495</properties:Words>
  <properties:Characters>2549</properties:Characters>
  <properties:Lines>65</properties:Lines>
  <properties:Paragraphs>20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2018-10-30T13:37:00Z</dcterms:created>
  <dc:creator>nribaric</dc:creator>
  <cp:lastModifiedBy>Matea Bizjak</cp:lastModifiedBy>
  <cp:lastPrinted>2018-10-31T06:56:00Z</cp:lastPrinted>
  <dcterms:modified xmlns:xsi="http://www.w3.org/2001/XMLSchema-instance" xsi:type="dcterms:W3CDTF">2018-10-31T06:56:00Z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(St-2740-18-vraća se prijedlog predstečajne nagodbe.docx)</vt:lpwstr>
  </prop:property>
  <prop:property name="CC_coloring" pid="4" fmtid="{D5CDD505-2E9C-101B-9397-08002B2CF9AE}">
    <vt:bool>false</vt:bool>
  </prop:property>
  <prop:property name="BrojStranica" pid="5" fmtid="{D5CDD505-2E9C-101B-9397-08002B2CF9AE}">
    <vt:i4>2</vt:i4>
  </prop:property>
</prop:Properties>
</file>