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d4e2" w14:paraId="b69d4e2" w:rsidRDefault="00290C99" w:rsidP="003331EA" w:rsidR="00290C99">
      <w:pPr>
        <w15:collapsed w:val="false"/>
      </w:pPr>
      <w:bookmarkStart w:name="_GoBack" w:id="0"/>
      <w:bookmarkEnd w:id="0"/>
    </w:p>
    <w:p w:rsidRDefault="009C14B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290C99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0A2EAE">
        <w:rPr>
          <w:b/>
        </w:rPr>
        <w:t>1/</w:t>
      </w:r>
      <w:r w:rsidR="001E58E9" w:rsidRPr="00DB590C">
        <w:rPr>
          <w:b/>
        </w:rPr>
        <w:t>St-</w:t>
      </w:r>
      <w:r w:rsidR="006B527B">
        <w:rPr>
          <w:b/>
        </w:rPr>
        <w:t>369/2017-</w:t>
      </w:r>
      <w:r w:rsidR="000C47D2">
        <w:rPr>
          <w:b/>
        </w:rPr>
        <w:t>34</w:t>
      </w: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0C47D2" w:rsidP="000C47D2" w:rsidR="000C47D2">
      <w:pPr>
        <w:ind w:firstLine="708"/>
        <w:jc w:val="both"/>
      </w:pPr>
      <w:r>
        <w:t>TRGOVAČKI SUD U OSIJEKU STALNA SLUŽBA U SLAVONSKOM BRODU, po stečajnoj sutkinji Vesni Vukelić, u postupku stečaja nad dužnikom KALČIĆ TRANSPORTI d.o.o. u stečaju Pakrac, N. Oršanića 21, OIB 79840061628, nakon ispitnog ročišta održanog dana 07.svibnja 2018.g., a temeljem tablica stečajnog suca o ispitanim tražbinama, istoga dana</w:t>
      </w:r>
    </w:p>
    <w:p w:rsidRDefault="000C47D2" w:rsidP="000C47D2" w:rsidR="000C47D2">
      <w:pPr>
        <w:jc w:val="both"/>
      </w:pPr>
    </w:p>
    <w:p w:rsidRDefault="000C47D2" w:rsidP="000C47D2" w:rsidR="000C47D2"/>
    <w:p w:rsidRDefault="000C47D2" w:rsidP="000C47D2" w:rsidR="000C47D2">
      <w:pPr>
        <w:jc w:val="center"/>
      </w:pPr>
      <w:r>
        <w:t>r i j e š i o    j e</w:t>
      </w:r>
    </w:p>
    <w:p w:rsidRDefault="000C47D2" w:rsidP="000C47D2" w:rsidR="000C47D2">
      <w:pPr>
        <w:jc w:val="center"/>
      </w:pPr>
    </w:p>
    <w:p w:rsidRDefault="000C47D2" w:rsidP="000C47D2" w:rsidR="000C47D2">
      <w:pPr>
        <w:jc w:val="both"/>
      </w:pPr>
      <w:r>
        <w:tab/>
      </w:r>
      <w:r>
        <w:rPr>
          <w:b/>
        </w:rPr>
        <w:t>I –</w:t>
      </w:r>
      <w:r>
        <w:t xml:space="preserve"> Utvrđene su, odnosno osporene tražbine vjerovnika u iznosima te isplatnim redovima kako slijedi:</w:t>
      </w:r>
    </w:p>
    <w:p w:rsidRDefault="000C47D2" w:rsidP="000C47D2" w:rsidR="000C47D2">
      <w:pPr>
        <w:jc w:val="both"/>
      </w:pP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20.931,58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27B" w:rsidP="008F29B5" w:rsidR="00435ADF" w:rsidRPr="000A2EA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20.931,58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D457EF" w:rsidR="006F089D">
      <w:r>
        <w:t xml:space="preserve">   </w:t>
      </w:r>
    </w:p>
    <w:p w:rsidRDefault="006F089D" w:rsidP="00083574" w:rsidR="006F089D">
      <w:pPr>
        <w:jc w:val="both"/>
      </w:pPr>
    </w:p>
    <w:p w:rsidRDefault="00D457EF" w:rsidP="00782318" w:rsidR="00D457EF">
      <w:pPr>
        <w:jc w:val="center"/>
        <w:rPr>
          <w:b/>
        </w:rPr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59"/>
        <w:gridCol w:w="1826"/>
        <w:gridCol w:w="1757"/>
        <w:gridCol w:w="1419"/>
        <w:gridCol w:w="1363"/>
      </w:tblGrid>
      <w:tr w:rsidTr="00435ADF" w:rsidR="00435ADF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B527B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FINA 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B527B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Ulica grada Vukovara 70,</w:t>
            </w:r>
          </w:p>
          <w:p w:rsidRDefault="006B527B" w:rsidP="008F29B5" w:rsidR="006B527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</w:t>
            </w:r>
          </w:p>
          <w:p w:rsidRDefault="006B527B" w:rsidP="008F29B5" w:rsidR="006B527B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1.815,94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B527B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ZAGREBAČKI HOLDING d.o.o. Zagreb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B527B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grada Vukovara 41, Zagreb,</w:t>
            </w:r>
          </w:p>
          <w:p w:rsidRDefault="006B527B" w:rsidP="008F29B5" w:rsidR="006B527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</w:p>
          <w:p w:rsidRDefault="006B527B" w:rsidP="008F29B5" w:rsidR="006B527B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6B527B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4.238,81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64A98" w:rsidR="00435ADF" w:rsidRPr="00F816DB">
        <w:trPr>
          <w:trHeight w:val="12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B527B" w:rsidP="006B527B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HRT</w:t>
            </w:r>
          </w:p>
        </w:tc>
        <w:tc>
          <w:tcPr>
            <w:tcW w:type="dxa" w:w="18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6B527B" w:rsidR="00A65654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r w:rsidR="006B527B">
              <w:rPr>
                <w:rFonts w:cs="Arial" w:hAnsi="Arial" w:ascii="Arial"/>
                <w:color w:val="000000"/>
                <w:sz w:val="20"/>
                <w:szCs w:val="20"/>
              </w:rPr>
              <w:t>Prisavlje 3,</w:t>
            </w:r>
          </w:p>
          <w:p w:rsidRDefault="006B527B" w:rsidP="006B527B" w:rsidR="006B527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</w:t>
            </w:r>
          </w:p>
          <w:p w:rsidRDefault="006B527B" w:rsidP="006B527B" w:rsidR="006B527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9.190,10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6B527B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8F29B5" w:rsidR="006B527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6B527B" w:rsidP="008F29B5" w:rsidR="006B527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6B527B" w:rsidP="008F29B5" w:rsidR="006B527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B527B" w:rsidP="008F29B5" w:rsidR="006B527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RH MF PU, Područni ured Požega 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B527B" w:rsidP="00F3674F" w:rsidR="006B527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6B527B" w:rsidP="00F3674F" w:rsidR="006B527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8F29B5" w:rsidR="006B527B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15.886.956,81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8F29B5" w:rsidR="006B527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B527B" w:rsidP="008F29B5" w:rsidR="006B527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27B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15.902.201,60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35ADF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6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905B07" w:rsidP="005A4550" w:rsidR="00905B07"/>
    <w:p w:rsidRDefault="000C47D2" w:rsidP="000C47D2" w:rsidR="000C47D2">
      <w:pPr>
        <w:ind w:firstLine="720"/>
        <w:jc w:val="both"/>
      </w:pPr>
      <w:r>
        <w:t>II - Ovo rješenje bit će objavljeno na mrežnoj stranici e-Oglasna ploča sudova.</w:t>
      </w:r>
    </w:p>
    <w:p w:rsidRDefault="000C47D2" w:rsidP="000C47D2" w:rsidR="000C47D2">
      <w:pPr>
        <w:jc w:val="both"/>
      </w:pPr>
    </w:p>
    <w:p w:rsidRDefault="000C47D2" w:rsidP="000C47D2" w:rsidR="000C47D2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0C47D2" w:rsidP="000C47D2" w:rsidR="000C47D2">
      <w:pPr>
        <w:jc w:val="center"/>
        <w:rPr>
          <w:b/>
        </w:rPr>
      </w:pPr>
    </w:p>
    <w:p w:rsidRDefault="000C47D2" w:rsidP="000C47D2" w:rsidR="000C47D2">
      <w:pPr>
        <w:jc w:val="both"/>
      </w:pPr>
    </w:p>
    <w:p w:rsidRDefault="000C47D2" w:rsidP="000C47D2" w:rsidR="000C47D2">
      <w:pPr>
        <w:jc w:val="both"/>
      </w:pPr>
      <w:r>
        <w:tab/>
        <w:t>Rješenjem ovog suda posl.br. 1/St-369/2017-21 od 20.veljače 2018.g. otvoren je stečajni postupak nad dužnikom KALČIĆ TRANSPORTI d.o.o. u stečaju Pakrac, N.Oršanića 21.</w:t>
      </w:r>
    </w:p>
    <w:p w:rsidRDefault="000C47D2" w:rsidP="000C47D2" w:rsidR="000C47D2">
      <w:pPr>
        <w:jc w:val="both"/>
      </w:pPr>
      <w:r>
        <w:tab/>
        <w:t>Na ispitnom ročištu održanom dana 07.svibnja 2018.g., ispitane su sve prijavljene tražbine.</w:t>
      </w:r>
    </w:p>
    <w:p w:rsidRDefault="000C47D2" w:rsidP="000C47D2" w:rsidR="000C47D2">
      <w:pPr>
        <w:jc w:val="both"/>
      </w:pPr>
    </w:p>
    <w:p w:rsidRDefault="000C47D2" w:rsidP="000C47D2" w:rsidR="000C47D2">
      <w:pPr>
        <w:ind w:firstLine="708"/>
        <w:jc w:val="both"/>
      </w:pPr>
      <w:r>
        <w:t xml:space="preserve">Na temelju prethodnog ispitivanja prijava, te priložene dokumentacije i dokumentacije s kojom raspolaže stečajni dužnik, stečajna upraviteljica određeno se izjasnila o prijavama na način da je sve prijavljene tražbine prvog i drugog višeg isplatnog reda priznala u cijelosti. </w:t>
      </w:r>
    </w:p>
    <w:p w:rsidRDefault="000C47D2" w:rsidP="000C47D2" w:rsidR="000C47D2">
      <w:pPr>
        <w:ind w:firstLine="708"/>
        <w:jc w:val="both"/>
      </w:pPr>
    </w:p>
    <w:p w:rsidRDefault="000C47D2" w:rsidP="000C47D2" w:rsidR="000C47D2">
      <w:pPr>
        <w:ind w:firstLine="708"/>
        <w:jc w:val="both"/>
      </w:pPr>
      <w:r>
        <w:t>Kako na ročištu osporavanja nije bilo, na opisani način određeno je u kojem iznosu i u kom isplatnom redu su pojedine tražbine utvrđene, pa je odlučeno kao u izreci ovog rješenja temeljem čl. 265 Stečajnog zakona (NN br.71/15, 104/17).</w:t>
      </w:r>
    </w:p>
    <w:p w:rsidRDefault="000C47D2" w:rsidP="000C47D2" w:rsidR="000C47D2">
      <w:pPr>
        <w:jc w:val="both"/>
      </w:pPr>
      <w:r>
        <w:tab/>
      </w:r>
    </w:p>
    <w:p w:rsidRDefault="000C47D2" w:rsidP="000C47D2" w:rsidR="000C47D2">
      <w:r>
        <w:tab/>
      </w:r>
      <w:r>
        <w:tab/>
      </w:r>
      <w:r>
        <w:tab/>
      </w:r>
      <w:r>
        <w:tab/>
        <w:t>U Slavonskom Brodu, 07.svibnja 2018.g.</w:t>
      </w:r>
    </w:p>
    <w:p w:rsidRDefault="000C47D2" w:rsidP="000C47D2" w:rsidR="000C47D2"/>
    <w:p w:rsidRDefault="000C47D2" w:rsidP="000C47D2" w:rsidR="000C47D2">
      <w:r>
        <w:t xml:space="preserve">                                                                                                      STEČAJNA SUTKINJA:</w:t>
      </w:r>
    </w:p>
    <w:p w:rsidRDefault="000C47D2" w:rsidP="000C47D2" w:rsidR="000C47D2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Vesna Vukelić </w:t>
      </w:r>
    </w:p>
    <w:p w:rsidRDefault="000C47D2" w:rsidP="000C47D2" w:rsidR="000C47D2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0C47D2" w:rsidP="000C47D2" w:rsidR="000C47D2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0C47D2" w:rsidP="000C47D2" w:rsidR="000C47D2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0C47D2" w:rsidP="000C47D2" w:rsidR="000C47D2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0C47D2" w:rsidP="000C47D2" w:rsidR="000C47D2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>
        <w:rPr>
          <w:sz w:val="20"/>
          <w:szCs w:val="20"/>
        </w:rPr>
        <w:t xml:space="preserve">a dostava se smatra obavljenom </w:t>
      </w:r>
    </w:p>
    <w:p w:rsidRDefault="000C47D2" w:rsidP="000C47D2" w:rsidR="000C47D2">
      <w:pPr>
        <w:rPr>
          <w:sz w:val="20"/>
          <w:szCs w:val="20"/>
        </w:rPr>
      </w:pPr>
      <w:r>
        <w:rPr>
          <w:sz w:val="20"/>
          <w:szCs w:val="20"/>
        </w:rPr>
        <w:t xml:space="preserve">istekom 8 dana od dana objave rješenja na mrežnoj stranici e-Oglasna </w:t>
      </w:r>
    </w:p>
    <w:p w:rsidRDefault="000C47D2" w:rsidP="000C47D2" w:rsidR="000C47D2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ploča sudova. </w:t>
      </w:r>
      <w:r w:rsidRPr="006F32FE">
        <w:rPr>
          <w:sz w:val="20"/>
          <w:szCs w:val="20"/>
        </w:rPr>
        <w:t>Žalba se podnosi ovom sudu u dva primjerka, a o žalbi</w:t>
      </w:r>
    </w:p>
    <w:p w:rsidRDefault="000C47D2" w:rsidP="000C47D2" w:rsidR="000C47D2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  <w:r>
        <w:rPr>
          <w:sz w:val="20"/>
          <w:szCs w:val="20"/>
        </w:rPr>
        <w:t>.</w:t>
      </w:r>
    </w:p>
    <w:p w:rsidRDefault="000C47D2" w:rsidP="000C47D2" w:rsidR="000C47D2"/>
    <w:p w:rsidRDefault="000C47D2" w:rsidP="000C47D2" w:rsidR="000C47D2"/>
    <w:p w:rsidRDefault="000C47D2" w:rsidP="000C47D2" w:rsidR="000C47D2"/>
    <w:p w:rsidRDefault="000C47D2" w:rsidP="000C47D2" w:rsidR="000C47D2">
      <w:r>
        <w:t>Dostaviti putem mrežne stranice e-Oglasna ploča:</w:t>
      </w:r>
    </w:p>
    <w:p w:rsidRDefault="000C47D2" w:rsidP="000C47D2" w:rsidR="000C47D2">
      <w:r>
        <w:t>1. stečajna upraviteljica</w:t>
      </w:r>
    </w:p>
    <w:p w:rsidRDefault="000C47D2" w:rsidP="000C47D2" w:rsidR="000C47D2">
      <w:r>
        <w:t>2. stečajni vjerovnici</w:t>
      </w:r>
    </w:p>
    <w:p w:rsidRDefault="000C47D2" w:rsidP="000C47D2" w:rsidR="000C47D2">
      <w:r>
        <w:tab/>
        <w:t xml:space="preserve"> </w:t>
      </w:r>
    </w:p>
    <w:p w:rsidRDefault="000C47D2" w:rsidP="000C47D2" w:rsidR="000C47D2">
      <w:pPr>
        <w:jc w:val="both"/>
      </w:pPr>
    </w:p>
    <w:p w:rsidRDefault="000C47D2" w:rsidP="000C47D2" w:rsidR="000C47D2">
      <w:r>
        <w:tab/>
      </w:r>
      <w:r>
        <w:tab/>
        <w:t xml:space="preserve"> </w:t>
      </w:r>
    </w:p>
    <w:p w:rsidRDefault="000C47D2" w:rsidP="000C47D2" w:rsidR="000C47D2">
      <w:pPr>
        <w:jc w:val="both"/>
      </w:pPr>
    </w:p>
    <w:p w:rsidRDefault="00DD11BD" w:rsidP="005A4550" w:rsidR="00DD11BD">
      <w:pPr>
        <w:rPr>
          <w:b/>
          <w:sz w:val="20"/>
          <w:szCs w:val="20"/>
        </w:rPr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Sect="00AC233D" w:rsidR="009F354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2EAE"/>
    <w:rsid w:val="000A4AD2"/>
    <w:rsid w:val="000C2442"/>
    <w:rsid w:val="000C47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1F5BA6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5ADF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B527B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87C5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A428D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14B9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5654"/>
    <w:rsid w:val="00A665AF"/>
    <w:rsid w:val="00A70F51"/>
    <w:rsid w:val="00AA23EE"/>
    <w:rsid w:val="00AA6A6C"/>
    <w:rsid w:val="00AC233D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57EF"/>
    <w:rsid w:val="00D470BD"/>
    <w:rsid w:val="00D51006"/>
    <w:rsid w:val="00D62082"/>
    <w:rsid w:val="00D62F70"/>
    <w:rsid w:val="00D64A98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59CA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8A4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8A4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  <item>Sanja Mišević, L. Jagera 24, 31000 Osijek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  <item>Sanja Mišević, L. Jagera 24, 31000 Osijek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63931-B325-4525-9E64-54D7934ED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396</properties:Words>
  <properties:Characters>2283</properties:Characters>
  <properties:Lines>174</properties:Lines>
  <properties:Paragraphs>75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2018-05-07T07:41:00Z</dcterms:created>
  <dc:creator>Korisnik</dc:creator>
  <cp:lastModifiedBy>wsadmin</cp:lastModifiedBy>
  <cp:lastPrinted>2018-05-07T07:47:00Z</cp:lastPrinted>
  <dcterms:modified xmlns:xsi="http://www.w3.org/2001/XMLSchema-instance" xsi:type="dcterms:W3CDTF">2018-05-07T10:52:00Z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tražbine KALČIĆ TRANSPORTI.docx)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