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88f5" w14:paraId="5cf88f5" w:rsidRDefault="000307D7" w:rsidR="009305FA" w:rsidRPr="000307D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</w:t>
      </w:r>
      <w:r w:rsidR="00BB5488" w:rsidRPr="000307D7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0307D7">
        <w:tc>
          <w:tcPr>
            <w:tcW w:type="dxa" w:w="3060"/>
          </w:tcPr>
          <w:p w:rsidRDefault="00596E20" w:rsidP="000307D7" w:rsidR="00596E20" w:rsidRPr="000307D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307D7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0307D7" w:rsidR="00596E20" w:rsidRPr="000307D7">
            <w:pPr>
              <w:rPr>
                <w:sz w:val="24"/>
                <w:szCs w:val="24"/>
              </w:rPr>
            </w:pPr>
            <w:r w:rsidRPr="000307D7">
              <w:rPr>
                <w:sz w:val="24"/>
                <w:szCs w:val="24"/>
              </w:rPr>
              <w:t>Trgovački sud u Zagrebu</w:t>
            </w:r>
          </w:p>
          <w:p w:rsidRDefault="00596E20" w:rsidP="000307D7" w:rsidR="00596E20" w:rsidRPr="000307D7">
            <w:pPr>
              <w:rPr>
                <w:sz w:val="24"/>
                <w:szCs w:val="24"/>
              </w:rPr>
            </w:pPr>
            <w:r w:rsidRPr="000307D7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0307D7">
      <w:pPr>
        <w:rPr>
          <w:b/>
          <w:sz w:val="24"/>
          <w:szCs w:val="24"/>
        </w:rPr>
      </w:pPr>
    </w:p>
    <w:p w:rsidRDefault="00596E20" w:rsidP="0070063B" w:rsidR="005E598E" w:rsidRPr="000307D7">
      <w:pPr>
        <w:jc w:val="right"/>
        <w:rPr>
          <w:sz w:val="24"/>
          <w:szCs w:val="24"/>
        </w:rPr>
      </w:pP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</w:p>
    <w:p w:rsidRDefault="00D15F12" w:rsidP="00D15F12" w:rsidR="00D15F12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R E P U B L I K A  H R V A T S KA</w:t>
      </w:r>
    </w:p>
    <w:p w:rsidRDefault="003F210C" w:rsidP="005C10F2" w:rsidR="0016422E" w:rsidRPr="000307D7">
      <w:pPr>
        <w:ind w:hanging="2880" w:left="2880"/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Z A K LJ U Č A K</w:t>
      </w:r>
      <w:r w:rsidR="0006712D" w:rsidRPr="000307D7">
        <w:rPr>
          <w:sz w:val="24"/>
          <w:szCs w:val="24"/>
        </w:rPr>
        <w:t xml:space="preserve"> </w:t>
      </w:r>
    </w:p>
    <w:p w:rsidRDefault="00CF56FE" w:rsidP="00CF56FE" w:rsidR="00CF56FE" w:rsidRPr="000307D7">
      <w:pPr>
        <w:jc w:val="center"/>
        <w:rPr>
          <w:b/>
          <w:sz w:val="24"/>
          <w:szCs w:val="24"/>
        </w:rPr>
      </w:pPr>
    </w:p>
    <w:p w:rsidRDefault="00B365FD" w:rsidP="000307D7" w:rsidR="00B365FD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Trgovački sud u Zagrebu, po sucu Nikoli Ribarić, u predstečajnom postupku u povodu prijedloga dužnika ŠENIČNJAK PROJEKT d.o.o., Dubrava Pušćanska (Općina Pušća), Ljudevita Gaja 8, OIB: 16018547100, dana </w:t>
      </w:r>
      <w:r w:rsidR="00113927" w:rsidRPr="000307D7">
        <w:rPr>
          <w:sz w:val="24"/>
          <w:szCs w:val="24"/>
        </w:rPr>
        <w:t>4</w:t>
      </w:r>
      <w:r w:rsidRPr="000307D7">
        <w:rPr>
          <w:sz w:val="24"/>
          <w:szCs w:val="24"/>
        </w:rPr>
        <w:t>.</w:t>
      </w:r>
      <w:r w:rsidR="00113927" w:rsidRPr="000307D7">
        <w:rPr>
          <w:sz w:val="24"/>
          <w:szCs w:val="24"/>
        </w:rPr>
        <w:t xml:space="preserve"> siječnja</w:t>
      </w:r>
      <w:r w:rsidRPr="000307D7">
        <w:rPr>
          <w:sz w:val="24"/>
          <w:szCs w:val="24"/>
        </w:rPr>
        <w:t xml:space="preserve"> 201</w:t>
      </w:r>
      <w:r w:rsidR="00113927" w:rsidRPr="000307D7">
        <w:rPr>
          <w:sz w:val="24"/>
          <w:szCs w:val="24"/>
        </w:rPr>
        <w:t>9</w:t>
      </w:r>
      <w:r w:rsidRPr="000307D7">
        <w:rPr>
          <w:sz w:val="24"/>
          <w:szCs w:val="24"/>
        </w:rPr>
        <w:t>.</w:t>
      </w:r>
      <w:r w:rsidR="00113927" w:rsidRPr="000307D7">
        <w:rPr>
          <w:sz w:val="24"/>
          <w:szCs w:val="24"/>
        </w:rPr>
        <w:t xml:space="preserve"> godine</w:t>
      </w:r>
    </w:p>
    <w:p w:rsidRDefault="000307D7" w:rsidP="000307D7" w:rsidR="000307D7" w:rsidRPr="000307D7">
      <w:pPr>
        <w:ind w:firstLine="708"/>
        <w:jc w:val="both"/>
        <w:rPr>
          <w:sz w:val="24"/>
          <w:szCs w:val="24"/>
        </w:rPr>
      </w:pPr>
    </w:p>
    <w:p w:rsidRDefault="00D77D68" w:rsidP="00CF56FE" w:rsidR="00D77D68" w:rsidRPr="000307D7">
      <w:pPr>
        <w:jc w:val="center"/>
        <w:rPr>
          <w:b/>
          <w:sz w:val="24"/>
          <w:szCs w:val="24"/>
        </w:rPr>
      </w:pPr>
    </w:p>
    <w:p w:rsidRDefault="003F210C" w:rsidP="00CF56FE" w:rsidR="00BB5488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z a k lj u č i o</w:t>
      </w:r>
      <w:r w:rsidR="0006712D" w:rsidRPr="000307D7">
        <w:rPr>
          <w:sz w:val="24"/>
          <w:szCs w:val="24"/>
        </w:rPr>
        <w:t xml:space="preserve"> </w:t>
      </w:r>
      <w:r w:rsidR="00123529" w:rsidRPr="000307D7">
        <w:rPr>
          <w:sz w:val="24"/>
          <w:szCs w:val="24"/>
        </w:rPr>
        <w:t xml:space="preserve">   j e</w:t>
      </w:r>
    </w:p>
    <w:p w:rsidRDefault="00CF56FE" w:rsidP="00CF56FE" w:rsidR="00CF56FE" w:rsidRPr="000307D7">
      <w:pPr>
        <w:jc w:val="center"/>
        <w:rPr>
          <w:b/>
          <w:sz w:val="24"/>
          <w:szCs w:val="24"/>
        </w:rPr>
      </w:pPr>
      <w:r w:rsidRPr="000307D7">
        <w:rPr>
          <w:b/>
          <w:sz w:val="24"/>
          <w:szCs w:val="24"/>
        </w:rPr>
        <w:t xml:space="preserve"> </w:t>
      </w:r>
    </w:p>
    <w:p w:rsidRDefault="00223108" w:rsidP="00E61951" w:rsidR="00E51D7F" w:rsidRPr="000307D7">
      <w:pPr>
        <w:jc w:val="both"/>
        <w:rPr>
          <w:sz w:val="24"/>
          <w:szCs w:val="24"/>
        </w:rPr>
      </w:pPr>
      <w:r w:rsidRPr="000307D7">
        <w:rPr>
          <w:b/>
          <w:sz w:val="24"/>
          <w:szCs w:val="24"/>
        </w:rPr>
        <w:tab/>
      </w:r>
      <w:r w:rsidR="00A43C10" w:rsidRPr="000307D7">
        <w:rPr>
          <w:sz w:val="24"/>
          <w:szCs w:val="24"/>
        </w:rPr>
        <w:t>I</w:t>
      </w:r>
      <w:r w:rsidRPr="000307D7">
        <w:rPr>
          <w:sz w:val="24"/>
          <w:szCs w:val="24"/>
        </w:rPr>
        <w:t>.</w:t>
      </w:r>
      <w:r w:rsidR="00A43C10" w:rsidRPr="000307D7">
        <w:rPr>
          <w:sz w:val="24"/>
          <w:szCs w:val="24"/>
        </w:rPr>
        <w:t xml:space="preserve"> </w:t>
      </w:r>
      <w:r w:rsidR="00EA221F" w:rsidRPr="000307D7">
        <w:rPr>
          <w:sz w:val="24"/>
          <w:szCs w:val="24"/>
        </w:rPr>
        <w:t>Poziv</w:t>
      </w:r>
      <w:r w:rsidR="00A43C10" w:rsidRPr="000307D7">
        <w:rPr>
          <w:sz w:val="24"/>
          <w:szCs w:val="24"/>
        </w:rPr>
        <w:t>a</w:t>
      </w:r>
      <w:r w:rsidR="00596E20" w:rsidRPr="000307D7">
        <w:rPr>
          <w:sz w:val="24"/>
          <w:szCs w:val="24"/>
        </w:rPr>
        <w:t xml:space="preserve"> se</w:t>
      </w:r>
      <w:r w:rsidR="00790382" w:rsidRPr="000307D7">
        <w:rPr>
          <w:sz w:val="24"/>
          <w:szCs w:val="24"/>
        </w:rPr>
        <w:t xml:space="preserve"> </w:t>
      </w:r>
      <w:r w:rsidR="00113927" w:rsidRPr="000307D7">
        <w:rPr>
          <w:sz w:val="24"/>
          <w:szCs w:val="24"/>
        </w:rPr>
        <w:t>ŠENIČNJAK PROJEKT d.o.o., Dubrava Pušćanska (Općina Pušća), Ljudevita Gaja 8, OIB: 16018547100</w:t>
      </w:r>
      <w:r w:rsidR="002C6B9D" w:rsidRPr="000307D7">
        <w:rPr>
          <w:sz w:val="24"/>
          <w:szCs w:val="24"/>
        </w:rPr>
        <w:t xml:space="preserve">, </w:t>
      </w:r>
      <w:r w:rsidR="00840000" w:rsidRPr="000307D7">
        <w:rPr>
          <w:sz w:val="24"/>
          <w:szCs w:val="24"/>
        </w:rPr>
        <w:t>u roku od 8 dana,</w:t>
      </w:r>
      <w:r w:rsidR="0070063B" w:rsidRPr="000307D7">
        <w:rPr>
          <w:sz w:val="24"/>
          <w:szCs w:val="24"/>
        </w:rPr>
        <w:t xml:space="preserve"> </w:t>
      </w:r>
      <w:r w:rsidR="00E61951" w:rsidRPr="000307D7">
        <w:rPr>
          <w:sz w:val="24"/>
          <w:szCs w:val="24"/>
        </w:rPr>
        <w:t xml:space="preserve">koji rok počinje </w:t>
      </w:r>
      <w:r w:rsidR="006D1DB5" w:rsidRPr="000307D7">
        <w:rPr>
          <w:sz w:val="24"/>
          <w:szCs w:val="24"/>
        </w:rPr>
        <w:t xml:space="preserve">teći </w:t>
      </w:r>
      <w:r w:rsidR="00E61951" w:rsidRPr="000307D7">
        <w:rPr>
          <w:sz w:val="24"/>
          <w:szCs w:val="24"/>
        </w:rPr>
        <w:t>istekom osmoga dana od</w:t>
      </w:r>
      <w:r w:rsidR="006D1DB5" w:rsidRPr="000307D7">
        <w:rPr>
          <w:sz w:val="24"/>
          <w:szCs w:val="24"/>
        </w:rPr>
        <w:t xml:space="preserve"> </w:t>
      </w:r>
      <w:r w:rsidR="00E61951" w:rsidRPr="000307D7">
        <w:rPr>
          <w:sz w:val="24"/>
          <w:szCs w:val="24"/>
        </w:rPr>
        <w:t xml:space="preserve">dana objave </w:t>
      </w:r>
      <w:r w:rsidR="006D1DB5" w:rsidRPr="000307D7">
        <w:rPr>
          <w:sz w:val="24"/>
          <w:szCs w:val="24"/>
        </w:rPr>
        <w:t xml:space="preserve">zaključka </w:t>
      </w:r>
      <w:r w:rsidR="00E61951" w:rsidRPr="000307D7">
        <w:rPr>
          <w:sz w:val="24"/>
          <w:szCs w:val="24"/>
        </w:rPr>
        <w:t>na mrežnoj stranici e-Oglasna ploča sudova</w:t>
      </w:r>
      <w:r w:rsidR="0070063B" w:rsidRPr="000307D7">
        <w:rPr>
          <w:sz w:val="24"/>
          <w:szCs w:val="24"/>
        </w:rPr>
        <w:t>,</w:t>
      </w:r>
      <w:r w:rsidR="00840000" w:rsidRPr="000307D7">
        <w:rPr>
          <w:sz w:val="24"/>
          <w:szCs w:val="24"/>
        </w:rPr>
        <w:t xml:space="preserve"> </w:t>
      </w:r>
      <w:r w:rsidR="0082545E" w:rsidRPr="000307D7">
        <w:rPr>
          <w:sz w:val="24"/>
          <w:szCs w:val="24"/>
        </w:rPr>
        <w:t>dopuniti prijedlog za</w:t>
      </w:r>
      <w:r w:rsidR="00855D07" w:rsidRPr="000307D7">
        <w:rPr>
          <w:sz w:val="24"/>
          <w:szCs w:val="24"/>
        </w:rPr>
        <w:t xml:space="preserve"> otvaranje predstečajnog postupka</w:t>
      </w:r>
      <w:r w:rsidR="00A8375E" w:rsidRPr="000307D7">
        <w:rPr>
          <w:sz w:val="24"/>
          <w:szCs w:val="24"/>
        </w:rPr>
        <w:t xml:space="preserve"> </w:t>
      </w:r>
      <w:r w:rsidR="0070063B" w:rsidRPr="000307D7">
        <w:rPr>
          <w:sz w:val="24"/>
          <w:szCs w:val="24"/>
        </w:rPr>
        <w:t xml:space="preserve">od </w:t>
      </w:r>
      <w:r w:rsidR="00113927" w:rsidRPr="000307D7">
        <w:rPr>
          <w:sz w:val="24"/>
          <w:szCs w:val="24"/>
        </w:rPr>
        <w:t>11</w:t>
      </w:r>
      <w:r w:rsidR="0070063B" w:rsidRPr="000307D7">
        <w:rPr>
          <w:sz w:val="24"/>
          <w:szCs w:val="24"/>
        </w:rPr>
        <w:t>.</w:t>
      </w:r>
      <w:r w:rsidR="00113927" w:rsidRPr="000307D7">
        <w:rPr>
          <w:sz w:val="24"/>
          <w:szCs w:val="24"/>
        </w:rPr>
        <w:t xml:space="preserve"> prosinca</w:t>
      </w:r>
      <w:r w:rsidR="0070063B" w:rsidRPr="000307D7">
        <w:rPr>
          <w:sz w:val="24"/>
          <w:szCs w:val="24"/>
        </w:rPr>
        <w:t xml:space="preserve"> 2018.</w:t>
      </w:r>
      <w:r w:rsidR="0082545E" w:rsidRPr="000307D7">
        <w:rPr>
          <w:sz w:val="24"/>
          <w:szCs w:val="24"/>
        </w:rPr>
        <w:t xml:space="preserve"> dostavom:</w:t>
      </w:r>
      <w:r w:rsidR="00E06F66" w:rsidRPr="000307D7">
        <w:rPr>
          <w:sz w:val="24"/>
          <w:szCs w:val="24"/>
        </w:rPr>
        <w:t xml:space="preserve"> </w:t>
      </w:r>
    </w:p>
    <w:p w:rsidRDefault="00376DF6" w:rsidP="00CB5813" w:rsidR="00CB5813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-</w:t>
      </w:r>
      <w:r w:rsidR="00CB5813" w:rsidRPr="000307D7">
        <w:rPr>
          <w:sz w:val="24"/>
          <w:szCs w:val="24"/>
        </w:rPr>
        <w:t>Obračun</w:t>
      </w:r>
      <w:r w:rsidRPr="000307D7">
        <w:rPr>
          <w:sz w:val="24"/>
          <w:szCs w:val="24"/>
        </w:rPr>
        <w:t>a</w:t>
      </w:r>
      <w:r w:rsidR="00CB5813" w:rsidRPr="000307D7">
        <w:rPr>
          <w:sz w:val="24"/>
          <w:szCs w:val="24"/>
        </w:rPr>
        <w:t xml:space="preserve"> neisplaćenih plaća </w:t>
      </w:r>
      <w:r w:rsidRPr="000307D7">
        <w:rPr>
          <w:sz w:val="24"/>
          <w:szCs w:val="24"/>
        </w:rPr>
        <w:t xml:space="preserve">radnicima </w:t>
      </w:r>
      <w:r w:rsidR="00CB5813" w:rsidRPr="000307D7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 w:rsidRPr="000307D7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307D7">
      <w:pPr>
        <w:ind w:firstLine="720"/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 </w:t>
      </w:r>
      <w:r w:rsidR="00671B25" w:rsidRPr="000307D7">
        <w:rPr>
          <w:sz w:val="24"/>
          <w:szCs w:val="24"/>
        </w:rPr>
        <w:t xml:space="preserve">II </w:t>
      </w:r>
      <w:r w:rsidR="00CF56FE" w:rsidRPr="000307D7">
        <w:rPr>
          <w:sz w:val="24"/>
          <w:szCs w:val="24"/>
        </w:rPr>
        <w:t xml:space="preserve">Ukoliko </w:t>
      </w:r>
      <w:r w:rsidR="00F711D0" w:rsidRPr="000307D7">
        <w:rPr>
          <w:sz w:val="24"/>
          <w:szCs w:val="24"/>
        </w:rPr>
        <w:t>predlagatelj</w:t>
      </w:r>
      <w:r w:rsidR="00891FD6" w:rsidRPr="000307D7">
        <w:rPr>
          <w:sz w:val="24"/>
          <w:szCs w:val="24"/>
        </w:rPr>
        <w:t>,</w:t>
      </w:r>
      <w:r w:rsidR="00F711D0" w:rsidRPr="000307D7">
        <w:rPr>
          <w:sz w:val="24"/>
          <w:szCs w:val="24"/>
        </w:rPr>
        <w:t xml:space="preserve"> u </w:t>
      </w:r>
      <w:r w:rsidR="006B33A1" w:rsidRPr="000307D7">
        <w:rPr>
          <w:sz w:val="24"/>
          <w:szCs w:val="24"/>
        </w:rPr>
        <w:t>d</w:t>
      </w:r>
      <w:r w:rsidR="002C3D7B" w:rsidRPr="000307D7">
        <w:rPr>
          <w:sz w:val="24"/>
          <w:szCs w:val="24"/>
        </w:rPr>
        <w:t xml:space="preserve">odijeljenom roku ne </w:t>
      </w:r>
      <w:r w:rsidR="00F711D0" w:rsidRPr="000307D7">
        <w:rPr>
          <w:sz w:val="24"/>
          <w:szCs w:val="24"/>
        </w:rPr>
        <w:t>dopun</w:t>
      </w:r>
      <w:r w:rsidR="00B0705C" w:rsidRPr="000307D7">
        <w:rPr>
          <w:sz w:val="24"/>
          <w:szCs w:val="24"/>
        </w:rPr>
        <w:t>i</w:t>
      </w:r>
      <w:r w:rsidR="00F711D0" w:rsidRPr="000307D7">
        <w:rPr>
          <w:sz w:val="24"/>
          <w:szCs w:val="24"/>
        </w:rPr>
        <w:t xml:space="preserve"> prijedlog </w:t>
      </w:r>
      <w:r w:rsidR="007005D5" w:rsidRPr="000307D7">
        <w:rPr>
          <w:sz w:val="24"/>
          <w:szCs w:val="24"/>
        </w:rPr>
        <w:t>sud</w:t>
      </w:r>
      <w:r w:rsidR="00F711D0" w:rsidRPr="000307D7">
        <w:rPr>
          <w:sz w:val="24"/>
          <w:szCs w:val="24"/>
        </w:rPr>
        <w:t xml:space="preserve"> </w:t>
      </w:r>
      <w:r w:rsidR="007005D5" w:rsidRPr="000307D7">
        <w:rPr>
          <w:sz w:val="24"/>
          <w:szCs w:val="24"/>
        </w:rPr>
        <w:t xml:space="preserve">će prijedlog </w:t>
      </w:r>
      <w:r w:rsidR="00F711D0" w:rsidRPr="000307D7">
        <w:rPr>
          <w:sz w:val="24"/>
          <w:szCs w:val="24"/>
        </w:rPr>
        <w:t>odbacit</w:t>
      </w:r>
      <w:r w:rsidR="007005D5" w:rsidRPr="000307D7">
        <w:rPr>
          <w:sz w:val="24"/>
          <w:szCs w:val="24"/>
        </w:rPr>
        <w:t>i</w:t>
      </w:r>
      <w:r w:rsidR="006B33A1" w:rsidRPr="000307D7">
        <w:rPr>
          <w:sz w:val="24"/>
          <w:szCs w:val="24"/>
        </w:rPr>
        <w:t>.</w:t>
      </w:r>
      <w:r w:rsidR="007005D5" w:rsidRPr="000307D7">
        <w:rPr>
          <w:sz w:val="24"/>
          <w:szCs w:val="24"/>
        </w:rPr>
        <w:t xml:space="preserve"> </w:t>
      </w:r>
    </w:p>
    <w:p w:rsidRDefault="00AE1F2A" w:rsidP="00CF56FE" w:rsidR="00AE1F2A">
      <w:pPr>
        <w:jc w:val="center"/>
        <w:rPr>
          <w:sz w:val="24"/>
          <w:szCs w:val="24"/>
        </w:rPr>
      </w:pPr>
    </w:p>
    <w:p w:rsidRDefault="00AE1F2A" w:rsidP="00CF56FE" w:rsidR="00AE1F2A">
      <w:pPr>
        <w:jc w:val="center"/>
        <w:rPr>
          <w:sz w:val="24"/>
          <w:szCs w:val="24"/>
        </w:rPr>
      </w:pPr>
    </w:p>
    <w:p w:rsidRDefault="00BB5488" w:rsidP="00CF56FE" w:rsidR="00CF56FE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O</w:t>
      </w:r>
      <w:r w:rsidR="00CF56FE" w:rsidRPr="000307D7">
        <w:rPr>
          <w:sz w:val="24"/>
          <w:szCs w:val="24"/>
        </w:rPr>
        <w:t>brazloženje</w:t>
      </w:r>
    </w:p>
    <w:p w:rsidRDefault="006F7DFB" w:rsidP="00CF56FE" w:rsidR="006F7DFB" w:rsidRPr="000307D7">
      <w:pPr>
        <w:jc w:val="center"/>
        <w:rPr>
          <w:sz w:val="24"/>
          <w:szCs w:val="24"/>
        </w:rPr>
      </w:pPr>
    </w:p>
    <w:p w:rsidRDefault="00E601B8" w:rsidP="005B416B" w:rsidR="00891FD6" w:rsidRPr="000307D7">
      <w:pPr>
        <w:jc w:val="both"/>
        <w:rPr>
          <w:sz w:val="24"/>
          <w:szCs w:val="24"/>
        </w:rPr>
      </w:pPr>
      <w:r w:rsidRPr="000307D7">
        <w:rPr>
          <w:sz w:val="24"/>
          <w:szCs w:val="24"/>
        </w:rPr>
        <w:tab/>
      </w:r>
      <w:r w:rsidR="005B416B" w:rsidRPr="000307D7">
        <w:rPr>
          <w:sz w:val="24"/>
          <w:szCs w:val="24"/>
        </w:rPr>
        <w:t>Dužnik kao predlagatelj</w:t>
      </w:r>
      <w:r w:rsidR="006D1DB5" w:rsidRPr="000307D7">
        <w:rPr>
          <w:sz w:val="24"/>
          <w:szCs w:val="24"/>
        </w:rPr>
        <w:t xml:space="preserve"> je </w:t>
      </w:r>
      <w:r w:rsidR="0021207D" w:rsidRPr="000307D7">
        <w:rPr>
          <w:sz w:val="24"/>
          <w:szCs w:val="24"/>
        </w:rPr>
        <w:t>11</w:t>
      </w:r>
      <w:r w:rsidR="00EC1E97" w:rsidRPr="000307D7">
        <w:rPr>
          <w:sz w:val="24"/>
          <w:szCs w:val="24"/>
        </w:rPr>
        <w:t>.</w:t>
      </w:r>
      <w:r w:rsidR="0021207D" w:rsidRPr="000307D7">
        <w:rPr>
          <w:sz w:val="24"/>
          <w:szCs w:val="24"/>
        </w:rPr>
        <w:t xml:space="preserve"> prosinca</w:t>
      </w:r>
      <w:r w:rsidR="00EC1E97" w:rsidRPr="000307D7">
        <w:rPr>
          <w:sz w:val="24"/>
          <w:szCs w:val="24"/>
        </w:rPr>
        <w:t xml:space="preserve"> 2018. godine podnio ovom sudu, </w:t>
      </w:r>
      <w:r w:rsidR="0082545E" w:rsidRPr="000307D7">
        <w:rPr>
          <w:sz w:val="24"/>
          <w:szCs w:val="24"/>
        </w:rPr>
        <w:t xml:space="preserve">temeljem odredbe članka </w:t>
      </w:r>
      <w:r w:rsidR="00855D07" w:rsidRPr="000307D7">
        <w:rPr>
          <w:sz w:val="24"/>
          <w:szCs w:val="24"/>
        </w:rPr>
        <w:t>25.</w:t>
      </w:r>
      <w:r w:rsidR="0082545E" w:rsidRPr="000307D7">
        <w:rPr>
          <w:sz w:val="24"/>
          <w:szCs w:val="24"/>
        </w:rPr>
        <w:t xml:space="preserve"> </w:t>
      </w:r>
      <w:r w:rsidR="00EE588C" w:rsidRPr="000307D7">
        <w:rPr>
          <w:sz w:val="24"/>
          <w:szCs w:val="24"/>
        </w:rPr>
        <w:t>stavak 1.</w:t>
      </w:r>
      <w:r w:rsidR="00855D07" w:rsidRPr="000307D7">
        <w:rPr>
          <w:sz w:val="24"/>
          <w:szCs w:val="24"/>
        </w:rPr>
        <w:t xml:space="preserve"> Stečajnog z</w:t>
      </w:r>
      <w:r w:rsidR="00EE588C" w:rsidRPr="000307D7">
        <w:rPr>
          <w:sz w:val="24"/>
          <w:szCs w:val="24"/>
        </w:rPr>
        <w:t>akona (N.N. br</w:t>
      </w:r>
      <w:r w:rsidR="00855D07" w:rsidRPr="000307D7">
        <w:rPr>
          <w:sz w:val="24"/>
          <w:szCs w:val="24"/>
        </w:rPr>
        <w:t>. 71/15</w:t>
      </w:r>
      <w:r w:rsidR="00B4494C" w:rsidRPr="000307D7">
        <w:rPr>
          <w:sz w:val="24"/>
          <w:szCs w:val="24"/>
        </w:rPr>
        <w:t xml:space="preserve"> i 104/17</w:t>
      </w:r>
      <w:r w:rsidR="00EE588C" w:rsidRPr="000307D7">
        <w:rPr>
          <w:sz w:val="24"/>
          <w:szCs w:val="24"/>
        </w:rPr>
        <w:t xml:space="preserve">, dalje: </w:t>
      </w:r>
      <w:r w:rsidR="00855D07" w:rsidRPr="000307D7">
        <w:rPr>
          <w:sz w:val="24"/>
          <w:szCs w:val="24"/>
        </w:rPr>
        <w:t xml:space="preserve">SZ), na propisanom obrascu, </w:t>
      </w:r>
      <w:r w:rsidR="0082545E" w:rsidRPr="000307D7">
        <w:rPr>
          <w:sz w:val="24"/>
          <w:szCs w:val="24"/>
        </w:rPr>
        <w:t xml:space="preserve">prijedlog za </w:t>
      </w:r>
      <w:r w:rsidR="00855D07" w:rsidRPr="000307D7">
        <w:rPr>
          <w:sz w:val="24"/>
          <w:szCs w:val="24"/>
        </w:rPr>
        <w:t>otvaranje predstečajnog postupka.</w:t>
      </w:r>
      <w:r w:rsidR="0082545E" w:rsidRPr="000307D7">
        <w:rPr>
          <w:sz w:val="24"/>
          <w:szCs w:val="24"/>
        </w:rPr>
        <w:t xml:space="preserve"> </w:t>
      </w:r>
    </w:p>
    <w:p w:rsidRDefault="00E45151" w:rsidP="00376DF6" w:rsidR="009115BD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Iz</w:t>
      </w:r>
      <w:r w:rsidR="008D2A2B" w:rsidRPr="000307D7">
        <w:rPr>
          <w:sz w:val="24"/>
          <w:szCs w:val="24"/>
        </w:rPr>
        <w:t xml:space="preserve"> sadržaj</w:t>
      </w:r>
      <w:r w:rsidRPr="000307D7">
        <w:rPr>
          <w:sz w:val="24"/>
          <w:szCs w:val="24"/>
        </w:rPr>
        <w:t>a</w:t>
      </w:r>
      <w:r w:rsidR="008D2A2B" w:rsidRPr="000307D7">
        <w:rPr>
          <w:sz w:val="24"/>
          <w:szCs w:val="24"/>
        </w:rPr>
        <w:t xml:space="preserve"> </w:t>
      </w:r>
      <w:r w:rsidR="00921FF5" w:rsidRPr="000307D7">
        <w:rPr>
          <w:sz w:val="24"/>
          <w:szCs w:val="24"/>
        </w:rPr>
        <w:t xml:space="preserve">dostavljenog </w:t>
      </w:r>
      <w:r w:rsidRPr="000307D7">
        <w:rPr>
          <w:sz w:val="24"/>
          <w:szCs w:val="24"/>
        </w:rPr>
        <w:t>prijedloga – Izjavi o broju zaposlenih radnika (list 7</w:t>
      </w:r>
      <w:r w:rsidR="00D86DD7" w:rsidRPr="000307D7">
        <w:rPr>
          <w:sz w:val="24"/>
          <w:szCs w:val="24"/>
        </w:rPr>
        <w:t>3</w:t>
      </w:r>
      <w:r w:rsidRPr="000307D7">
        <w:rPr>
          <w:sz w:val="24"/>
          <w:szCs w:val="24"/>
        </w:rPr>
        <w:t xml:space="preserve"> spisa) </w:t>
      </w:r>
      <w:r w:rsidR="00D86DD7" w:rsidRPr="000307D7">
        <w:rPr>
          <w:sz w:val="24"/>
          <w:szCs w:val="24"/>
        </w:rPr>
        <w:t>vidljivo je kako dužnik na dan 1</w:t>
      </w:r>
      <w:r w:rsidRPr="000307D7">
        <w:rPr>
          <w:sz w:val="24"/>
          <w:szCs w:val="24"/>
        </w:rPr>
        <w:t>1.</w:t>
      </w:r>
      <w:r w:rsidR="00D86DD7" w:rsidRPr="000307D7">
        <w:rPr>
          <w:sz w:val="24"/>
          <w:szCs w:val="24"/>
        </w:rPr>
        <w:t xml:space="preserve"> prosinca </w:t>
      </w:r>
      <w:r w:rsidRPr="000307D7">
        <w:rPr>
          <w:sz w:val="24"/>
          <w:szCs w:val="24"/>
        </w:rPr>
        <w:t xml:space="preserve">2018. godine </w:t>
      </w:r>
      <w:r w:rsidR="009115BD" w:rsidRPr="000307D7">
        <w:rPr>
          <w:sz w:val="24"/>
          <w:szCs w:val="24"/>
        </w:rPr>
        <w:t>zapošljava</w:t>
      </w:r>
      <w:r w:rsidR="00D86DD7" w:rsidRPr="000307D7">
        <w:rPr>
          <w:sz w:val="24"/>
          <w:szCs w:val="24"/>
        </w:rPr>
        <w:t xml:space="preserve"> 12</w:t>
      </w:r>
      <w:r w:rsidRPr="000307D7">
        <w:rPr>
          <w:sz w:val="24"/>
          <w:szCs w:val="24"/>
        </w:rPr>
        <w:t xml:space="preserve"> radnika. </w:t>
      </w:r>
    </w:p>
    <w:p w:rsidRDefault="009115BD" w:rsidP="00376DF6" w:rsidR="009115BD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Prema Analizi tražbina radnika (list </w:t>
      </w:r>
      <w:r w:rsidR="00D86DD7" w:rsidRPr="000307D7">
        <w:rPr>
          <w:sz w:val="24"/>
          <w:szCs w:val="24"/>
        </w:rPr>
        <w:t>43</w:t>
      </w:r>
      <w:r w:rsidRPr="000307D7">
        <w:rPr>
          <w:sz w:val="24"/>
          <w:szCs w:val="24"/>
        </w:rPr>
        <w:t xml:space="preserve"> spisa) proizlazi kako tražbine radnika i prijašnjih dužnikovih radnika</w:t>
      </w:r>
      <w:r w:rsidR="00D86DD7" w:rsidRPr="000307D7">
        <w:rPr>
          <w:sz w:val="24"/>
          <w:szCs w:val="24"/>
        </w:rPr>
        <w:t xml:space="preserve">, za njih 19, </w:t>
      </w:r>
      <w:r w:rsidRPr="000307D7">
        <w:rPr>
          <w:sz w:val="24"/>
          <w:szCs w:val="24"/>
        </w:rPr>
        <w:t xml:space="preserve">obuhvaćaju obaveze za neto plaće, poreze i doprinose </w:t>
      </w:r>
      <w:r w:rsidR="00F00FBA" w:rsidRPr="000307D7">
        <w:rPr>
          <w:sz w:val="24"/>
          <w:szCs w:val="24"/>
        </w:rPr>
        <w:t xml:space="preserve">i iznose </w:t>
      </w:r>
      <w:r w:rsidR="00F53D9E" w:rsidRPr="000307D7">
        <w:rPr>
          <w:sz w:val="24"/>
          <w:szCs w:val="24"/>
        </w:rPr>
        <w:t>175.395,31</w:t>
      </w:r>
      <w:r w:rsidR="00F00FBA" w:rsidRPr="000307D7">
        <w:rPr>
          <w:sz w:val="24"/>
          <w:szCs w:val="24"/>
        </w:rPr>
        <w:t xml:space="preserve"> kuna, a sve na dan sastavljanja financijskih izvještaja (31. </w:t>
      </w:r>
      <w:r w:rsidR="00F53D9E" w:rsidRPr="000307D7">
        <w:rPr>
          <w:sz w:val="24"/>
          <w:szCs w:val="24"/>
        </w:rPr>
        <w:t>listopada</w:t>
      </w:r>
      <w:r w:rsidR="00F00FBA" w:rsidRPr="000307D7">
        <w:rPr>
          <w:sz w:val="24"/>
          <w:szCs w:val="24"/>
        </w:rPr>
        <w:t xml:space="preserve"> 2018. godine).</w:t>
      </w:r>
    </w:p>
    <w:p w:rsidRDefault="00D16D07" w:rsidP="00D16D07" w:rsidR="00D16D07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Prema odredbi članka 4. stavak 1. </w:t>
      </w:r>
      <w:r w:rsidR="00BC7581" w:rsidRPr="000307D7">
        <w:rPr>
          <w:sz w:val="24"/>
          <w:szCs w:val="24"/>
        </w:rPr>
        <w:t xml:space="preserve">podstavak 2. i 3. </w:t>
      </w:r>
      <w:r w:rsidRPr="000307D7"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0307D7">
        <w:rPr>
          <w:sz w:val="24"/>
          <w:szCs w:val="24"/>
          <w:u w:val="single"/>
        </w:rPr>
        <w:t>ako u trenutku podnošenja prijedloga nisu nastale okolnosti zbog kojih se smatra da je dužnik postao trajnije nesposoban za plaćanje</w:t>
      </w:r>
      <w:r w:rsidRPr="000307D7">
        <w:rPr>
          <w:sz w:val="24"/>
          <w:szCs w:val="24"/>
        </w:rPr>
        <w:t xml:space="preserve">  </w:t>
      </w:r>
      <w:r w:rsidRPr="000307D7">
        <w:rPr>
          <w:b/>
          <w:sz w:val="24"/>
          <w:szCs w:val="24"/>
          <w:u w:val="single"/>
        </w:rPr>
        <w:t>i</w:t>
      </w:r>
      <w:r w:rsidRPr="000307D7">
        <w:rPr>
          <w:b/>
          <w:sz w:val="24"/>
          <w:szCs w:val="24"/>
        </w:rPr>
        <w:t xml:space="preserve">  </w:t>
      </w:r>
      <w:r w:rsidRPr="000307D7">
        <w:rPr>
          <w:b/>
          <w:sz w:val="24"/>
          <w:szCs w:val="24"/>
          <w:u w:val="single"/>
        </w:rPr>
        <w:t>ako</w:t>
      </w:r>
      <w:r w:rsidRPr="000307D7">
        <w:rPr>
          <w:b/>
          <w:sz w:val="24"/>
          <w:szCs w:val="24"/>
        </w:rPr>
        <w:t>:</w:t>
      </w:r>
    </w:p>
    <w:p w:rsidRDefault="00D16D07" w:rsidP="00D16D07" w:rsidR="00D16D07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lastRenderedPageBreak/>
        <w:t>- duže od 30 dana kasni s isplatom plaće koja radniku pripada prema ugovoru o radu, pravilniku o radu kolektivnom ugovoru</w:t>
      </w:r>
      <w:r w:rsidR="00C92A2E" w:rsidRPr="000307D7">
        <w:rPr>
          <w:sz w:val="24"/>
          <w:szCs w:val="24"/>
        </w:rPr>
        <w:t xml:space="preserve"> </w:t>
      </w:r>
      <w:r w:rsidRPr="000307D7"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-</w:t>
      </w:r>
      <w:r w:rsidR="00AE1F2A">
        <w:rPr>
          <w:sz w:val="24"/>
          <w:szCs w:val="24"/>
        </w:rPr>
        <w:t xml:space="preserve"> </w:t>
      </w:r>
      <w:r w:rsidRPr="000307D7">
        <w:rPr>
          <w:sz w:val="24"/>
          <w:szCs w:val="24"/>
        </w:rPr>
        <w:t xml:space="preserve">u roku od 30 dana ne uplati doprinose i poreze prema plaći iz prethodnog podstavka, računajući od dana kada je radniku bio dužan isplatiti. </w:t>
      </w:r>
    </w:p>
    <w:p w:rsidRDefault="00D16D07" w:rsidP="00D16D07" w:rsidR="00D16D07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 w:rsidRPr="000307D7">
      <w:pPr>
        <w:ind w:firstLine="708"/>
        <w:jc w:val="both"/>
        <w:rPr>
          <w:sz w:val="24"/>
          <w:szCs w:val="24"/>
        </w:rPr>
      </w:pPr>
    </w:p>
    <w:p w:rsidRDefault="00A70CC9" w:rsidP="00D16D07" w:rsidR="00A70CC9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Smatra se da je dužnik</w:t>
      </w:r>
      <w:r w:rsidR="00BC0D12" w:rsidRPr="000307D7">
        <w:rPr>
          <w:sz w:val="24"/>
          <w:szCs w:val="24"/>
        </w:rPr>
        <w:t xml:space="preserve"> nespos</w:t>
      </w:r>
      <w:r w:rsidR="002D3A9B" w:rsidRPr="000307D7">
        <w:rPr>
          <w:sz w:val="24"/>
          <w:szCs w:val="24"/>
        </w:rPr>
        <w:t>ob</w:t>
      </w:r>
      <w:r w:rsidR="00BC0D12" w:rsidRPr="000307D7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 w:rsidRPr="000307D7">
        <w:rPr>
          <w:sz w:val="24"/>
          <w:szCs w:val="24"/>
        </w:rPr>
        <w:t xml:space="preserve">kojim se uređuje obveza poslodavaca prema radniku (članak 6. stavak 2. podstavak 2. SZ-a) </w:t>
      </w:r>
      <w:r w:rsidRPr="000307D7">
        <w:rPr>
          <w:sz w:val="24"/>
          <w:szCs w:val="24"/>
        </w:rPr>
        <w:t xml:space="preserve"> </w:t>
      </w:r>
    </w:p>
    <w:p w:rsidRDefault="00720932" w:rsidP="00720932" w:rsidR="00720932" w:rsidRPr="000307D7">
      <w:pPr>
        <w:ind w:firstLine="708"/>
        <w:jc w:val="both"/>
        <w:rPr>
          <w:sz w:val="24"/>
          <w:szCs w:val="24"/>
        </w:rPr>
      </w:pPr>
    </w:p>
    <w:p w:rsidRDefault="00720932" w:rsidP="00720932" w:rsidR="00720932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 w:rsidRPr="000307D7">
      <w:pPr>
        <w:ind w:firstLine="708"/>
        <w:jc w:val="both"/>
        <w:rPr>
          <w:sz w:val="24"/>
          <w:szCs w:val="24"/>
        </w:rPr>
      </w:pPr>
    </w:p>
    <w:p w:rsidRDefault="00D16D07" w:rsidP="00D16D07" w:rsidR="00D16D07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 w:rsidRPr="000307D7">
      <w:pPr>
        <w:ind w:firstLine="708"/>
        <w:jc w:val="both"/>
        <w:rPr>
          <w:sz w:val="24"/>
          <w:szCs w:val="24"/>
        </w:rPr>
      </w:pPr>
    </w:p>
    <w:p w:rsidRDefault="00AD3686" w:rsidP="00D16D07" w:rsidR="00D16D07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Iz sadržaja dostavljenog  popisa imovine i obveza nedvojbeno je da dužnik ima obveze prema </w:t>
      </w:r>
      <w:r w:rsidR="000D6A07" w:rsidRPr="000307D7">
        <w:rPr>
          <w:sz w:val="24"/>
          <w:szCs w:val="24"/>
        </w:rPr>
        <w:t>devet</w:t>
      </w:r>
      <w:r w:rsidRPr="000307D7">
        <w:rPr>
          <w:sz w:val="24"/>
          <w:szCs w:val="24"/>
        </w:rPr>
        <w:t xml:space="preserve"> </w:t>
      </w:r>
      <w:r w:rsidR="00F53D9E" w:rsidRPr="000307D7">
        <w:rPr>
          <w:sz w:val="24"/>
          <w:szCs w:val="24"/>
        </w:rPr>
        <w:t xml:space="preserve">19 </w:t>
      </w:r>
      <w:r w:rsidRPr="000307D7">
        <w:rPr>
          <w:sz w:val="24"/>
          <w:szCs w:val="24"/>
        </w:rPr>
        <w:t>zaposlenika</w:t>
      </w:r>
      <w:r w:rsidR="00F53D9E" w:rsidRPr="000307D7">
        <w:rPr>
          <w:sz w:val="24"/>
          <w:szCs w:val="24"/>
        </w:rPr>
        <w:t xml:space="preserve"> (list 43)</w:t>
      </w:r>
      <w:r w:rsidRPr="000307D7">
        <w:rPr>
          <w:sz w:val="24"/>
          <w:szCs w:val="24"/>
        </w:rPr>
        <w:t xml:space="preserve">. Međutim, </w:t>
      </w:r>
      <w:r w:rsidR="007D4E36" w:rsidRPr="000307D7">
        <w:rPr>
          <w:sz w:val="24"/>
          <w:szCs w:val="24"/>
        </w:rPr>
        <w:t>iz istog popisa</w:t>
      </w:r>
      <w:r w:rsidR="002A7457" w:rsidRPr="000307D7">
        <w:rPr>
          <w:sz w:val="24"/>
          <w:szCs w:val="24"/>
        </w:rPr>
        <w:t xml:space="preserve"> imovine i obveza, odnosno isprava dostavljenih </w:t>
      </w:r>
      <w:r w:rsidR="00A0346C" w:rsidRPr="000307D7">
        <w:rPr>
          <w:sz w:val="24"/>
          <w:szCs w:val="24"/>
        </w:rPr>
        <w:t xml:space="preserve">uz prijedlog </w:t>
      </w:r>
      <w:r w:rsidR="007D4E36" w:rsidRPr="000307D7">
        <w:rPr>
          <w:sz w:val="24"/>
          <w:szCs w:val="24"/>
        </w:rPr>
        <w:t xml:space="preserve">nije razvidno </w:t>
      </w:r>
      <w:r w:rsidR="00C7392F" w:rsidRPr="000307D7">
        <w:rPr>
          <w:sz w:val="24"/>
          <w:szCs w:val="24"/>
        </w:rPr>
        <w:t>predstavljaju</w:t>
      </w:r>
      <w:r w:rsidR="007D4E36" w:rsidRPr="000307D7">
        <w:rPr>
          <w:sz w:val="24"/>
          <w:szCs w:val="24"/>
        </w:rPr>
        <w:t xml:space="preserve"> li </w:t>
      </w:r>
      <w:r w:rsidR="00A0346C" w:rsidRPr="000307D7">
        <w:rPr>
          <w:sz w:val="24"/>
          <w:szCs w:val="24"/>
        </w:rPr>
        <w:t xml:space="preserve">naprijed navedene </w:t>
      </w:r>
      <w:r w:rsidR="007D4E36" w:rsidRPr="000307D7">
        <w:rPr>
          <w:sz w:val="24"/>
          <w:szCs w:val="24"/>
        </w:rPr>
        <w:t xml:space="preserve">obveze prema zaposlenicima predstečajni razlog </w:t>
      </w:r>
      <w:r w:rsidR="002A7457" w:rsidRPr="000307D7">
        <w:rPr>
          <w:sz w:val="24"/>
          <w:szCs w:val="24"/>
        </w:rPr>
        <w:t xml:space="preserve">prijeteće nesposobnosti za plaćanje </w:t>
      </w:r>
      <w:r w:rsidR="007D4E36" w:rsidRPr="000307D7">
        <w:rPr>
          <w:sz w:val="24"/>
          <w:szCs w:val="24"/>
        </w:rPr>
        <w:t>iz članka 4. stavak 2. podstavak 2. i 3. SZ-a ili stečajni razloge nespobnosti za plaćanje iz članka 6. stavak 2. podstavak 2</w:t>
      </w:r>
      <w:r w:rsidR="003D356D" w:rsidRPr="000307D7">
        <w:rPr>
          <w:sz w:val="24"/>
          <w:szCs w:val="24"/>
        </w:rPr>
        <w:t>.</w:t>
      </w:r>
      <w:r w:rsidR="007D4E36" w:rsidRPr="000307D7">
        <w:rPr>
          <w:sz w:val="24"/>
          <w:szCs w:val="24"/>
        </w:rPr>
        <w:t xml:space="preserve"> SZ-a.</w:t>
      </w:r>
    </w:p>
    <w:p w:rsidRDefault="007D4E36" w:rsidP="00D16D07" w:rsidR="007D4E36" w:rsidRPr="000307D7">
      <w:pPr>
        <w:ind w:firstLine="708"/>
        <w:jc w:val="both"/>
        <w:rPr>
          <w:sz w:val="24"/>
          <w:szCs w:val="24"/>
        </w:rPr>
      </w:pPr>
    </w:p>
    <w:p w:rsidRDefault="007D4E36" w:rsidP="007D4E36" w:rsidR="00682C48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K</w:t>
      </w:r>
      <w:r w:rsidR="00D16D07" w:rsidRPr="000307D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 w:rsidRPr="000307D7">
        <w:rPr>
          <w:sz w:val="24"/>
          <w:szCs w:val="24"/>
        </w:rPr>
        <w:t xml:space="preserve">za otvaranje predstečajnog postupka </w:t>
      </w:r>
      <w:r w:rsidR="00D16D07" w:rsidRPr="000307D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 w:rsidRPr="000307D7">
        <w:rPr>
          <w:sz w:val="24"/>
          <w:szCs w:val="24"/>
        </w:rPr>
        <w:t>.</w:t>
      </w:r>
      <w:r w:rsidR="00682C48" w:rsidRPr="000307D7">
        <w:rPr>
          <w:sz w:val="24"/>
          <w:szCs w:val="24"/>
        </w:rPr>
        <w:t xml:space="preserve"> </w:t>
      </w:r>
    </w:p>
    <w:p w:rsidRDefault="00A65B3C" w:rsidP="00F951BA" w:rsidR="00F951BA" w:rsidRPr="000307D7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>Slijedom svega n</w:t>
      </w:r>
      <w:r w:rsidR="00DA4FAA" w:rsidRPr="000307D7">
        <w:rPr>
          <w:sz w:val="24"/>
          <w:szCs w:val="24"/>
        </w:rPr>
        <w:t>a</w:t>
      </w:r>
      <w:r w:rsidRPr="000307D7">
        <w:rPr>
          <w:sz w:val="24"/>
          <w:szCs w:val="24"/>
        </w:rPr>
        <w:t>prijed navedenog</w:t>
      </w:r>
      <w:r w:rsidR="00F951BA" w:rsidRPr="000307D7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 w:rsidRPr="000307D7">
        <w:rPr>
          <w:sz w:val="24"/>
          <w:szCs w:val="24"/>
        </w:rPr>
        <w:t xml:space="preserve"> (toč. II. zaključka)</w:t>
      </w:r>
      <w:r w:rsidR="00F951BA" w:rsidRPr="000307D7">
        <w:rPr>
          <w:sz w:val="24"/>
          <w:szCs w:val="24"/>
        </w:rPr>
        <w:t>.</w:t>
      </w:r>
      <w:r w:rsidR="00F14D98" w:rsidRPr="000307D7">
        <w:rPr>
          <w:sz w:val="24"/>
          <w:szCs w:val="24"/>
        </w:rPr>
        <w:t xml:space="preserve"> </w:t>
      </w:r>
    </w:p>
    <w:p w:rsidRDefault="0090131F" w:rsidP="00F951BA" w:rsidR="0090131F" w:rsidRPr="000307D7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Zagreb,</w:t>
      </w:r>
      <w:r w:rsidR="00977CC4" w:rsidRPr="000307D7">
        <w:rPr>
          <w:sz w:val="24"/>
          <w:szCs w:val="24"/>
        </w:rPr>
        <w:t xml:space="preserve"> </w:t>
      </w:r>
      <w:r w:rsidR="00A11DBB" w:rsidRPr="000307D7">
        <w:rPr>
          <w:sz w:val="24"/>
          <w:szCs w:val="24"/>
        </w:rPr>
        <w:t xml:space="preserve"> </w:t>
      </w:r>
      <w:r w:rsidR="00F53D9E" w:rsidRPr="000307D7">
        <w:rPr>
          <w:sz w:val="24"/>
          <w:szCs w:val="24"/>
        </w:rPr>
        <w:t>4</w:t>
      </w:r>
      <w:r w:rsidR="0090131F" w:rsidRPr="000307D7">
        <w:rPr>
          <w:sz w:val="24"/>
          <w:szCs w:val="24"/>
        </w:rPr>
        <w:t>.</w:t>
      </w:r>
      <w:r w:rsidR="00F53D9E" w:rsidRPr="000307D7">
        <w:rPr>
          <w:sz w:val="24"/>
          <w:szCs w:val="24"/>
        </w:rPr>
        <w:t xml:space="preserve"> siječnja</w:t>
      </w:r>
      <w:r w:rsidR="002403C5" w:rsidRPr="000307D7">
        <w:rPr>
          <w:sz w:val="24"/>
          <w:szCs w:val="24"/>
        </w:rPr>
        <w:t xml:space="preserve"> </w:t>
      </w:r>
      <w:r w:rsidR="00977CC4" w:rsidRPr="000307D7">
        <w:rPr>
          <w:sz w:val="24"/>
          <w:szCs w:val="24"/>
        </w:rPr>
        <w:t>201</w:t>
      </w:r>
      <w:r w:rsidR="00F53D9E" w:rsidRPr="000307D7">
        <w:rPr>
          <w:sz w:val="24"/>
          <w:szCs w:val="24"/>
        </w:rPr>
        <w:t>9</w:t>
      </w:r>
      <w:r w:rsidR="00977CC4" w:rsidRPr="000307D7">
        <w:rPr>
          <w:sz w:val="24"/>
          <w:szCs w:val="24"/>
        </w:rPr>
        <w:t>.</w:t>
      </w:r>
      <w:r w:rsidR="0090131F" w:rsidRPr="000307D7">
        <w:rPr>
          <w:sz w:val="24"/>
          <w:szCs w:val="24"/>
        </w:rPr>
        <w:t xml:space="preserve"> godine</w:t>
      </w:r>
    </w:p>
    <w:p w:rsidRDefault="00D77D68" w:rsidP="00E51D7F" w:rsidR="00D77D68" w:rsidRPr="000307D7">
      <w:pPr>
        <w:ind w:firstLine="3" w:left="5661"/>
        <w:jc w:val="right"/>
        <w:rPr>
          <w:sz w:val="24"/>
          <w:szCs w:val="24"/>
        </w:rPr>
      </w:pPr>
    </w:p>
    <w:p w:rsidRDefault="00D77D68" w:rsidP="00AE1F2A" w:rsidR="00D77D68" w:rsidRPr="000307D7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0307D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D68" w:rsidP="00AE1F2A" w:rsidR="006D74E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0307D7">
        <w:rPr>
          <w:rFonts w:hAnsi="Times New Roman" w:ascii="Times New Roman"/>
          <w:b w:val="false"/>
          <w:color w:val="auto"/>
          <w:szCs w:val="24"/>
        </w:rPr>
        <w:t>Nikola Ribarić</w:t>
      </w:r>
      <w:r w:rsidR="005B60C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B60C9" w:rsidP="00AE1F2A" w:rsidR="005B60C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5B60C9" w:rsidP="005B60C9" w:rsidR="005B60C9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5B60C9" w:rsidP="00AE1F2A" w:rsidR="005B60C9" w:rsidRPr="000307D7">
      <w:pPr>
        <w:pStyle w:val="Podnaslov"/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AE1F2A" w:rsidP="00CF56FE" w:rsidR="00AE1F2A">
      <w:pPr>
        <w:jc w:val="both"/>
        <w:rPr>
          <w:sz w:val="24"/>
          <w:szCs w:val="24"/>
        </w:rPr>
      </w:pPr>
    </w:p>
    <w:p w:rsidRDefault="00161A1A" w:rsidP="00CF56FE" w:rsidR="00CF56FE" w:rsidRPr="000307D7">
      <w:pPr>
        <w:jc w:val="both"/>
        <w:rPr>
          <w:sz w:val="24"/>
          <w:szCs w:val="24"/>
        </w:rPr>
      </w:pPr>
      <w:r w:rsidRPr="000307D7">
        <w:rPr>
          <w:sz w:val="24"/>
          <w:szCs w:val="24"/>
        </w:rPr>
        <w:t>Uputa o pravnom lijeku</w:t>
      </w:r>
      <w:r w:rsidR="00CF56FE" w:rsidRPr="000307D7">
        <w:rPr>
          <w:sz w:val="24"/>
          <w:szCs w:val="24"/>
        </w:rPr>
        <w:t>:</w:t>
      </w:r>
    </w:p>
    <w:p w:rsidRDefault="00F52B3B" w:rsidP="0090131F" w:rsidR="009705AA" w:rsidRPr="000307D7">
      <w:pPr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Protiv </w:t>
      </w:r>
      <w:r w:rsidR="009A5515" w:rsidRPr="000307D7">
        <w:rPr>
          <w:sz w:val="24"/>
          <w:szCs w:val="24"/>
        </w:rPr>
        <w:t xml:space="preserve">zaključka žalba nije dopuštena (članak 19. stavak 7. SZ-a) </w:t>
      </w:r>
    </w:p>
    <w:sectPr w:rsidSect="005B60C9" w:rsidR="009705AA" w:rsidRPr="000307D7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568" w:right="1826" w:top="124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0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0307D7" w:rsidR="000307D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0307D7" w:rsidRPr="0070063B">
      <w:rPr>
        <w:sz w:val="24"/>
      </w:rPr>
      <w:t>72. St-</w:t>
    </w:r>
    <w:r w:rsidR="000307D7">
      <w:rPr>
        <w:sz w:val="24"/>
      </w:rPr>
      <w:t>3120/2018-6</w:t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7D7" w:rsidP="000307D7" w:rsidR="000307D7">
    <w:pPr>
      <w:pStyle w:val="Zaglavlje"/>
      <w:jc w:val="right"/>
    </w:pPr>
    <w:r w:rsidRPr="0070063B">
      <w:rPr>
        <w:sz w:val="24"/>
      </w:rPr>
      <w:t>72. St-</w:t>
    </w:r>
    <w:r>
      <w:rPr>
        <w:sz w:val="24"/>
      </w:rPr>
      <w:t>3120/2018-6</w:t>
    </w:r>
  </w:p>
  <w:p w:rsidRDefault="00F53D9E" w:rsidR="00F53D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07D7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3927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07D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60C9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1F2A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705C"/>
    <w:rsid w:val="00B13B69"/>
    <w:rsid w:val="00B15750"/>
    <w:rsid w:val="00B27D48"/>
    <w:rsid w:val="00B33CF5"/>
    <w:rsid w:val="00B345A3"/>
    <w:rsid w:val="00B347A3"/>
    <w:rsid w:val="00B34DD0"/>
    <w:rsid w:val="00B365FD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6DD7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3D9E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307D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307D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</izvorni_sadrzaj>
    <derivirana_varijabla naziv="DomainObject.Predmet.SudioniciListNaziv_1">
      <item>ŠENIČNJAK PROJEKT d.o.o.</item>
      <item>ŠENIČNJAK PROJEKT d.o.o.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</izvorni_sadrzaj>
    <derivirana_varijabla naziv="DomainObject.Predmet.SudioniciListNazivOIB_1">
      <item>, OIB 16018547100</item>
      <item>, OIB 16018547100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C5D74-DF35-47B3-85D1-D5E7B5FE8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4211</properties:Characters>
  <properties:Lines>99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2019-01-04T08:44:00Z</dcterms:created>
  <dc:creator>Korisnik</dc:creator>
  <cp:lastModifiedBy>Maja Hajtek</cp:lastModifiedBy>
  <cp:lastPrinted>2019-01-04T08:50:00Z</cp:lastPrinted>
  <dcterms:modified xmlns:xsi="http://www.w3.org/2001/XMLSchema-instance" xsi:type="dcterms:W3CDTF">2019-01-04T08:52:00Z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dostava neisplaćene plaće šeničnjak projekt 4.1.2019..docx)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