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d53b" w14:paraId="919d53b" w:rsidRDefault="00904D8D" w:rsidP="002D517C" w:rsidR="00C21E2C" w:rsidRPr="00CD607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79472B">
        <w:rPr>
          <w:rFonts w:cs="Times New Roman" w:hAnsi="Times New Roman" w:ascii="Times New Roman"/>
          <w:sz w:val="24"/>
          <w:szCs w:val="24"/>
        </w:rPr>
        <w:t>226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E60F10">
        <w:rPr>
          <w:rFonts w:cs="Times New Roman" w:hAnsi="Times New Roman" w:ascii="Times New Roman"/>
          <w:sz w:val="24"/>
          <w:szCs w:val="24"/>
        </w:rPr>
        <w:t>4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79472B">
        <w:rPr>
          <w:rFonts w:cs="Times New Roman" w:hAnsi="Times New Roman" w:ascii="Times New Roman"/>
          <w:sz w:val="24"/>
          <w:szCs w:val="24"/>
        </w:rPr>
        <w:t>5</w:t>
      </w:r>
      <w:r w:rsidR="001120C8">
        <w:rPr>
          <w:rFonts w:cs="Times New Roman" w:hAnsi="Times New Roman" w:ascii="Times New Roman"/>
          <w:sz w:val="24"/>
          <w:szCs w:val="24"/>
        </w:rPr>
        <w:t>9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0C8" w:rsidP="009D27B4" w:rsidR="001120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DF5984" w:rsidP="00DF5984" w:rsidR="00DF5984">
      <w:pPr>
        <w:spacing w:lineRule="auto" w:line="240" w:after="0"/>
        <w:jc w:val="both"/>
      </w:pPr>
      <w:r>
        <w:tab/>
      </w:r>
      <w:r w:rsidRPr="00951A1B">
        <w:t xml:space="preserve">Trgovački sud u Rijeci po stečajnoj sutkinji Emi Brdovčak, u stečajnom postupku nad dužnikom </w:t>
      </w:r>
      <w:r w:rsidR="0079472B">
        <w:t xml:space="preserve">HOTMEYER </w:t>
      </w:r>
      <w:r>
        <w:t xml:space="preserve">d.o.o. u stečaju, </w:t>
      </w:r>
      <w:r w:rsidR="007C4CC9">
        <w:t>Rijeka</w:t>
      </w:r>
      <w:r>
        <w:t xml:space="preserve">, </w:t>
      </w:r>
      <w:proofErr w:type="spellStart"/>
      <w:r w:rsidR="0079472B">
        <w:t>Ružićeva</w:t>
      </w:r>
      <w:proofErr w:type="spellEnd"/>
      <w:r w:rsidR="0079472B">
        <w:t xml:space="preserve"> 32</w:t>
      </w:r>
      <w:r w:rsidRPr="00951A1B">
        <w:t>, OIB</w:t>
      </w:r>
      <w:r>
        <w:t xml:space="preserve">: </w:t>
      </w:r>
      <w:r w:rsidR="0079472B">
        <w:t>82878065625</w:t>
      </w:r>
      <w:r>
        <w:t xml:space="preserve">, </w:t>
      </w:r>
      <w:r w:rsidR="007C4CC9">
        <w:t>1</w:t>
      </w:r>
      <w:r w:rsidR="00AC2FD8">
        <w:t>8</w:t>
      </w:r>
      <w:r>
        <w:t>. rujna 2015.,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CC9" w:rsidP="007C4CC9" w:rsidR="007C4CC9" w:rsidRPr="007C4CC9">
      <w:pPr>
        <w:pStyle w:val="Odlomakpopisa"/>
        <w:ind w:left="0"/>
        <w:jc w:val="both"/>
        <w:rPr>
          <w:rFonts w:cs="Times New Roman"/>
          <w:szCs w:val="24"/>
        </w:rPr>
      </w:pPr>
      <w:r w:rsidRPr="007C4CC9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Posebno ispitno ročište </w:t>
      </w:r>
      <w:r w:rsidRPr="007C4CC9">
        <w:rPr>
          <w:rFonts w:cs="Times New Roman"/>
          <w:szCs w:val="24"/>
        </w:rPr>
        <w:t xml:space="preserve">određeno za </w:t>
      </w:r>
      <w:r w:rsidR="0079472B">
        <w:rPr>
          <w:rFonts w:cs="Times New Roman"/>
          <w:szCs w:val="24"/>
        </w:rPr>
        <w:t>2</w:t>
      </w:r>
      <w:r w:rsidRPr="007C4CC9">
        <w:rPr>
          <w:rFonts w:cs="Times New Roman"/>
          <w:szCs w:val="24"/>
        </w:rPr>
        <w:t xml:space="preserve">. </w:t>
      </w:r>
      <w:r w:rsidR="0079472B">
        <w:rPr>
          <w:rFonts w:cs="Times New Roman"/>
          <w:szCs w:val="24"/>
        </w:rPr>
        <w:t xml:space="preserve">studenoga </w:t>
      </w:r>
      <w:r w:rsidRPr="007C4CC9">
        <w:rPr>
          <w:rFonts w:cs="Times New Roman"/>
          <w:szCs w:val="24"/>
        </w:rPr>
        <w:t xml:space="preserve">2015. u </w:t>
      </w:r>
      <w:r>
        <w:rPr>
          <w:rFonts w:cs="Times New Roman"/>
          <w:szCs w:val="24"/>
        </w:rPr>
        <w:t>11</w:t>
      </w:r>
      <w:r w:rsidRPr="007C4CC9">
        <w:rPr>
          <w:rFonts w:cs="Times New Roman"/>
          <w:szCs w:val="24"/>
        </w:rPr>
        <w:t>,00 sati</w:t>
      </w:r>
      <w:r w:rsidR="00AC2FD8">
        <w:rPr>
          <w:rFonts w:cs="Times New Roman"/>
          <w:szCs w:val="24"/>
        </w:rPr>
        <w:t xml:space="preserve"> odgađa se a sljedeće će se odrediti naknadno.</w:t>
      </w:r>
      <w:r w:rsidRPr="007C4CC9">
        <w:rPr>
          <w:rFonts w:cs="Times New Roman"/>
          <w:szCs w:val="24"/>
        </w:rPr>
        <w:t xml:space="preserve"> </w:t>
      </w:r>
    </w:p>
    <w:p w:rsidRDefault="007C4CC9" w:rsidP="007C4CC9" w:rsidR="007C4CC9" w:rsidRPr="007C4CC9">
      <w:pPr>
        <w:pStyle w:val="Odlomakpopisa"/>
        <w:jc w:val="both"/>
        <w:rPr>
          <w:rFonts w:cs="Times New Roman"/>
          <w:szCs w:val="24"/>
        </w:rPr>
      </w:pPr>
    </w:p>
    <w:p w:rsidRDefault="007C4CC9" w:rsidP="007C4CC9" w:rsidR="007C4CC9">
      <w:pPr>
        <w:pStyle w:val="Odlomakpopisa"/>
        <w:spacing w:lineRule="auto" w:line="240" w:after="0"/>
        <w:ind w:left="0"/>
        <w:jc w:val="both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7C4CC9">
        <w:rPr>
          <w:rFonts w:cs="Times New Roman"/>
          <w:szCs w:val="24"/>
        </w:rPr>
        <w:t>1</w:t>
      </w:r>
      <w:r w:rsidR="00AC2FD8">
        <w:rPr>
          <w:rFonts w:cs="Times New Roman"/>
          <w:szCs w:val="24"/>
        </w:rPr>
        <w:t>8</w:t>
      </w:r>
      <w:r w:rsidR="00C21E2C" w:rsidRPr="00CD6074">
        <w:rPr>
          <w:rFonts w:cs="Times New Roman"/>
          <w:szCs w:val="24"/>
        </w:rPr>
        <w:t xml:space="preserve">. </w:t>
      </w:r>
      <w:r w:rsidR="007A74C2">
        <w:rPr>
          <w:rFonts w:cs="Times New Roman"/>
          <w:szCs w:val="24"/>
        </w:rPr>
        <w:t xml:space="preserve">rujna </w:t>
      </w:r>
      <w:r w:rsidR="00FA4A60">
        <w:rPr>
          <w:rFonts w:cs="Times New Roman"/>
          <w:szCs w:val="24"/>
        </w:rPr>
        <w:t>2015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FA4A60"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3579A" w:rsidP="00ED22CB" w:rsidR="00683410">
      <w:pPr>
        <w:spacing w:lineRule="auto" w:line="240" w:after="0"/>
      </w:pPr>
      <w:r>
        <w:t>DNA: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stečajnom upravitelju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e-oglasna ploča</w:t>
      </w:r>
    </w:p>
    <w:sectPr w:rsidR="00B3579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964" w:rsidP="00A45EAD" w:rsidR="00637964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7964" w:rsidP="00210E4E" w:rsidR="00637964" w:rsidRPr="00637964">
    <w:pPr>
      <w:spacing w:lineRule="auto" w:line="240" w:after="0"/>
      <w:rPr>
        <w:sz w:val="20"/>
        <w:szCs w:val="20"/>
      </w:rPr>
    </w:pPr>
    <w:r w:rsidRPr="00637964">
      <w:rPr>
        <w:rFonts w:eastAsia="MS Mincho"/>
        <w:sz w:val="20"/>
        <w:szCs w:val="20"/>
      </w:rPr>
      <w:t>REPUBLIKA HRVATSKA</w:t>
    </w:r>
  </w:p>
  <w:p w:rsidRDefault="00637964" w:rsidP="00210E4E" w:rsidR="00637964" w:rsidRPr="00637964">
    <w:pPr>
      <w:spacing w:lineRule="auto" w:line="240" w:after="0"/>
      <w:rPr>
        <w:sz w:val="20"/>
        <w:szCs w:val="20"/>
      </w:rPr>
    </w:pPr>
    <w:r w:rsidRPr="00637964">
      <w:rPr>
        <w:rFonts w:eastAsia="MS Mincho"/>
        <w:sz w:val="20"/>
        <w:szCs w:val="20"/>
      </w:rPr>
      <w:t>TRGOVAČKI SUD U RIJECI</w:t>
    </w:r>
  </w:p>
  <w:p w:rsidRDefault="00637964" w:rsidP="00A45EAD" w:rsidR="00637964" w:rsidRPr="00637964">
    <w:pPr>
      <w:spacing w:lineRule="auto" w:line="240" w:after="0"/>
      <w:rPr>
        <w:rFonts w:eastAsia="MS Mincho"/>
        <w:sz w:val="20"/>
        <w:szCs w:val="20"/>
      </w:rPr>
    </w:pPr>
    <w:r w:rsidRPr="0063796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120C8"/>
    <w:rsid w:val="00127323"/>
    <w:rsid w:val="00173EC7"/>
    <w:rsid w:val="002077EB"/>
    <w:rsid w:val="00244B98"/>
    <w:rsid w:val="002D517C"/>
    <w:rsid w:val="0031399D"/>
    <w:rsid w:val="0031594A"/>
    <w:rsid w:val="00375063"/>
    <w:rsid w:val="003A2D4F"/>
    <w:rsid w:val="00533ECA"/>
    <w:rsid w:val="00544948"/>
    <w:rsid w:val="0055521F"/>
    <w:rsid w:val="00637964"/>
    <w:rsid w:val="00680903"/>
    <w:rsid w:val="00683410"/>
    <w:rsid w:val="00695855"/>
    <w:rsid w:val="0079472B"/>
    <w:rsid w:val="007A74C2"/>
    <w:rsid w:val="007C4CC9"/>
    <w:rsid w:val="007D66DA"/>
    <w:rsid w:val="0081237B"/>
    <w:rsid w:val="00850C46"/>
    <w:rsid w:val="008C5F19"/>
    <w:rsid w:val="00904D8D"/>
    <w:rsid w:val="009249D3"/>
    <w:rsid w:val="0094687E"/>
    <w:rsid w:val="009D27B4"/>
    <w:rsid w:val="00AC2FD8"/>
    <w:rsid w:val="00B30AEA"/>
    <w:rsid w:val="00B3579A"/>
    <w:rsid w:val="00BB01CC"/>
    <w:rsid w:val="00C21E2C"/>
    <w:rsid w:val="00CE3E0E"/>
    <w:rsid w:val="00CF203E"/>
    <w:rsid w:val="00D815DB"/>
    <w:rsid w:val="00DE221F"/>
    <w:rsid w:val="00DF5984"/>
    <w:rsid w:val="00E60F10"/>
    <w:rsid w:val="00EA13D9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3A2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3A2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</izvorni_sadrzaj>
    <derivirana_varijabla naziv="DomainObject.Predmet.OstaliListFormated_1">
      <item>Valentina Bortolussi</item>
      <item>Ksenija Grba</item>
    </derivirana_varijabla>
  </DomainObject.Predmet.OstaliListFormated>
  <DomainObject.Predmet.OstaliListFormatedOIB>
    <izvorni_sadrzaj>
      <item>Valentina Bortolussi, OIB 69555767662</item>
      <item>Ksenija Grba</item>
    </izvorni_sadrzaj>
    <derivirana_varijabla naziv="DomainObject.Predmet.OstaliListFormatedOIB_1">
      <item>Valentina Bortolussi, OIB 69555767662</item>
      <item>Ksenija Grba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</derivirana_varijabla>
  </DomainObject.Predmet.OstaliListFormatedWithAdressOIB>
  <DomainObject.Predmet.OstaliListNazivFormated>
    <izvorni_sadrzaj>
      <item>Valentina Bortolussi</item>
      <item>Ksenija Grba</item>
    </izvorni_sadrzaj>
    <derivirana_varijabla naziv="DomainObject.Predmet.OstaliListNazivFormated_1">
      <item>Valentina Bortolussi</item>
      <item>Ksenija Grba</item>
    </derivirana_varijabla>
  </DomainObject.Predmet.OstaliListNazivFormated>
  <DomainObject.Predmet.OstaliListNazivFormatedOIB>
    <izvorni_sadrzaj>
      <item>Valentina Bortolussi, OIB 69555767662</item>
      <item>Ksenija Grba</item>
    </izvorni_sadrzaj>
    <derivirana_varijabla naziv="DomainObject.Predmet.OstaliListNazivFormatedOIB_1">
      <item>Valentina Bortolussi, OIB 69555767662</item>
      <item>Ksenija Grba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</izvorni_sadrzaj>
    <derivirana_varijabla naziv="DomainObject.Predmet.SudioniciListNaziv_1">
      <item>DENIS BORTOLUSSI  Viškovo</item>
      <item>HOTMEYER d.o.o.  Rijeka</item>
      <item>Valentina Bortolussi</item>
      <item>Ksenija Grba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D4EE1-B99B-4365-91A5-BDC1588ED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108</properties:Words>
  <properties:Characters>439</properties:Characters>
  <properties:Lines>34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2015-09-17T11:13:00Z</dcterms:created>
  <dc:creator>Slavica Sorić</dc:creator>
  <cp:lastModifiedBy>Renata Valić</cp:lastModifiedBy>
  <cp:lastPrinted>2015-09-18T06:35:00Z</cp:lastPrinted>
  <dcterms:modified xmlns:xsi="http://www.w3.org/2001/XMLSchema-instance" xsi:type="dcterms:W3CDTF">2015-09-18T07:26:00Z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