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e7b9" w14:paraId="7b8e7b9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6342A6">
        <w:t>3241</w:t>
      </w:r>
      <w:r w:rsidR="000A528E" w:rsidRPr="000A528E">
        <w:t>/16</w:t>
      </w:r>
      <w:r w:rsidR="00F920D8">
        <w:t>-13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6342A6" w:rsidP="00E60043" w:rsidR="009E3981" w:rsidRPr="000A528E">
      <w:pPr>
        <w:ind w:firstLine="708"/>
        <w:jc w:val="both"/>
        <w:rPr>
          <w:lang w:val="pt-BR"/>
        </w:rPr>
      </w:pPr>
      <w:r w:rsidRPr="008600EF">
        <w:t>Trgovački sud u Zagrebu</w:t>
      </w:r>
      <w:r>
        <w:t xml:space="preserve">, po sucu Nikolini Dorić Hadžisejdić, </w:t>
      </w:r>
      <w:r w:rsidRPr="000924C9">
        <w:rPr>
          <w:lang w:val="en-GB"/>
        </w:rPr>
        <w:t xml:space="preserve">u stečajnom </w:t>
      </w:r>
      <w:r>
        <w:rPr>
          <w:lang w:val="en-GB"/>
        </w:rPr>
        <w:t>predmetu u povodu prijedloga predlagatelja</w:t>
      </w:r>
      <w:r w:rsidRPr="000924C9">
        <w:t xml:space="preserve"> </w:t>
      </w:r>
      <w:r w:rsidRPr="00E91A0F">
        <w:rPr>
          <w:lang w:val="pt-BR"/>
        </w:rPr>
        <w:t xml:space="preserve">FINANCIJSKA AGENCIJA, RC Zagreb, </w:t>
      </w:r>
      <w:r w:rsidRPr="00E91A0F">
        <w:t>Podružnica Zagreb, Trg svibanjskih žrtava 1995. 1, OIB: 85821130368 i Željka Penavića</w:t>
      </w:r>
      <w:r>
        <w:t xml:space="preserve">, Zagreb, Lašćinska 119a, OIB: 62044867694, kojeg zastupa punomoćnik Ante Glamuzina, odvjetnik u odvjetničkom društvu Glamuzina &amp; Grošeta u Zagrebu, Trg žrtava fašizma 5, </w:t>
      </w:r>
      <w:r w:rsidRPr="008600EF">
        <w:t xml:space="preserve">za </w:t>
      </w:r>
      <w:r>
        <w:t xml:space="preserve">otvaranje </w:t>
      </w:r>
      <w:r w:rsidRPr="008600EF">
        <w:t xml:space="preserve">stečajnog postupka nad dužnikom </w:t>
      </w:r>
      <w:r>
        <w:rPr>
          <w:lang w:val="pt-BR"/>
        </w:rPr>
        <w:t>URBI-ING GRAĐENJE d.o.o., Zagreb, Hrastovac 9, OIB: 60443923501</w:t>
      </w:r>
      <w:r>
        <w:t>, 7. listopada</w:t>
      </w:r>
      <w:r w:rsidRPr="008600EF">
        <w:t xml:space="preserve"> 201</w:t>
      </w:r>
      <w:r>
        <w:t>6.,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FC33B7" w:rsidR="00664F42" w:rsidRPr="000A528E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0A528E">
        <w:rPr>
          <w:rFonts w:hAnsi="Times New Roman" w:ascii="Times New Roman"/>
          <w:szCs w:val="24"/>
        </w:rPr>
        <w:t xml:space="preserve">I. </w:t>
      </w:r>
      <w:r w:rsidR="000B62CD" w:rsidRPr="000A528E">
        <w:rPr>
          <w:rFonts w:hAnsi="Times New Roman" w:ascii="Times New Roman"/>
          <w:szCs w:val="24"/>
        </w:rPr>
        <w:t>Dužniku</w:t>
      </w:r>
      <w:r w:rsidR="00AB56A7" w:rsidRPr="000A528E">
        <w:rPr>
          <w:rFonts w:hAnsi="Times New Roman" w:ascii="Times New Roman"/>
          <w:szCs w:val="24"/>
        </w:rPr>
        <w:t xml:space="preserve"> </w:t>
      </w:r>
      <w:r w:rsidR="006342A6" w:rsidRPr="006342A6">
        <w:rPr>
          <w:rFonts w:hAnsi="Times New Roman" w:ascii="Times New Roman"/>
          <w:szCs w:val="24"/>
          <w:lang w:val="pt-BR"/>
        </w:rPr>
        <w:t>URBI-ING GRAĐENJE d.o.o., Zagreb, Hrastovac 9, OIB: 60443923501</w:t>
      </w:r>
      <w:r w:rsidR="00EC3788" w:rsidRPr="006342A6">
        <w:rPr>
          <w:rFonts w:hAnsi="Times New Roman" w:ascii="Times New Roman"/>
          <w:szCs w:val="24"/>
        </w:rPr>
        <w:t>,</w:t>
      </w:r>
      <w:r w:rsidR="00461EEC" w:rsidRPr="006342A6">
        <w:rPr>
          <w:rFonts w:hAnsi="Times New Roman" w:ascii="Times New Roman"/>
          <w:szCs w:val="24"/>
        </w:rPr>
        <w:t xml:space="preserve"> </w:t>
      </w:r>
      <w:r w:rsidR="00047374" w:rsidRPr="006342A6">
        <w:rPr>
          <w:rFonts w:hAnsi="Times New Roman" w:ascii="Times New Roman"/>
          <w:szCs w:val="24"/>
        </w:rPr>
        <w:t xml:space="preserve">imenuje se </w:t>
      </w:r>
      <w:r w:rsidR="00F920D8">
        <w:rPr>
          <w:rFonts w:hAnsi="Times New Roman" w:ascii="Times New Roman"/>
          <w:szCs w:val="24"/>
        </w:rPr>
        <w:t xml:space="preserve">Velimir Slamar, OIB 69715502514, Varaždin, M. Krleže 1/1, </w:t>
      </w:r>
      <w:r w:rsidR="000B62CD" w:rsidRPr="006342A6">
        <w:rPr>
          <w:rFonts w:hAnsi="Times New Roman" w:ascii="Times New Roman"/>
          <w:szCs w:val="24"/>
        </w:rPr>
        <w:t>privremenim stečaj</w:t>
      </w:r>
      <w:r w:rsidR="000B62CD" w:rsidRPr="000A528E">
        <w:rPr>
          <w:rFonts w:hAnsi="Times New Roman" w:ascii="Times New Roman"/>
          <w:szCs w:val="24"/>
        </w:rPr>
        <w:t>nim upraviteljem</w:t>
      </w:r>
      <w:r w:rsidR="005C601B" w:rsidRPr="000A528E">
        <w:rPr>
          <w:rFonts w:hAnsi="Times New Roman" w:ascii="Times New Roman"/>
          <w:szCs w:val="24"/>
        </w:rPr>
        <w:t>.</w:t>
      </w:r>
      <w:r w:rsidR="00D57D9F" w:rsidRPr="000A528E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440867" w:rsidRPr="000A528E">
        <w:t xml:space="preserve">užan je izraditi u roku 30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846558" w:rsidP="00846558" w:rsidR="00846558" w:rsidRPr="00E974B3">
      <w:pPr>
        <w:ind w:firstLine="708"/>
        <w:jc w:val="both"/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>
        <w:rPr>
          <w:lang w:val="pt-BR"/>
        </w:rPr>
        <w:t>URBI-ING GRAĐENJE d.o.o., Zagreb, Hrastovac 9, OIB: 60443923501.</w:t>
      </w:r>
      <w:r w:rsidR="00F920D8">
        <w:rPr>
          <w:lang w:val="pt-BR"/>
        </w:rPr>
        <w:t xml:space="preserve"> </w:t>
      </w:r>
      <w:r w:rsidRPr="00E974B3">
        <w:t>Prijedlog je podnesen n</w:t>
      </w:r>
      <w:r>
        <w:t>a temelju čl. 444. st. 2</w:t>
      </w:r>
      <w:r w:rsidRPr="00E974B3">
        <w:t>. Stečajnog zakona („Narodne novine“ broj 71/15, dalje: SZ).</w:t>
      </w:r>
    </w:p>
    <w:p w:rsidRDefault="00846558" w:rsidP="00846558" w:rsidR="0084655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>. u Očevidniku redoslijeda osnova za plaćanje ima evidentirane neizvršene osnove za plaćanje</w:t>
      </w:r>
      <w:r>
        <w:t xml:space="preserve"> u neprekinutom razdoblju od 1421 </w:t>
      </w:r>
      <w:r w:rsidRPr="00E974B3">
        <w:t xml:space="preserve">dana, u ukupnom iznosu od </w:t>
      </w:r>
      <w:r>
        <w:t>418.660,44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46558" w:rsidP="00846558" w:rsidR="00846558" w:rsidRPr="002B0E28">
      <w:pPr>
        <w:jc w:val="both"/>
      </w:pPr>
      <w:r>
        <w:tab/>
        <w:t>Nadalje, predlagatelj Željko</w:t>
      </w:r>
      <w:r w:rsidRPr="00E91A0F">
        <w:t xml:space="preserve"> Penavić</w:t>
      </w:r>
      <w:r>
        <w:t xml:space="preserve">, Zagreb, Lašćinska 119a, OIB: 62044867694 podnio je ovom sudu 16. svibnja 2016. prijedlog za otvaranje stečajnog postupka nad dužnikom </w:t>
      </w:r>
      <w:r>
        <w:rPr>
          <w:lang w:val="pt-BR"/>
        </w:rPr>
        <w:t>URBI-ING GRAĐENJE d.o.o., Zagreb, Hrastovac 9, OIB: 60443923501</w:t>
      </w:r>
      <w:r>
        <w:t xml:space="preserve"> navodeći </w:t>
      </w:r>
      <w:r>
        <w:lastRenderedPageBreak/>
        <w:t>da prema dužniku ima novčanu tražbinu u iznosu od 41.000,00 kn sa pripadajućim zakonskim zateznim kamatama, a na temelju pravomoćne i ovršne presude Trgovačkog suda u Zagrebu posl. br. P-4757/11 od 19. veljače 2014. Predlagatelj je dostavio i potvrdu Financijske agencije o neizvršenim osnovama za plaćanje od 16. svibnja 2016.</w:t>
      </w:r>
      <w:r w:rsidRPr="002B0E28">
        <w:t xml:space="preserve"> iz koje</w:t>
      </w:r>
      <w:r>
        <w:t xml:space="preserve"> proi</w:t>
      </w:r>
      <w:r w:rsidRPr="002B0E28">
        <w:t xml:space="preserve">zlazi </w:t>
      </w:r>
      <w:r>
        <w:t xml:space="preserve">da dužnik ima evidentirane neizvršene osnove za plaćanje u neprekinutom razdoblju od 1678 dana.  Naprijed navedenim predlagatelj je učinio </w:t>
      </w:r>
      <w:r w:rsidRPr="002B0E28">
        <w:t>vjerojatnim postojanje svoje tražbine i stečajnog razloga nesposobnosti za plaćanje.</w:t>
      </w:r>
    </w:p>
    <w:p w:rsidRDefault="00846558" w:rsidP="00846558" w:rsidR="00846558" w:rsidRPr="002B0E28">
      <w:pPr>
        <w:jc w:val="both"/>
      </w:pPr>
      <w:r w:rsidRPr="002B0E28">
        <w:tab/>
        <w:t xml:space="preserve">Prema odredbi čl. 109. st. 1. SZ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846558" w:rsidP="00846558" w:rsidR="00846558">
      <w:pPr>
        <w:jc w:val="both"/>
      </w:pPr>
      <w:r w:rsidRPr="002B0E28">
        <w:tab/>
        <w:t xml:space="preserve">Imajući u vidu navedeno, predlagatelj je u smislu čl. 109. SZ-a ovlašten podnijeti prijedlog za otvaranje stečajnog postupka. </w:t>
      </w:r>
    </w:p>
    <w:p w:rsidRDefault="00664F42" w:rsidP="005F2AFB" w:rsidR="00076114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042E63" w:rsidP="005F2AFB" w:rsidR="00042E63">
      <w:pPr>
        <w:ind w:firstLine="708"/>
        <w:jc w:val="both"/>
      </w:pPr>
      <w:r w:rsidRPr="00846558">
        <w:t>Svrha prethodnog postupka ostvaruje se na način da se, sudjelovanjem privremenog stečajnog upravitelja kao tijela stečajnog postupka, odnosno njegov</w:t>
      </w:r>
      <w:r w:rsidR="00FC4B2C" w:rsidRPr="00846558">
        <w:t>im djelovanjem nesporno utvrdi</w:t>
      </w:r>
      <w:r w:rsidRPr="00846558">
        <w:t xml:space="preserve">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dužnika. Utvrđivanje imovine stečajnog dužnika bitno je za odluku suda o tome da li će otvoriti stečaj po čl. 129. SZ-a ili će stečaj otvoriti i zaključiti u skladu s čl. 132. SZ-a.</w:t>
      </w:r>
    </w:p>
    <w:p w:rsidRDefault="00664F42" w:rsidP="005F2AFB" w:rsidR="00455BDE" w:rsidRPr="000A528E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076114" w:rsidRPr="000A528E">
        <w:t xml:space="preserve"> ovog rješenja.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846558">
        <w:t>7</w:t>
      </w:r>
      <w:r w:rsidR="008520E3">
        <w:t xml:space="preserve">. </w:t>
      </w:r>
      <w:r w:rsidR="00846558">
        <w:t>listopada</w:t>
      </w:r>
      <w:r w:rsidR="005F2AFB" w:rsidRPr="000A528E">
        <w:t xml:space="preserve"> 2016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4B4D07">
        <w:t>,v.r.</w:t>
      </w:r>
    </w:p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4214D6" w:rsidP="00076114" w:rsidR="004214D6"/>
    <w:p w:rsidRDefault="004B4D07" w:rsidR="004B4D07" w:rsidRPr="00694D64">
      <w:r w:rsidRPr="00694D64">
        <w:t>Za točnost otpravka-ovlašteni službenik:</w:t>
      </w:r>
    </w:p>
    <w:p w:rsidRDefault="004B4D07" w:rsidR="004B4D07" w:rsidRPr="00694D64">
      <w:r w:rsidRPr="00694D64">
        <w:t>Karmela Dolenc</w:t>
      </w:r>
    </w:p>
    <w:p w:rsidRDefault="00F920D8" w:rsidP="00076114" w:rsidR="00F920D8" w:rsidRPr="000A528E"/>
    <w:sectPr w:rsidSect="00F920D8" w:rsidR="00F920D8" w:rsidRPr="000A528E"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16EC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846558">
      <w:t>3241</w:t>
    </w:r>
    <w:r w:rsidR="00FC33B7">
      <w:t>/16</w:t>
    </w:r>
    <w:r w:rsidR="00F920D8">
      <w:t>-13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5C95"/>
    <w:rsid w:val="00042E63"/>
    <w:rsid w:val="00047374"/>
    <w:rsid w:val="00076114"/>
    <w:rsid w:val="000A528E"/>
    <w:rsid w:val="000B62CD"/>
    <w:rsid w:val="000C459C"/>
    <w:rsid w:val="00150D89"/>
    <w:rsid w:val="0015682D"/>
    <w:rsid w:val="001734A0"/>
    <w:rsid w:val="00182A60"/>
    <w:rsid w:val="001F0CBE"/>
    <w:rsid w:val="0023291B"/>
    <w:rsid w:val="00263D9B"/>
    <w:rsid w:val="00351B26"/>
    <w:rsid w:val="003731F2"/>
    <w:rsid w:val="0038750E"/>
    <w:rsid w:val="004214D6"/>
    <w:rsid w:val="00440867"/>
    <w:rsid w:val="00455BDE"/>
    <w:rsid w:val="00461EEC"/>
    <w:rsid w:val="0048218C"/>
    <w:rsid w:val="00485312"/>
    <w:rsid w:val="004B4D07"/>
    <w:rsid w:val="004C0E1E"/>
    <w:rsid w:val="00500540"/>
    <w:rsid w:val="005344EB"/>
    <w:rsid w:val="005C601B"/>
    <w:rsid w:val="005D0262"/>
    <w:rsid w:val="005F2AFB"/>
    <w:rsid w:val="00630536"/>
    <w:rsid w:val="006342A6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8037E4"/>
    <w:rsid w:val="00823A3D"/>
    <w:rsid w:val="00825DFF"/>
    <w:rsid w:val="00846558"/>
    <w:rsid w:val="008520E3"/>
    <w:rsid w:val="00964D2E"/>
    <w:rsid w:val="0097107E"/>
    <w:rsid w:val="009B5F9D"/>
    <w:rsid w:val="009E3981"/>
    <w:rsid w:val="00A416EC"/>
    <w:rsid w:val="00A53DB6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138"/>
    <w:rsid w:val="00C764CE"/>
    <w:rsid w:val="00D57D9F"/>
    <w:rsid w:val="00DC5A04"/>
    <w:rsid w:val="00E60043"/>
    <w:rsid w:val="00EC3788"/>
    <w:rsid w:val="00EE19B8"/>
    <w:rsid w:val="00F07EB6"/>
    <w:rsid w:val="00F25F03"/>
    <w:rsid w:val="00F83779"/>
    <w:rsid w:val="00F920D8"/>
    <w:rsid w:val="00FB2282"/>
    <w:rsid w:val="00FC33B7"/>
    <w:rsid w:val="00FC4B2C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004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URBI-ING GRAĐENJE d.o.o. zastupanog po punomoćniku Zlatko Prkačin; Zdravko Milić; URBI-ING GRAĐENJE d.o.o.</izvorni_sadrzaj>
    <derivirana_varijabla naziv="DomainObject.Predmet.ProtustrankaFormated_1">  URBI-ING GRAĐENJE d.o.o. zastupanog po punomoćniku Zlatko Prkačin; Zdravko Milić; URBI-ING GRAĐENJE d.o.o.</derivirana_varijabla>
  </DomainObject.Predmet.ProtustrankaFormated>
  <DomainObject.Predmet.ProtustrankaFormatedOIB>
    <izvorni_sadrzaj>  URBI-ING GRAĐENJE d.o.o., OIB 60443923501 zastupanog po punomoćniku Zlatko Prkačin; Zdravko Milić; URBI-ING GRAĐENJE d.o.o., OIB 60443923501</izvorni_sadrzaj>
    <derivirana_varijabla naziv="DomainObject.Predmet.ProtustrankaFormatedOIB_1">  URBI-ING GRAĐENJE d.o.o., OIB 60443923501 zastupanog po punomoćniku Zlatko Prkačin; Zdravko Milić; URBI-ING GRAĐENJE d.o.o., OIB 60443923501</derivirana_varijabla>
  </DomainObject.Predmet.ProtustrankaFormatedOIB>
  <DomainObject.Predmet.ProtustrankaFormatedWithAdress>
    <izvorni_sadrzaj> URBI-ING GRAĐENJE d.o.o., Hrastovac 9, 10000 Zagreb zastupanog po punomoćniku Zlatko Prkačin; Zdravko Milić; URBI-ING GRAĐENJE d.o.o., Hrastovac 9, 10000 Zagreb</izvorni_sadrzaj>
    <derivirana_varijabla naziv="DomainObject.Predmet.ProtustrankaFormatedWithAdress_1"> URBI-ING GRAĐENJE d.o.o., Hrastovac 9, 10000 Zagreb zastupanog po punomoćniku Zlatko Prkačin; Zdravko Milić; URBI-ING GRAĐENJE d.o.o., Hrastovac 9, 10000 Zagreb</derivirana_varijabla>
  </DomainObject.Predmet.ProtustrankaFormatedWithAdress>
  <DomainObject.Predmet.ProtustrankaFormatedWithAdressOIB>
    <izvorni_sadrzaj> URBI-ING GRAĐENJE d.o.o., OIB 60443923501, Hrastovac 9, 10000 Zagreb zastupanog po punomoćniku Zlatko Prkačin; Zdravko Milić; URBI-ING GRAĐENJE d.o.o., OIB 60443923501, Hrastovac 9, 10000 Zagreb</izvorni_sadrzaj>
    <derivirana_varijabla naziv="DomainObject.Predmet.ProtustrankaFormatedWithAdressOIB_1"> URBI-ING GRAĐENJE d.o.o., OIB 60443923501, Hrastovac 9, 10000 Zagreb zastupanog po punomoćniku Zlatko Prkačin; Zdravko Milić; URBI-ING GRAĐENJE d.o.o., OIB 60443923501, Hrastovac 9, 10000 Zagreb</derivirana_varijabla>
  </DomainObject.Predmet.ProtustrankaFormatedWithAdressOIB>
  <DomainObject.Predmet.ProtustrankaWithAdress>
    <izvorni_sadrzaj>URBI-ING GRAĐENJE d.o.o. Hrastovac 9, 10000 Zagreb, URBI-ING GRAĐENJE d.o.o. Hrastovac 9, 10000 Zagreb</izvorni_sadrzaj>
    <derivirana_varijabla naziv="DomainObject.Predmet.ProtustrankaWithAdress_1">URBI-ING GRAĐENJE d.o.o. Hrastovac 9, 10000 Zagreb, URBI-ING GRAĐENJE d.o.o. Hrastovac 9, 10000 Zagreb</derivirana_varijabla>
  </DomainObject.Predmet.ProtustrankaWithAdress>
  <DomainObject.Predmet.ProtustrankaWithAdressOIB>
    <izvorni_sadrzaj>URBI-ING GRAĐENJE d.o.o., OIB 60443923501, Hrastovac 9, 10000 Zagreb, URBI-ING GRAĐENJE d.o.o., OIB 60443923501, Hrastovac 9, 10000 Zagreb</izvorni_sadrzaj>
    <derivirana_varijabla naziv="DomainObject.Predmet.ProtustrankaWithAdressOIB_1">URBI-ING GRAĐENJE d.o.o., OIB 60443923501, Hrastovac 9, 10000 Zagreb, URBI-ING GRAĐENJE d.o.o., OIB 60443923501, Hrastovac 9, 10000 Zagreb</derivirana_varijabla>
  </DomainObject.Predmet.ProtustrankaWithAdressOIB>
  <DomainObject.Predmet.ProtustrankaNazivFormated>
    <izvorni_sadrzaj>URBI-ING GRAĐENJE d.o.o.,URBI-ING GRAĐENJE d.o.o.</izvorni_sadrzaj>
    <derivirana_varijabla naziv="DomainObject.Predmet.ProtustrankaNazivFormated_1">URBI-ING GRAĐENJE d.o.o.,URBI-ING GRAĐENJE d.o.o.</derivirana_varijabla>
  </DomainObject.Predmet.ProtustrankaNazivFormated>
  <DomainObject.Predmet.ProtustrankaNazivFormatedOIB>
    <izvorni_sadrzaj>URBI-ING GRAĐENJE d.o.o., OIB 60443923501,URBI-ING GRAĐENJE d.o.o., OIB 60443923501</izvorni_sadrzaj>
    <derivirana_varijabla naziv="DomainObject.Predmet.ProtustrankaNazivFormatedOIB_1">URBI-ING GRAĐENJE d.o.o., OIB 60443923501,URBI-ING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Prkačin; Zdravko Milić</item>
      <item>URBI-ING GRAĐENJE d.o.o.</item>
    </izvorni_sadrzaj>
    <derivirana_varijabla naziv="DomainObject.Predmet.ProtuStrankaListFormated_1">
      <item>URBI-ING GRAĐENJE d.o.o. zastupanog po punomoćniku Zlatko Prkačin; Zdravko Milić</item>
      <item>URBI-ING GRAĐENJE d.o.o.</item>
    </derivirana_varijabla>
  </DomainObject.Predmet.ProtuStrankaListFormated>
  <DomainObject.Predmet.ProtuStrankaListFormatedOIB>
    <izvorni_sadrzaj>
      <item>URBI-ING GRAĐENJE d.o.o., OIB 60443923501 zastupanog po punomoćniku Zlatko Prkačin; Zdravko Milić</item>
      <item>URBI-ING GRAĐENJE d.o.o., OIB 60443923501</item>
    </izvorni_sadrzaj>
    <derivirana_varijabla naziv="DomainObject.Predmet.ProtuStrankaListFormatedOIB_1">
      <item>URBI-ING GRAĐENJE d.o.o., OIB 60443923501 zastupanog po punomoćniku Zlatko Prkačin; Zdravko Milić</item>
      <item>URBI-ING GRAĐENJE d.o.o., OIB 60443923501</item>
    </derivirana_varijabla>
  </DomainObject.Predmet.ProtuStrankaListFormatedOIB>
  <DomainObject.Predmet.ProtuStrankaListFormatedWithAdress>
    <izvorni_sadrzaj>
      <item>URBI-ING GRAĐENJE d.o.o., Hrastovac 9, 10000 Zagreb zastupanog po punomoćniku Zlatko Prkačin; Zdravko Milić</item>
      <item>URBI-ING GRAĐENJE d.o.o., Hrastovac 9, 10000 Zagreb</item>
    </izvorni_sadrzaj>
    <derivirana_varijabla naziv="DomainObject.Predmet.ProtuStrankaListFormatedWithAdress_1">
      <item>URBI-ING GRAĐENJE d.o.o., Hrastovac 9, 10000 Zagreb zastupanog po punomoćniku Zlatko Prkačin; Zdravko Milić</item>
      <item>URBI-ING GRAĐENJE d.o.o., Hrastovac 9, 10000 Zagreb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Prkačin; Zdravko Milić</item>
      <item>URBI-ING GRAĐENJE d.o.o., OIB 60443923501, Hrastovac 9, 10000 Zagreb</item>
    </izvorni_sadrzaj>
    <derivirana_varijabla naziv="DomainObject.Predmet.ProtuStrankaListFormatedWithAdressOIB_1">
      <item>URBI-ING GRAĐENJE d.o.o., OIB 60443923501, Hrastovac 9, 10000 Zagreb zastupanog po punomoćniku Zlatko Prkačin; Zdravko Milić</item>
      <item>URBI-ING GRAĐENJE d.o.o., OIB 60443923501, Hrastovac 9, 10000 Zagreb</item>
    </derivirana_varijabla>
  </DomainObject.Predmet.ProtuStrankaListFormatedWithAdressOIB>
  <DomainObject.Predmet.ProtuStrankaListNazivFormated>
    <izvorni_sadrzaj>
      <item>URBI-ING GRAĐENJE d.o.o.</item>
      <item>URBI-ING GRAĐENJE d.o.o.</item>
    </izvorni_sadrzaj>
    <derivirana_varijabla naziv="DomainObject.Predmet.ProtuStrankaListNazivFormated_1">
      <item>URBI-ING GRAĐENJE d.o.o.</item>
      <item>URBI-ING GRAĐENJE d.o.o.</item>
    </derivirana_varijabla>
  </DomainObject.Predmet.ProtuStrankaListNazivFormated>
  <DomainObject.Predmet.ProtuStrankaListNazivFormatedOIB>
    <izvorni_sadrzaj>
      <item>URBI-ING GRAĐENJE d.o.o., OIB 60443923501</item>
      <item>URBI-ING GRAĐENJE d.o.o., OIB 60443923501</item>
    </izvorni_sadrzaj>
    <derivirana_varijabla naziv="DomainObject.Predmet.ProtuStrankaListNazivFormatedOIB_1">
      <item>URBI-ING GRAĐENJE d.o.o., OIB 60443923501</item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 punomoćnik sudionika u postupku Željko Penavić</item>
    </izvorni_sadrzaj>
    <derivirana_varijabla naziv="DomainObject.Predmet.OstaliListFormated_1"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 punomoćnik sudionika u postupku Željko Penavić</item>
    </derivirana_varijabla>
  </DomainObject.Predmet.OstaliListFormated>
  <DomainObject.Predmet.OstaliListFormatedOIB>
    <izvorni_sadrzaj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 punomoćnik sudionika u postupku Željko Penavić</item>
    </izvorni_sadrzaj>
    <derivirana_varijabla naziv="DomainObject.Predmet.OstaliListFormatedOIB_1"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 punomoćnik sudionika u postupku Željko Penavić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 punomoćnik sudionika u postupku Željko Penavić</item>
    </izvorni_sadrzaj>
    <derivirana_varijabla naziv="DomainObject.Predmet.OstaliListFormatedWithAdress_1"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 punomoćnik sudionika u postupku Željko Penavić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</izvorni_sadrzaj>
    <derivirana_varijabla naziv="DomainObject.Predmet.OstaliListFormatedWithAdressOIB_1"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</derivirana_varijabla>
  </DomainObject.Predmet.OstaliListFormatedWithAdressOIB>
  <DomainObject.Predmet.OstaliListNazivFormated>
    <izvorni_sadrzaj>
      <item>Zlatko Prkačin</item>
      <item>Zdravko Milić</item>
      <item>ODVJETNIČKO DRUŠTVO GLAMUZINA &amp; GROŠETA društvo s ograničenom odgovornošću</item>
    </izvorni_sadrzaj>
    <derivirana_varijabla naziv="DomainObject.Predmet.OstaliListNazivFormated_1">
      <item>Zlatko Prkačin</item>
      <item>Zdravko Milić</item>
      <item>ODVJETNIČKO DRUŠTVO GLAMUZINA &amp; GROŠETA društvo s ograničenom odgovornošću</item>
    </derivirana_varijabla>
  </DomainObject.Predmet.OstaliListNazivFormated>
  <DomainObject.Predmet.OstaliListNazivFormatedOIB>
    <izvorni_sadrzaj>
      <item>Zlatko Prkačin, OIB 97237140771</item>
      <item>Zdravko Milić, OIB 10080340762</item>
      <item>ODVJETNIČKO DRUŠTVO GLAMUZINA &amp; GROŠETA društvo s ograničenom odgovornošću, OIB 69402757072</item>
    </izvorni_sadrzaj>
    <derivirana_varijabla naziv="DomainObject.Predmet.OstaliListNazivFormatedOIB_1">
      <item>Zlatko Prkačin, OIB 97237140771</item>
      <item>Zdravko Milić, OIB 10080340762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 i dr.</izvorni_sadrzaj>
    <derivirana_varijabla naziv="DomainObject.Predmet.ProtustrankaIDrugi_1">URBI-ING GRAĐENJE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 i dr.</izvorni_sadrzaj>
    <derivirana_varijabla naziv="DomainObject.Predmet.ProtustrankaIDrugiAdressOIB_1">URBI-ING GRAĐENJE d.o.o., OIB 60443923501, Hrastovac 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izvorni_sadrzaj>
    <derivirana_varijabla naziv="DomainObject.Predmet.SudioniciListNaziv_1"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10080340762</item>
      <item>, OIB 62044867694</item>
      <item>, OIB 60443923501</item>
      <item>, OIB 69402757072</item>
    </izvorni_sadrzaj>
    <derivirana_varijabla naziv="DomainObject.Predmet.SudioniciListNazivOIB_1">
      <item>, OIB 85821130368</item>
      <item>, OIB 60443923501</item>
      <item>, OIB 97237140771</item>
      <item>, OIB 10080340762</item>
      <item>, OIB 62044867694</item>
      <item>, OIB 60443923501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E038B-10A6-4E4C-A403-99CA6A5C7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859</properties:Words>
  <properties:Characters>4945</properties:Characters>
  <properties:Lines>95</properties:Lines>
  <properties:Paragraphs>28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2016-09-15T07:59:00Z</dcterms:created>
  <dc:creator>gzubak</dc:creator>
  <cp:lastModifiedBy>Karmela Dolenc</cp:lastModifiedBy>
  <cp:lastPrinted>2016-10-10T12:09:00Z</cp:lastPrinted>
  <dcterms:modified xmlns:xsi="http://www.w3.org/2001/XMLSchema-instance" xsi:type="dcterms:W3CDTF">2016-10-10T12:10:00Z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